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76EA1" w14:textId="77777777" w:rsidR="0033314A" w:rsidRDefault="0033314A" w:rsidP="0033314A">
      <w:pPr>
        <w:pStyle w:val="FirstParagraph"/>
        <w:spacing w:before="0" w:after="0"/>
        <w:jc w:val="both"/>
        <w:rPr>
          <w:rFonts w:ascii="Fira Sans Extra Condensed SemiB" w:hAnsi="Fira Sans Extra Condensed SemiB"/>
          <w:sz w:val="40"/>
          <w:szCs w:val="40"/>
          <w:lang w:val="pl-PL"/>
        </w:rPr>
      </w:pPr>
      <w:r w:rsidRPr="00F3364C">
        <w:rPr>
          <w:rFonts w:ascii="Fira Sans Extra Condensed SemiB" w:hAnsi="Fira Sans Extra Condensed SemiB"/>
          <w:sz w:val="40"/>
          <w:szCs w:val="40"/>
          <w:lang w:val="pl-PL"/>
        </w:rPr>
        <w:t>Prognozowanie powierzchni upraw rolnych i ogrodniczych z wykorzystaniem teledetekcji satelitarnej.</w:t>
      </w:r>
    </w:p>
    <w:p w14:paraId="21BBF6C6" w14:textId="77777777" w:rsidR="00F3364C" w:rsidRPr="00F3364C" w:rsidRDefault="00694683" w:rsidP="00F3364C">
      <w:pPr>
        <w:pStyle w:val="Tekstpodstawowy"/>
        <w:rPr>
          <w:lang w:val="pl-PL"/>
        </w:rPr>
      </w:pPr>
      <w:r w:rsidRPr="00633014">
        <w:rPr>
          <w:b/>
          <w:noProof/>
          <w:spacing w:val="-2"/>
          <w:szCs w:val="19"/>
          <w:lang w:val="pl-PL" w:eastAsia="pl-PL"/>
        </w:rPr>
        <mc:AlternateContent>
          <mc:Choice Requires="wps">
            <w:drawing>
              <wp:anchor distT="45720" distB="45720" distL="114300" distR="114300" simplePos="0" relativeHeight="251670528" behindDoc="1" locked="0" layoutInCell="1" allowOverlap="1" wp14:anchorId="2D6D3122" wp14:editId="5102B0E1">
                <wp:simplePos x="0" y="0"/>
                <wp:positionH relativeFrom="page">
                  <wp:posOffset>5715000</wp:posOffset>
                </wp:positionH>
                <wp:positionV relativeFrom="paragraph">
                  <wp:posOffset>274955</wp:posOffset>
                </wp:positionV>
                <wp:extent cx="1783080" cy="2057400"/>
                <wp:effectExtent l="0" t="0" r="0" b="0"/>
                <wp:wrapTight wrapText="bothSides">
                  <wp:wrapPolygon edited="0">
                    <wp:start x="692" y="0"/>
                    <wp:lineTo x="692" y="21400"/>
                    <wp:lineTo x="20769" y="21400"/>
                    <wp:lineTo x="20769" y="0"/>
                    <wp:lineTo x="692" y="0"/>
                  </wp:wrapPolygon>
                </wp:wrapTight>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057400"/>
                        </a:xfrm>
                        <a:prstGeom prst="rect">
                          <a:avLst/>
                        </a:prstGeom>
                        <a:noFill/>
                        <a:ln w="9525">
                          <a:noFill/>
                          <a:miter lim="800000"/>
                          <a:headEnd/>
                          <a:tailEnd/>
                        </a:ln>
                      </wps:spPr>
                      <wps:txbx>
                        <w:txbxContent>
                          <w:p w14:paraId="2CC76ED5" w14:textId="77777777" w:rsidR="00526AD2" w:rsidRPr="00B5074D" w:rsidRDefault="00526AD2" w:rsidP="004C77CC">
                            <w:pPr>
                              <w:spacing w:after="0"/>
                              <w:rPr>
                                <w:color w:val="522398"/>
                                <w:sz w:val="18"/>
                                <w:szCs w:val="18"/>
                              </w:rPr>
                            </w:pPr>
                            <w:r w:rsidRPr="00B5074D">
                              <w:rPr>
                                <w:color w:val="522398"/>
                                <w:sz w:val="18"/>
                                <w:szCs w:val="18"/>
                              </w:rPr>
                              <w:t>Projekt pt. „</w:t>
                            </w:r>
                            <w:r w:rsidRPr="00B5074D">
                              <w:rPr>
                                <w:b/>
                                <w:color w:val="522398"/>
                                <w:sz w:val="18"/>
                                <w:szCs w:val="18"/>
                              </w:rPr>
                              <w:t>Satelitarna identyfikacja i monitorowanie upraw na potrzeby statystyki rolnictwa –SATMIROL”</w:t>
                            </w:r>
                            <w:r w:rsidRPr="00B5074D">
                              <w:rPr>
                                <w:color w:val="522398"/>
                                <w:sz w:val="18"/>
                                <w:szCs w:val="18"/>
                              </w:rPr>
                              <w:t xml:space="preserve"> w ramach I konkursu na projekty otwarte w ramach strategicznego programu badań naukowych i prac rozwojowych</w:t>
                            </w:r>
                            <w:r>
                              <w:rPr>
                                <w:color w:val="522398"/>
                                <w:sz w:val="18"/>
                                <w:szCs w:val="18"/>
                              </w:rPr>
                              <w:t xml:space="preserve"> -</w:t>
                            </w:r>
                            <w:r w:rsidRPr="00B5074D">
                              <w:rPr>
                                <w:color w:val="522398"/>
                                <w:sz w:val="18"/>
                                <w:szCs w:val="18"/>
                              </w:rPr>
                              <w:t xml:space="preserve"> </w:t>
                            </w:r>
                            <w:r>
                              <w:rPr>
                                <w:color w:val="522398"/>
                                <w:sz w:val="18"/>
                                <w:szCs w:val="18"/>
                              </w:rPr>
                              <w:t>„</w:t>
                            </w:r>
                            <w:r w:rsidRPr="00B5074D">
                              <w:rPr>
                                <w:color w:val="522398"/>
                                <w:sz w:val="18"/>
                                <w:szCs w:val="18"/>
                              </w:rPr>
                              <w:t>Społeczny i gospodarczy rozwój Polski w warunkach globalizu</w:t>
                            </w:r>
                            <w:r>
                              <w:rPr>
                                <w:color w:val="522398"/>
                                <w:sz w:val="18"/>
                                <w:szCs w:val="18"/>
                              </w:rPr>
                              <w:t>jących się rynków GOSPOSTRATEG”</w:t>
                            </w:r>
                          </w:p>
                          <w:p w14:paraId="79F3AC9B" w14:textId="77777777" w:rsidR="00526AD2" w:rsidRPr="00D616D2" w:rsidRDefault="00526AD2" w:rsidP="004C77CC">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6D3122" id="_x0000_t202" coordsize="21600,21600" o:spt="202" path="m,l,21600r21600,l21600,xe">
                <v:stroke joinstyle="miter"/>
                <v:path gradientshapeok="t" o:connecttype="rect"/>
              </v:shapetype>
              <v:shape id="Pole tekstowe 6" o:spid="_x0000_s1026" type="#_x0000_t202" style="position:absolute;margin-left:450pt;margin-top:21.65pt;width:140.4pt;height:162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" filled="f" stroked="f">
                <v:textbox>
                  <w:txbxContent>
                    <w:p w14:paraId="2CC76ED5" w14:textId="77777777" w:rsidR="00526AD2" w:rsidRPr="00B5074D" w:rsidRDefault="00526AD2" w:rsidP="004C77CC">
                      <w:pPr>
                        <w:spacing w:after="0"/>
                        <w:rPr>
                          <w:color w:val="522398"/>
                          <w:sz w:val="18"/>
                          <w:szCs w:val="18"/>
                        </w:rPr>
                      </w:pPr>
                      <w:r w:rsidRPr="00B5074D">
                        <w:rPr>
                          <w:color w:val="522398"/>
                          <w:sz w:val="18"/>
                          <w:szCs w:val="18"/>
                        </w:rPr>
                        <w:t>Projekt pt. „</w:t>
                      </w:r>
                      <w:r w:rsidRPr="00B5074D">
                        <w:rPr>
                          <w:b/>
                          <w:color w:val="522398"/>
                          <w:sz w:val="18"/>
                          <w:szCs w:val="18"/>
                        </w:rPr>
                        <w:t>Satelitarna identyfikacja i monitorowanie upraw na potrzeby statystyki rolnictwa –SATMIROL”</w:t>
                      </w:r>
                      <w:r w:rsidRPr="00B5074D">
                        <w:rPr>
                          <w:color w:val="522398"/>
                          <w:sz w:val="18"/>
                          <w:szCs w:val="18"/>
                        </w:rPr>
                        <w:t xml:space="preserve"> w ramach I konkursu na projekty otwarte w ramach strategicznego programu badań naukowych i prac rozwojowych</w:t>
                      </w:r>
                      <w:r>
                        <w:rPr>
                          <w:color w:val="522398"/>
                          <w:sz w:val="18"/>
                          <w:szCs w:val="18"/>
                        </w:rPr>
                        <w:t xml:space="preserve"> -</w:t>
                      </w:r>
                      <w:r w:rsidRPr="00B5074D">
                        <w:rPr>
                          <w:color w:val="522398"/>
                          <w:sz w:val="18"/>
                          <w:szCs w:val="18"/>
                        </w:rPr>
                        <w:t xml:space="preserve"> </w:t>
                      </w:r>
                      <w:r>
                        <w:rPr>
                          <w:color w:val="522398"/>
                          <w:sz w:val="18"/>
                          <w:szCs w:val="18"/>
                        </w:rPr>
                        <w:t>„</w:t>
                      </w:r>
                      <w:r w:rsidRPr="00B5074D">
                        <w:rPr>
                          <w:color w:val="522398"/>
                          <w:sz w:val="18"/>
                          <w:szCs w:val="18"/>
                        </w:rPr>
                        <w:t>Społeczny i gospodarczy rozwój Polski w warunkach globalizu</w:t>
                      </w:r>
                      <w:r>
                        <w:rPr>
                          <w:color w:val="522398"/>
                          <w:sz w:val="18"/>
                          <w:szCs w:val="18"/>
                        </w:rPr>
                        <w:t>jących się rynków GOSPOSTRATEG”</w:t>
                      </w:r>
                    </w:p>
                    <w:p w14:paraId="79F3AC9B" w14:textId="77777777" w:rsidR="00526AD2" w:rsidRPr="00D616D2" w:rsidRDefault="00526AD2" w:rsidP="004C77CC">
                      <w:pPr>
                        <w:spacing w:after="0"/>
                        <w:rPr>
                          <w:rFonts w:eastAsia="Times New Roman" w:cs="Times New Roman"/>
                          <w:bCs/>
                          <w:color w:val="001D77"/>
                          <w:sz w:val="18"/>
                          <w:szCs w:val="18"/>
                          <w:lang w:eastAsia="pl-PL"/>
                        </w:rPr>
                      </w:pPr>
                    </w:p>
                  </w:txbxContent>
                </v:textbox>
                <w10:wrap type="tight" anchorx="page"/>
              </v:shape>
            </w:pict>
          </mc:Fallback>
        </mc:AlternateContent>
      </w:r>
    </w:p>
    <w:p w14:paraId="42F6CD11" w14:textId="77777777" w:rsidR="0033314A" w:rsidRPr="00CA60F9" w:rsidRDefault="00694683" w:rsidP="00CA60F9">
      <w:pPr>
        <w:rPr>
          <w:rFonts w:eastAsia="Times New Roman" w:cs="Times New Roman"/>
          <w:b/>
          <w:bCs/>
          <w:color w:val="001D77"/>
          <w:sz w:val="20"/>
          <w:szCs w:val="20"/>
          <w:lang w:eastAsia="pl-PL"/>
        </w:rPr>
      </w:pPr>
      <w:r w:rsidRPr="00EE7F25">
        <w:rPr>
          <w:b/>
          <w:noProof/>
          <w:szCs w:val="19"/>
          <w:highlight w:val="yellow"/>
          <w:lang w:eastAsia="pl-PL"/>
        </w:rPr>
        <mc:AlternateContent>
          <mc:Choice Requires="wps">
            <w:drawing>
              <wp:anchor distT="45720" distB="45720" distL="114300" distR="114300" simplePos="0" relativeHeight="251676672" behindDoc="0" locked="0" layoutInCell="1" allowOverlap="1" wp14:anchorId="6F48852C" wp14:editId="4C29D63B">
                <wp:simplePos x="0" y="0"/>
                <wp:positionH relativeFrom="margin">
                  <wp:align>left</wp:align>
                </wp:positionH>
                <wp:positionV relativeFrom="paragraph">
                  <wp:posOffset>6350</wp:posOffset>
                </wp:positionV>
                <wp:extent cx="2543175" cy="1495425"/>
                <wp:effectExtent l="0" t="0" r="9525" b="952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95425"/>
                        </a:xfrm>
                        <a:prstGeom prst="rect">
                          <a:avLst/>
                        </a:prstGeom>
                        <a:solidFill>
                          <a:srgbClr val="522398"/>
                        </a:solidFill>
                        <a:ln w="9525">
                          <a:noFill/>
                          <a:miter lim="800000"/>
                          <a:headEnd/>
                          <a:tailEnd/>
                        </a:ln>
                      </wps:spPr>
                      <wps:txbx>
                        <w:txbxContent>
                          <w:p w14:paraId="4E903B3D" w14:textId="77777777" w:rsidR="00526AD2" w:rsidRPr="00F863DE" w:rsidRDefault="00526AD2" w:rsidP="0033314A">
                            <w:pPr>
                              <w:pStyle w:val="Akapitzlist"/>
                              <w:spacing w:after="0" w:line="240" w:lineRule="auto"/>
                              <w:ind w:left="0"/>
                              <w:rPr>
                                <w:rFonts w:ascii="Fira Sans SemiBold" w:hAnsi="Fira Sans SemiBold"/>
                                <w:color w:val="FFFFFF" w:themeColor="background1"/>
                                <w:sz w:val="72"/>
                              </w:rPr>
                            </w:pPr>
                            <w:r w:rsidRPr="00EE7F25">
                              <w:rPr>
                                <w:rFonts w:ascii="Fira Sans SemiBold" w:hAnsi="Fira Sans SemiBold"/>
                                <w:color w:val="FFFFFF" w:themeColor="background1"/>
                                <w:sz w:val="72"/>
                              </w:rPr>
                              <w:t>1,35</w:t>
                            </w:r>
                            <w:r w:rsidRPr="00856A33">
                              <w:rPr>
                                <w:rFonts w:ascii="Fira Sans SemiBold" w:hAnsi="Fira Sans SemiBold"/>
                                <w:color w:val="FFFFFF" w:themeColor="background1"/>
                                <w:sz w:val="72"/>
                              </w:rPr>
                              <w:t xml:space="preserve"> mln ha</w:t>
                            </w:r>
                          </w:p>
                          <w:p w14:paraId="0E3D6C07" w14:textId="77777777" w:rsidR="00526AD2" w:rsidRPr="008C176E" w:rsidRDefault="00526AD2" w:rsidP="008C176E">
                            <w:pPr>
                              <w:spacing w:after="0" w:line="259" w:lineRule="auto"/>
                              <w:ind w:right="186"/>
                              <w:suppressOverlap/>
                              <w:rPr>
                                <w:color w:val="FFFFFF" w:themeColor="background1"/>
                                <w:szCs w:val="19"/>
                              </w:rPr>
                            </w:pPr>
                            <w:r w:rsidRPr="008C176E">
                              <w:rPr>
                                <w:color w:val="FFFFFF" w:themeColor="background1"/>
                                <w:szCs w:val="19"/>
                              </w:rPr>
                              <w:t xml:space="preserve">Powierzchnia pszenżyta określona w oparciu o eksperymentalną metodę identyfikacji upraw na podstawie zobrazowań satelitarnych w 2021 r. </w:t>
                            </w:r>
                          </w:p>
                          <w:p w14:paraId="65660C5A" w14:textId="77777777" w:rsidR="00526AD2" w:rsidRDefault="00526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8852C" id="Pole tekstowe 2" o:spid="_x0000_s1027" type="#_x0000_t202" style="position:absolute;margin-left:0;margin-top:.5pt;width:200.25pt;height:117.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" fillcolor="#522398" stroked="f">
                <v:textbox>
                  <w:txbxContent>
                    <w:p w14:paraId="4E903B3D" w14:textId="77777777" w:rsidR="00526AD2" w:rsidRPr="00F863DE" w:rsidRDefault="00526AD2" w:rsidP="0033314A">
                      <w:pPr>
                        <w:pStyle w:val="Akapitzlist"/>
                        <w:spacing w:after="0" w:line="240" w:lineRule="auto"/>
                        <w:ind w:left="0"/>
                        <w:rPr>
                          <w:rFonts w:ascii="Fira Sans SemiBold" w:hAnsi="Fira Sans SemiBold"/>
                          <w:color w:val="FFFFFF" w:themeColor="background1"/>
                          <w:sz w:val="72"/>
                        </w:rPr>
                      </w:pPr>
                      <w:r w:rsidRPr="00EE7F25">
                        <w:rPr>
                          <w:rFonts w:ascii="Fira Sans SemiBold" w:hAnsi="Fira Sans SemiBold"/>
                          <w:color w:val="FFFFFF" w:themeColor="background1"/>
                          <w:sz w:val="72"/>
                        </w:rPr>
                        <w:t>1,35</w:t>
                      </w:r>
                      <w:r w:rsidRPr="00856A33">
                        <w:rPr>
                          <w:rFonts w:ascii="Fira Sans SemiBold" w:hAnsi="Fira Sans SemiBold"/>
                          <w:color w:val="FFFFFF" w:themeColor="background1"/>
                          <w:sz w:val="72"/>
                        </w:rPr>
                        <w:t xml:space="preserve"> mln ha</w:t>
                      </w:r>
                    </w:p>
                    <w:p w14:paraId="0E3D6C07" w14:textId="77777777" w:rsidR="00526AD2" w:rsidRPr="008C176E" w:rsidRDefault="00526AD2" w:rsidP="008C176E">
                      <w:pPr>
                        <w:spacing w:after="0" w:line="259" w:lineRule="auto"/>
                        <w:ind w:right="186"/>
                        <w:suppressOverlap/>
                        <w:rPr>
                          <w:color w:val="FFFFFF" w:themeColor="background1"/>
                          <w:szCs w:val="19"/>
                        </w:rPr>
                      </w:pPr>
                      <w:r w:rsidRPr="008C176E">
                        <w:rPr>
                          <w:color w:val="FFFFFF" w:themeColor="background1"/>
                          <w:szCs w:val="19"/>
                        </w:rPr>
                        <w:t xml:space="preserve">Powierzchnia pszenżyta określona w oparciu o eksperymentalną metodę identyfikacji upraw na podstawie zobrazowań satelitarnych w 2021 r. </w:t>
                      </w:r>
                    </w:p>
                    <w:p w14:paraId="65660C5A" w14:textId="77777777" w:rsidR="00526AD2" w:rsidRDefault="00526AD2"/>
                  </w:txbxContent>
                </v:textbox>
                <w10:wrap type="square" anchorx="margin"/>
              </v:shape>
            </w:pict>
          </mc:Fallback>
        </mc:AlternateContent>
      </w:r>
      <w:r w:rsidR="00CA60F9" w:rsidRPr="00EE7F25">
        <w:rPr>
          <w:rFonts w:eastAsia="Times New Roman" w:cs="Times New Roman"/>
          <w:b/>
          <w:bCs/>
          <w:sz w:val="20"/>
          <w:szCs w:val="20"/>
          <w:lang w:eastAsia="pl-PL"/>
        </w:rPr>
        <w:t>N</w:t>
      </w:r>
      <w:r w:rsidR="00D05566" w:rsidRPr="00EE7F25">
        <w:rPr>
          <w:rFonts w:eastAsia="Times New Roman" w:cs="Times New Roman"/>
          <w:b/>
          <w:bCs/>
          <w:sz w:val="20"/>
          <w:szCs w:val="20"/>
          <w:lang w:eastAsia="pl-PL"/>
        </w:rPr>
        <w:t>a podstawie e</w:t>
      </w:r>
      <w:r w:rsidR="001D58BA" w:rsidRPr="00EE7F25">
        <w:rPr>
          <w:rFonts w:eastAsia="Times New Roman" w:cs="Times New Roman"/>
          <w:b/>
          <w:bCs/>
          <w:sz w:val="20"/>
          <w:szCs w:val="20"/>
          <w:lang w:eastAsia="pl-PL"/>
        </w:rPr>
        <w:t>ksperymentaln</w:t>
      </w:r>
      <w:r w:rsidR="00D05566" w:rsidRPr="00EE7F25">
        <w:rPr>
          <w:rFonts w:eastAsia="Times New Roman" w:cs="Times New Roman"/>
          <w:b/>
          <w:bCs/>
          <w:sz w:val="20"/>
          <w:szCs w:val="20"/>
          <w:lang w:eastAsia="pl-PL"/>
        </w:rPr>
        <w:t>ej</w:t>
      </w:r>
      <w:r w:rsidR="001D58BA" w:rsidRPr="00EE7F25">
        <w:rPr>
          <w:rFonts w:eastAsia="Times New Roman" w:cs="Times New Roman"/>
          <w:b/>
          <w:bCs/>
          <w:sz w:val="20"/>
          <w:szCs w:val="20"/>
          <w:lang w:eastAsia="pl-PL"/>
        </w:rPr>
        <w:t xml:space="preserve"> </w:t>
      </w:r>
      <w:r w:rsidR="00D05566" w:rsidRPr="00EE7F25">
        <w:rPr>
          <w:rFonts w:eastAsia="Times New Roman" w:cs="Times New Roman"/>
          <w:b/>
          <w:bCs/>
          <w:sz w:val="20"/>
          <w:szCs w:val="20"/>
          <w:lang w:eastAsia="pl-PL"/>
        </w:rPr>
        <w:t>metody</w:t>
      </w:r>
      <w:r w:rsidR="001D58BA" w:rsidRPr="00EE7F25">
        <w:rPr>
          <w:rFonts w:eastAsia="Times New Roman" w:cs="Times New Roman"/>
          <w:b/>
          <w:bCs/>
          <w:sz w:val="20"/>
          <w:szCs w:val="20"/>
          <w:lang w:eastAsia="pl-PL"/>
        </w:rPr>
        <w:t xml:space="preserve"> identyfikacji upraw </w:t>
      </w:r>
      <w:r w:rsidR="00D05566" w:rsidRPr="00EE7F25">
        <w:rPr>
          <w:rFonts w:eastAsia="Times New Roman" w:cs="Times New Roman"/>
          <w:b/>
          <w:bCs/>
          <w:sz w:val="20"/>
          <w:szCs w:val="20"/>
          <w:lang w:eastAsia="pl-PL"/>
        </w:rPr>
        <w:t>przy wykorzystaniu</w:t>
      </w:r>
      <w:r w:rsidR="001D58BA" w:rsidRPr="00EE7F25">
        <w:rPr>
          <w:rFonts w:eastAsia="Times New Roman" w:cs="Times New Roman"/>
          <w:b/>
          <w:bCs/>
          <w:sz w:val="20"/>
          <w:szCs w:val="20"/>
          <w:lang w:eastAsia="pl-PL"/>
        </w:rPr>
        <w:t xml:space="preserve"> zobrazowań satelitarnych </w:t>
      </w:r>
      <w:r w:rsidR="00D05566" w:rsidRPr="00EE7F25">
        <w:rPr>
          <w:rFonts w:eastAsia="Times New Roman" w:cs="Times New Roman"/>
          <w:b/>
          <w:bCs/>
          <w:sz w:val="20"/>
          <w:szCs w:val="20"/>
          <w:lang w:eastAsia="pl-PL"/>
        </w:rPr>
        <w:t xml:space="preserve">określono </w:t>
      </w:r>
      <w:r w:rsidR="001D58BA" w:rsidRPr="00EE7F25">
        <w:rPr>
          <w:rFonts w:eastAsia="Times New Roman" w:cs="Times New Roman"/>
          <w:b/>
          <w:bCs/>
          <w:sz w:val="20"/>
          <w:szCs w:val="20"/>
          <w:lang w:eastAsia="pl-PL"/>
        </w:rPr>
        <w:t xml:space="preserve">powierzchnię pszenżyta w 2021 r. </w:t>
      </w:r>
      <w:r w:rsidR="00D05566" w:rsidRPr="00EE7F25">
        <w:rPr>
          <w:rFonts w:eastAsia="Times New Roman" w:cs="Times New Roman"/>
          <w:b/>
          <w:bCs/>
          <w:sz w:val="20"/>
          <w:szCs w:val="20"/>
          <w:lang w:eastAsia="pl-PL"/>
        </w:rPr>
        <w:t>na poziomie</w:t>
      </w:r>
      <w:r w:rsidR="001D58BA" w:rsidRPr="00EE7F25">
        <w:rPr>
          <w:rFonts w:eastAsia="Times New Roman" w:cs="Times New Roman"/>
          <w:b/>
          <w:bCs/>
          <w:sz w:val="20"/>
          <w:szCs w:val="20"/>
          <w:lang w:eastAsia="pl-PL"/>
        </w:rPr>
        <w:t xml:space="preserve"> 1,35 mln hektarów</w:t>
      </w:r>
      <w:r w:rsidR="00EE7F25">
        <w:rPr>
          <w:rFonts w:eastAsia="Times New Roman" w:cs="Times New Roman"/>
          <w:b/>
          <w:bCs/>
          <w:sz w:val="20"/>
          <w:szCs w:val="20"/>
          <w:lang w:eastAsia="pl-PL"/>
        </w:rPr>
        <w:t>.</w:t>
      </w:r>
    </w:p>
    <w:p w14:paraId="1125D56D" w14:textId="77777777" w:rsidR="00B43F2E" w:rsidRDefault="00B43F2E" w:rsidP="0010070C">
      <w:pPr>
        <w:pStyle w:val="Tekstpodstawowy"/>
        <w:spacing w:before="0" w:after="0" w:line="240" w:lineRule="exact"/>
        <w:rPr>
          <w:rFonts w:ascii="Fira Sans" w:hAnsi="Fira Sans"/>
          <w:sz w:val="19"/>
          <w:szCs w:val="19"/>
          <w:lang w:val="pl-PL"/>
        </w:rPr>
      </w:pPr>
    </w:p>
    <w:p w14:paraId="73797EAD" w14:textId="77777777" w:rsidR="00856A33" w:rsidRDefault="00856A33" w:rsidP="0010070C">
      <w:pPr>
        <w:pStyle w:val="Tekstpodstawowy"/>
        <w:spacing w:before="0" w:after="0" w:line="240" w:lineRule="exact"/>
        <w:rPr>
          <w:rFonts w:ascii="Fira Sans" w:hAnsi="Fira Sans"/>
          <w:sz w:val="19"/>
          <w:szCs w:val="19"/>
          <w:lang w:val="pl-PL"/>
        </w:rPr>
      </w:pPr>
    </w:p>
    <w:p w14:paraId="16FDA903" w14:textId="77777777" w:rsidR="00856A33" w:rsidRDefault="00856A33" w:rsidP="0010070C">
      <w:pPr>
        <w:pStyle w:val="Tekstpodstawowy"/>
        <w:spacing w:before="0" w:after="0" w:line="240" w:lineRule="exact"/>
        <w:rPr>
          <w:rFonts w:ascii="Fira Sans" w:hAnsi="Fira Sans"/>
          <w:sz w:val="19"/>
          <w:szCs w:val="19"/>
          <w:lang w:val="pl-PL"/>
        </w:rPr>
      </w:pPr>
    </w:p>
    <w:p w14:paraId="1C499CCD" w14:textId="77777777" w:rsidR="00856A33" w:rsidRDefault="00856A33" w:rsidP="0010070C">
      <w:pPr>
        <w:pStyle w:val="Tekstpodstawowy"/>
        <w:spacing w:before="0" w:after="0" w:line="240" w:lineRule="exact"/>
        <w:rPr>
          <w:rFonts w:ascii="Fira Sans" w:hAnsi="Fira Sans"/>
          <w:sz w:val="19"/>
          <w:szCs w:val="19"/>
          <w:lang w:val="pl-PL"/>
        </w:rPr>
      </w:pPr>
    </w:p>
    <w:p w14:paraId="4F112D9A" w14:textId="77777777" w:rsidR="00856A33" w:rsidRPr="0010070C" w:rsidRDefault="00856A33" w:rsidP="0010070C">
      <w:pPr>
        <w:pStyle w:val="Tekstpodstawowy"/>
        <w:spacing w:before="0" w:after="0" w:line="240" w:lineRule="exact"/>
        <w:rPr>
          <w:rFonts w:ascii="Fira Sans" w:hAnsi="Fira Sans"/>
          <w:sz w:val="19"/>
          <w:szCs w:val="19"/>
          <w:lang w:val="pl-PL"/>
        </w:rPr>
      </w:pPr>
    </w:p>
    <w:p w14:paraId="610F5193" w14:textId="77777777" w:rsidR="004C77CC" w:rsidRDefault="004C77CC" w:rsidP="00474B1D">
      <w:pPr>
        <w:pStyle w:val="Tekstpodstawowy"/>
        <w:spacing w:before="120" w:after="0" w:line="240" w:lineRule="exact"/>
        <w:rPr>
          <w:rFonts w:ascii="Fira Sans SemiBold" w:hAnsi="Fira Sans SemiBold"/>
          <w:b/>
          <w:color w:val="522398"/>
          <w:sz w:val="19"/>
          <w:szCs w:val="19"/>
          <w:lang w:val="pl-PL"/>
        </w:rPr>
      </w:pPr>
      <w:r w:rsidRPr="00B5074D">
        <w:rPr>
          <w:rFonts w:ascii="Fira Sans SemiBold" w:hAnsi="Fira Sans SemiBold"/>
          <w:b/>
          <w:color w:val="522398"/>
          <w:sz w:val="19"/>
          <w:szCs w:val="19"/>
          <w:lang w:val="pl-PL"/>
        </w:rPr>
        <w:t>Wstęp</w:t>
      </w:r>
    </w:p>
    <w:p w14:paraId="23B94C12" w14:textId="77777777" w:rsidR="00474B1D" w:rsidRPr="00474B1D" w:rsidRDefault="00474B1D" w:rsidP="00474B1D">
      <w:pPr>
        <w:pStyle w:val="Tekstpodstawowy"/>
        <w:spacing w:before="0" w:after="0" w:line="259" w:lineRule="auto"/>
        <w:rPr>
          <w:rFonts w:ascii="Fira Sans SemiBold" w:hAnsi="Fira Sans SemiBold"/>
          <w:b/>
          <w:color w:val="522398"/>
          <w:sz w:val="12"/>
          <w:szCs w:val="12"/>
          <w:lang w:val="pl-PL"/>
        </w:rPr>
      </w:pPr>
    </w:p>
    <w:p w14:paraId="16A815F3" w14:textId="77777777" w:rsidR="00471ABB" w:rsidRDefault="003466EE" w:rsidP="00474B1D">
      <w:pPr>
        <w:spacing w:after="0"/>
        <w:rPr>
          <w:szCs w:val="19"/>
        </w:rPr>
      </w:pPr>
      <w:r w:rsidRPr="0003291A">
        <w:rPr>
          <w:szCs w:val="19"/>
        </w:rPr>
        <w:t>Opracow</w:t>
      </w:r>
      <w:r w:rsidR="0003291A" w:rsidRPr="00A6553A">
        <w:rPr>
          <w:szCs w:val="19"/>
        </w:rPr>
        <w:t>a</w:t>
      </w:r>
      <w:r w:rsidRPr="0003291A">
        <w:rPr>
          <w:szCs w:val="19"/>
        </w:rPr>
        <w:t xml:space="preserve">nie </w:t>
      </w:r>
      <w:r w:rsidRPr="00A6553A">
        <w:rPr>
          <w:szCs w:val="19"/>
        </w:rPr>
        <w:t xml:space="preserve">jest kontynuacją </w:t>
      </w:r>
      <w:r w:rsidR="00471ABB">
        <w:rPr>
          <w:szCs w:val="19"/>
        </w:rPr>
        <w:t xml:space="preserve">działań prowadzonych z dziedziny badań eksperymentalnych w obszarze tematycznym rolnictwo, których wyniki przedstawione były w </w:t>
      </w:r>
      <w:r w:rsidRPr="00A6553A">
        <w:rPr>
          <w:szCs w:val="19"/>
        </w:rPr>
        <w:t>publi</w:t>
      </w:r>
      <w:r w:rsidR="001D6ED8">
        <w:rPr>
          <w:szCs w:val="19"/>
        </w:rPr>
        <w:t>kacji wydanej w 2020 roku pt. „</w:t>
      </w:r>
      <w:r w:rsidRPr="00A6553A">
        <w:rPr>
          <w:szCs w:val="19"/>
        </w:rPr>
        <w:t xml:space="preserve">Zastosowanie teledetekcji satelitarnej w statystyce rolniczej do prognozowania powierzchni upraw rolnych i ogrodniczych”. </w:t>
      </w:r>
    </w:p>
    <w:p w14:paraId="495EC2B9" w14:textId="77777777" w:rsidR="00085D0F" w:rsidRDefault="003466EE" w:rsidP="00474B1D">
      <w:pPr>
        <w:spacing w:after="0"/>
        <w:rPr>
          <w:szCs w:val="19"/>
        </w:rPr>
      </w:pPr>
      <w:r w:rsidRPr="00A6553A">
        <w:rPr>
          <w:szCs w:val="19"/>
        </w:rPr>
        <w:t xml:space="preserve">Główny Urząd Statystyczny wspólnie z Urzędem Statystycznym w Olsztynie </w:t>
      </w:r>
      <w:r w:rsidR="0003291A" w:rsidRPr="00A6553A">
        <w:rPr>
          <w:szCs w:val="19"/>
        </w:rPr>
        <w:t xml:space="preserve">od wielu lat </w:t>
      </w:r>
      <w:r w:rsidR="00694683" w:rsidRPr="00A6553A">
        <w:rPr>
          <w:szCs w:val="19"/>
        </w:rPr>
        <w:t>prowadzi działania</w:t>
      </w:r>
      <w:r w:rsidR="00F03F36" w:rsidRPr="0003291A">
        <w:rPr>
          <w:szCs w:val="19"/>
        </w:rPr>
        <w:t xml:space="preserve"> </w:t>
      </w:r>
      <w:r w:rsidR="001D6ED8">
        <w:rPr>
          <w:szCs w:val="19"/>
        </w:rPr>
        <w:t>mające na celu</w:t>
      </w:r>
      <w:r w:rsidR="0003291A" w:rsidRPr="00A6553A">
        <w:rPr>
          <w:szCs w:val="19"/>
        </w:rPr>
        <w:t xml:space="preserve"> wykorzystanie zobrazowań satelitarnych do prognozowania powierzchni upraw rolnych i ogrodniczych.</w:t>
      </w:r>
      <w:r w:rsidR="0003291A">
        <w:rPr>
          <w:szCs w:val="19"/>
        </w:rPr>
        <w:t xml:space="preserve"> Badania te prowadzone były wspólnie </w:t>
      </w:r>
      <w:r w:rsidR="00BD3AF1">
        <w:rPr>
          <w:szCs w:val="19"/>
        </w:rPr>
        <w:t>z jednostka</w:t>
      </w:r>
      <w:r w:rsidR="0003291A">
        <w:rPr>
          <w:szCs w:val="19"/>
        </w:rPr>
        <w:t xml:space="preserve">mi naukowymi – Centrum </w:t>
      </w:r>
      <w:r w:rsidR="00471ABB">
        <w:rPr>
          <w:szCs w:val="19"/>
        </w:rPr>
        <w:t>Badań</w:t>
      </w:r>
      <w:r w:rsidR="0003291A">
        <w:rPr>
          <w:szCs w:val="19"/>
        </w:rPr>
        <w:t xml:space="preserve"> Kosmicznych Polskiej Akademii Nauk </w:t>
      </w:r>
      <w:r w:rsidR="00A266BC">
        <w:rPr>
          <w:szCs w:val="19"/>
        </w:rPr>
        <w:t>(CBK PAN) oraz Instytutem Geodezji i K</w:t>
      </w:r>
      <w:r w:rsidR="0003291A">
        <w:rPr>
          <w:szCs w:val="19"/>
        </w:rPr>
        <w:t>artografii (IGiK)</w:t>
      </w:r>
      <w:r w:rsidR="00A266BC">
        <w:rPr>
          <w:szCs w:val="19"/>
        </w:rPr>
        <w:t>.</w:t>
      </w:r>
    </w:p>
    <w:p w14:paraId="53611CEE" w14:textId="77777777" w:rsidR="00EC702D" w:rsidRPr="0003291A" w:rsidRDefault="001D6ED8" w:rsidP="00474B1D">
      <w:pPr>
        <w:spacing w:after="0"/>
        <w:rPr>
          <w:szCs w:val="19"/>
        </w:rPr>
      </w:pPr>
      <w:r>
        <w:rPr>
          <w:szCs w:val="19"/>
        </w:rPr>
        <w:t>W roku 2020</w:t>
      </w:r>
      <w:r w:rsidR="00CF3A77" w:rsidRPr="00CF3A77">
        <w:rPr>
          <w:szCs w:val="19"/>
        </w:rPr>
        <w:t xml:space="preserve"> Departament </w:t>
      </w:r>
      <w:r w:rsidR="00085D0F">
        <w:rPr>
          <w:szCs w:val="19"/>
        </w:rPr>
        <w:t xml:space="preserve">Rolnictwa </w:t>
      </w:r>
      <w:r>
        <w:rPr>
          <w:szCs w:val="19"/>
        </w:rPr>
        <w:t>kontynuował</w:t>
      </w:r>
      <w:r w:rsidRPr="00CF3A77">
        <w:rPr>
          <w:szCs w:val="19"/>
        </w:rPr>
        <w:t xml:space="preserve"> </w:t>
      </w:r>
      <w:r>
        <w:rPr>
          <w:szCs w:val="19"/>
        </w:rPr>
        <w:t>również prace</w:t>
      </w:r>
      <w:r w:rsidR="00CF3A77" w:rsidRPr="00CF3A77">
        <w:rPr>
          <w:szCs w:val="19"/>
        </w:rPr>
        <w:t xml:space="preserve"> z CBK</w:t>
      </w:r>
      <w:r w:rsidR="00085D0F">
        <w:rPr>
          <w:szCs w:val="19"/>
        </w:rPr>
        <w:t xml:space="preserve"> PAN i IGiK</w:t>
      </w:r>
      <w:r w:rsidRPr="001D6ED8">
        <w:rPr>
          <w:szCs w:val="19"/>
        </w:rPr>
        <w:t xml:space="preserve"> </w:t>
      </w:r>
      <w:r>
        <w:rPr>
          <w:szCs w:val="19"/>
        </w:rPr>
        <w:t xml:space="preserve">oraz Agencją Restrukturyzacji i Modernizacji Rolnictwa (ARiMR) </w:t>
      </w:r>
      <w:r w:rsidR="00CF3A77" w:rsidRPr="00CF3A77">
        <w:rPr>
          <w:szCs w:val="19"/>
        </w:rPr>
        <w:t>w projekcie</w:t>
      </w:r>
      <w:r w:rsidR="004146D6">
        <w:rPr>
          <w:szCs w:val="19"/>
        </w:rPr>
        <w:t>:</w:t>
      </w:r>
      <w:r w:rsidR="00CF3A77" w:rsidRPr="00CF3A77">
        <w:rPr>
          <w:szCs w:val="19"/>
        </w:rPr>
        <w:t xml:space="preserve"> </w:t>
      </w:r>
      <w:r w:rsidR="004146D6">
        <w:rPr>
          <w:szCs w:val="19"/>
        </w:rPr>
        <w:t>„</w:t>
      </w:r>
      <w:r w:rsidR="00085D0F" w:rsidRPr="00CF3A77">
        <w:rPr>
          <w:szCs w:val="19"/>
        </w:rPr>
        <w:t>EOStat</w:t>
      </w:r>
      <w:r w:rsidR="00085D0F">
        <w:rPr>
          <w:szCs w:val="19"/>
        </w:rPr>
        <w:t xml:space="preserve"> – Rolnictwo Polska</w:t>
      </w:r>
      <w:r w:rsidR="004146D6">
        <w:rPr>
          <w:szCs w:val="19"/>
        </w:rPr>
        <w:t>”</w:t>
      </w:r>
      <w:r w:rsidR="00085D0F">
        <w:rPr>
          <w:szCs w:val="19"/>
        </w:rPr>
        <w:t>,</w:t>
      </w:r>
      <w:r w:rsidR="00085D0F" w:rsidRPr="00CF3A77">
        <w:rPr>
          <w:szCs w:val="19"/>
        </w:rPr>
        <w:t xml:space="preserve"> </w:t>
      </w:r>
      <w:r w:rsidR="00CF3A77" w:rsidRPr="00CF3A77">
        <w:rPr>
          <w:szCs w:val="19"/>
        </w:rPr>
        <w:t>realizowanym we współpracy z Europejską Agencją Kosmiczną</w:t>
      </w:r>
      <w:r w:rsidR="00EC702D">
        <w:rPr>
          <w:szCs w:val="19"/>
        </w:rPr>
        <w:t>,</w:t>
      </w:r>
      <w:r w:rsidR="00EC702D" w:rsidRPr="00EC702D">
        <w:rPr>
          <w:szCs w:val="19"/>
        </w:rPr>
        <w:t xml:space="preserve"> </w:t>
      </w:r>
      <w:r w:rsidR="00EC702D">
        <w:rPr>
          <w:szCs w:val="19"/>
        </w:rPr>
        <w:t>gdzie GUS jest głównym beneficjentem tych działań</w:t>
      </w:r>
      <w:r w:rsidR="00085D0F">
        <w:rPr>
          <w:szCs w:val="19"/>
        </w:rPr>
        <w:t>.</w:t>
      </w:r>
      <w:r w:rsidR="00CF3A77" w:rsidRPr="00CF3A77">
        <w:rPr>
          <w:szCs w:val="19"/>
        </w:rPr>
        <w:t xml:space="preserve"> </w:t>
      </w:r>
      <w:r w:rsidR="00085D0F">
        <w:rPr>
          <w:szCs w:val="19"/>
        </w:rPr>
        <w:t>Doświadczenia dotyczące</w:t>
      </w:r>
      <w:r w:rsidR="00CF3A77" w:rsidRPr="00CF3A77">
        <w:rPr>
          <w:szCs w:val="19"/>
        </w:rPr>
        <w:t xml:space="preserve"> identyfikacji upraw, określenia ich powierzchni i plonowania oraz monitorowania sytuacji kryzysowych w rolnictwie, zdobyte p</w:t>
      </w:r>
      <w:r w:rsidR="00085D0F">
        <w:rPr>
          <w:szCs w:val="19"/>
        </w:rPr>
        <w:t>odczas realizacji tego projektu</w:t>
      </w:r>
      <w:r w:rsidR="00085D0F" w:rsidRPr="00085D0F">
        <w:rPr>
          <w:szCs w:val="19"/>
        </w:rPr>
        <w:t xml:space="preserve"> </w:t>
      </w:r>
      <w:r w:rsidR="00EC702D">
        <w:rPr>
          <w:szCs w:val="19"/>
        </w:rPr>
        <w:t>zostaną</w:t>
      </w:r>
      <w:r w:rsidR="00085D0F" w:rsidRPr="00CF3A77">
        <w:rPr>
          <w:szCs w:val="19"/>
        </w:rPr>
        <w:t xml:space="preserve"> wykorzystane</w:t>
      </w:r>
      <w:r w:rsidR="00085D0F">
        <w:rPr>
          <w:szCs w:val="19"/>
        </w:rPr>
        <w:t xml:space="preserve"> przy budowie systemu identyfikacji i monitorowania upraw z wykorzystaniem danych satelitarnych w ramach projektu SATMIROL. </w:t>
      </w:r>
    </w:p>
    <w:p w14:paraId="4F9FBB9D" w14:textId="77777777" w:rsidR="004C77CC" w:rsidRDefault="00207890" w:rsidP="00474B1D">
      <w:pPr>
        <w:spacing w:after="0"/>
        <w:rPr>
          <w:szCs w:val="19"/>
        </w:rPr>
      </w:pPr>
      <w:r>
        <w:rPr>
          <w:szCs w:val="19"/>
        </w:rPr>
        <w:t xml:space="preserve">Główny Urząd Statystyczny jest liderem we wdrażaniu </w:t>
      </w:r>
      <w:r w:rsidR="004C77CC" w:rsidRPr="005D772F">
        <w:rPr>
          <w:szCs w:val="19"/>
        </w:rPr>
        <w:t xml:space="preserve">innowacyjnych </w:t>
      </w:r>
      <w:r>
        <w:rPr>
          <w:szCs w:val="19"/>
        </w:rPr>
        <w:t>metod pozyskiwania informacji.</w:t>
      </w:r>
      <w:r w:rsidR="004C77CC" w:rsidRPr="005D772F">
        <w:rPr>
          <w:szCs w:val="19"/>
        </w:rPr>
        <w:t xml:space="preserve"> </w:t>
      </w:r>
      <w:r w:rsidR="0064650E">
        <w:rPr>
          <w:szCs w:val="19"/>
        </w:rPr>
        <w:t>Głównym</w:t>
      </w:r>
      <w:r w:rsidR="00F03F36">
        <w:rPr>
          <w:szCs w:val="19"/>
        </w:rPr>
        <w:t xml:space="preserve"> celem</w:t>
      </w:r>
      <w:r w:rsidRPr="00207890">
        <w:rPr>
          <w:szCs w:val="19"/>
        </w:rPr>
        <w:t xml:space="preserve"> </w:t>
      </w:r>
      <w:r w:rsidR="007A262E">
        <w:rPr>
          <w:szCs w:val="19"/>
        </w:rPr>
        <w:t>tych</w:t>
      </w:r>
      <w:r w:rsidRPr="00207890">
        <w:rPr>
          <w:szCs w:val="19"/>
        </w:rPr>
        <w:t xml:space="preserve"> </w:t>
      </w:r>
      <w:r w:rsidR="007A262E">
        <w:rPr>
          <w:szCs w:val="19"/>
        </w:rPr>
        <w:t xml:space="preserve">działań </w:t>
      </w:r>
      <w:r w:rsidRPr="00207890">
        <w:rPr>
          <w:szCs w:val="19"/>
        </w:rPr>
        <w:t>jest budowa systemu identyfikacji i monitorowania upraw</w:t>
      </w:r>
      <w:r w:rsidR="0064650E">
        <w:rPr>
          <w:szCs w:val="19"/>
        </w:rPr>
        <w:t xml:space="preserve"> z wykorzystaniem danych satelitarnych</w:t>
      </w:r>
      <w:r w:rsidR="00A266BC">
        <w:rPr>
          <w:szCs w:val="19"/>
        </w:rPr>
        <w:t>. System ten</w:t>
      </w:r>
      <w:r w:rsidR="00577E27">
        <w:rPr>
          <w:szCs w:val="19"/>
        </w:rPr>
        <w:t xml:space="preserve"> powstaje</w:t>
      </w:r>
      <w:r w:rsidR="0064650E">
        <w:rPr>
          <w:szCs w:val="19"/>
        </w:rPr>
        <w:t xml:space="preserve"> </w:t>
      </w:r>
      <w:r w:rsidR="002C5AB8">
        <w:rPr>
          <w:szCs w:val="19"/>
        </w:rPr>
        <w:t xml:space="preserve">w ramach projektu </w:t>
      </w:r>
      <w:r w:rsidRPr="00207890">
        <w:rPr>
          <w:szCs w:val="19"/>
        </w:rPr>
        <w:t xml:space="preserve">SATMIROL. </w:t>
      </w:r>
      <w:r w:rsidR="007A262E">
        <w:rPr>
          <w:szCs w:val="19"/>
        </w:rPr>
        <w:t>Wdrożenie</w:t>
      </w:r>
      <w:r w:rsidR="00A266BC">
        <w:rPr>
          <w:szCs w:val="19"/>
        </w:rPr>
        <w:t xml:space="preserve"> </w:t>
      </w:r>
      <w:r w:rsidR="007A262E">
        <w:rPr>
          <w:szCs w:val="19"/>
        </w:rPr>
        <w:t>s</w:t>
      </w:r>
      <w:r w:rsidRPr="00207890">
        <w:rPr>
          <w:szCs w:val="19"/>
        </w:rPr>
        <w:t>ystem</w:t>
      </w:r>
      <w:r w:rsidR="007A262E">
        <w:rPr>
          <w:szCs w:val="19"/>
        </w:rPr>
        <w:t>u</w:t>
      </w:r>
      <w:r w:rsidRPr="00207890">
        <w:rPr>
          <w:szCs w:val="19"/>
        </w:rPr>
        <w:t xml:space="preserve"> </w:t>
      </w:r>
      <w:r w:rsidR="007A262E">
        <w:rPr>
          <w:szCs w:val="19"/>
        </w:rPr>
        <w:t>na s</w:t>
      </w:r>
      <w:r w:rsidR="00577E27">
        <w:rPr>
          <w:szCs w:val="19"/>
        </w:rPr>
        <w:t>tałe do produkcji statystycznej</w:t>
      </w:r>
      <w:r w:rsidRPr="00207890">
        <w:rPr>
          <w:szCs w:val="19"/>
        </w:rPr>
        <w:t xml:space="preserve"> </w:t>
      </w:r>
      <w:r w:rsidR="00BE516D">
        <w:rPr>
          <w:szCs w:val="19"/>
        </w:rPr>
        <w:t xml:space="preserve">usprawni proces zbierania </w:t>
      </w:r>
      <w:r w:rsidR="00A266BC">
        <w:rPr>
          <w:szCs w:val="19"/>
        </w:rPr>
        <w:t>danych o powierzchni upraw rolnych i ogrodniczych.</w:t>
      </w:r>
      <w:r w:rsidRPr="00207890">
        <w:rPr>
          <w:szCs w:val="19"/>
        </w:rPr>
        <w:t xml:space="preserve"> Udoskonalony zostanie obecny system zbierania danych o uprawach rolnych poprzez możliwość rozszerzenia pozyskania danych </w:t>
      </w:r>
      <w:r w:rsidR="00A266BC">
        <w:rPr>
          <w:szCs w:val="19"/>
        </w:rPr>
        <w:t>o dane przestrzenne dotyczące</w:t>
      </w:r>
      <w:r w:rsidRPr="00207890">
        <w:rPr>
          <w:szCs w:val="19"/>
        </w:rPr>
        <w:t xml:space="preserve"> poszczególnych upraw.</w:t>
      </w:r>
    </w:p>
    <w:p w14:paraId="3DED581E" w14:textId="77777777" w:rsidR="0064650E" w:rsidRPr="00474B1D" w:rsidRDefault="0064650E" w:rsidP="00474B1D">
      <w:pPr>
        <w:spacing w:after="0"/>
        <w:rPr>
          <w:szCs w:val="19"/>
        </w:rPr>
      </w:pPr>
      <w:r w:rsidRPr="00474B1D">
        <w:rPr>
          <w:szCs w:val="19"/>
        </w:rPr>
        <w:t xml:space="preserve">Zastosowanie danych satelitarnych (Earth Observation, EO), umożliwi bardziej efektywne wykorzystanie danych z rejestrów administracyjnych (m.in. do segmentacji zdjęć satelitarnych), szybsze uzyskanie danych docelowych, w tym uzyskanie danych o uprawach rolnych na niskim poziomie agregacji </w:t>
      </w:r>
      <w:r w:rsidR="009B498F" w:rsidRPr="00474B1D">
        <w:rPr>
          <w:szCs w:val="19"/>
        </w:rPr>
        <w:t>oraz</w:t>
      </w:r>
      <w:r w:rsidRPr="00474B1D">
        <w:rPr>
          <w:szCs w:val="19"/>
        </w:rPr>
        <w:t xml:space="preserve"> w ujęciu przestrzennym. P</w:t>
      </w:r>
      <w:r w:rsidR="009B498F" w:rsidRPr="00474B1D">
        <w:rPr>
          <w:szCs w:val="19"/>
        </w:rPr>
        <w:t xml:space="preserve">ozwoli to na </w:t>
      </w:r>
      <w:r w:rsidRPr="00474B1D">
        <w:rPr>
          <w:szCs w:val="19"/>
        </w:rPr>
        <w:t>zmniej</w:t>
      </w:r>
      <w:r w:rsidR="009B498F" w:rsidRPr="00474B1D">
        <w:rPr>
          <w:szCs w:val="19"/>
        </w:rPr>
        <w:t>szenie</w:t>
      </w:r>
      <w:r w:rsidRPr="00474B1D">
        <w:rPr>
          <w:szCs w:val="19"/>
        </w:rPr>
        <w:t xml:space="preserve"> obciąże</w:t>
      </w:r>
      <w:r w:rsidR="009B498F" w:rsidRPr="00474B1D">
        <w:rPr>
          <w:szCs w:val="19"/>
        </w:rPr>
        <w:t>ń</w:t>
      </w:r>
      <w:r w:rsidRPr="00474B1D">
        <w:rPr>
          <w:szCs w:val="19"/>
        </w:rPr>
        <w:t xml:space="preserve"> respondentów i ankieterów przez częściowe wyłączenie z badań ankietowych zagadnień związanych z prowadzeniem upraw rolnych</w:t>
      </w:r>
      <w:r w:rsidR="00577E27">
        <w:rPr>
          <w:szCs w:val="19"/>
        </w:rPr>
        <w:t>. Zastąpią je</w:t>
      </w:r>
      <w:r w:rsidRPr="00474B1D">
        <w:rPr>
          <w:szCs w:val="19"/>
        </w:rPr>
        <w:t xml:space="preserve"> dan</w:t>
      </w:r>
      <w:r w:rsidR="009B498F" w:rsidRPr="00474B1D">
        <w:rPr>
          <w:szCs w:val="19"/>
        </w:rPr>
        <w:t>e</w:t>
      </w:r>
      <w:r w:rsidRPr="00474B1D">
        <w:rPr>
          <w:szCs w:val="19"/>
        </w:rPr>
        <w:t xml:space="preserve"> o uprawach rolnych </w:t>
      </w:r>
      <w:r w:rsidR="00F03F36" w:rsidRPr="00474B1D">
        <w:rPr>
          <w:szCs w:val="19"/>
        </w:rPr>
        <w:t>uzyskan</w:t>
      </w:r>
      <w:r w:rsidR="009B498F" w:rsidRPr="00474B1D">
        <w:rPr>
          <w:szCs w:val="19"/>
        </w:rPr>
        <w:t xml:space="preserve">e </w:t>
      </w:r>
      <w:r w:rsidRPr="00474B1D">
        <w:rPr>
          <w:szCs w:val="19"/>
        </w:rPr>
        <w:t xml:space="preserve">z przetworzonych zdjęć satelitarnych z pominięciem pracochłonnego przygotowania i przeprowadzenia badania ankietowego. </w:t>
      </w:r>
      <w:r w:rsidR="009B498F" w:rsidRPr="00474B1D">
        <w:rPr>
          <w:szCs w:val="19"/>
        </w:rPr>
        <w:t>Ponadto s</w:t>
      </w:r>
      <w:r w:rsidRPr="00474B1D">
        <w:rPr>
          <w:szCs w:val="19"/>
        </w:rPr>
        <w:t xml:space="preserve">ystem </w:t>
      </w:r>
      <w:r w:rsidR="009B498F" w:rsidRPr="00474B1D">
        <w:rPr>
          <w:szCs w:val="19"/>
        </w:rPr>
        <w:t xml:space="preserve">pozwoli na </w:t>
      </w:r>
      <w:r w:rsidRPr="00474B1D">
        <w:rPr>
          <w:szCs w:val="19"/>
        </w:rPr>
        <w:t>rozszerz</w:t>
      </w:r>
      <w:r w:rsidR="009B498F" w:rsidRPr="00474B1D">
        <w:rPr>
          <w:szCs w:val="19"/>
        </w:rPr>
        <w:t>enie</w:t>
      </w:r>
      <w:r w:rsidRPr="00474B1D">
        <w:rPr>
          <w:szCs w:val="19"/>
        </w:rPr>
        <w:t xml:space="preserve"> </w:t>
      </w:r>
      <w:r w:rsidR="009E1612" w:rsidRPr="00474B1D">
        <w:rPr>
          <w:szCs w:val="19"/>
        </w:rPr>
        <w:t>rodzajów</w:t>
      </w:r>
      <w:r w:rsidRPr="00474B1D">
        <w:rPr>
          <w:szCs w:val="19"/>
        </w:rPr>
        <w:t xml:space="preserve"> prezentacji wyników </w:t>
      </w:r>
      <w:r w:rsidR="009E1612" w:rsidRPr="00474B1D">
        <w:rPr>
          <w:szCs w:val="19"/>
        </w:rPr>
        <w:t>poprzez</w:t>
      </w:r>
      <w:r w:rsidR="002545D6">
        <w:rPr>
          <w:szCs w:val="19"/>
        </w:rPr>
        <w:t xml:space="preserve"> możliwość ich przedstawienia w</w:t>
      </w:r>
      <w:r w:rsidRPr="00474B1D">
        <w:rPr>
          <w:szCs w:val="19"/>
        </w:rPr>
        <w:t xml:space="preserve"> postaci map, diagramów</w:t>
      </w:r>
      <w:r w:rsidR="009E1612" w:rsidRPr="00474B1D">
        <w:rPr>
          <w:szCs w:val="19"/>
        </w:rPr>
        <w:t xml:space="preserve"> i</w:t>
      </w:r>
      <w:r w:rsidRPr="00474B1D">
        <w:rPr>
          <w:szCs w:val="19"/>
        </w:rPr>
        <w:t xml:space="preserve"> kartodiagramów</w:t>
      </w:r>
      <w:r w:rsidR="002E2A90" w:rsidRPr="00474B1D">
        <w:rPr>
          <w:szCs w:val="19"/>
        </w:rPr>
        <w:t xml:space="preserve"> dla wybranych obszarów</w:t>
      </w:r>
      <w:r w:rsidRPr="00474B1D">
        <w:rPr>
          <w:szCs w:val="19"/>
        </w:rPr>
        <w:t>.</w:t>
      </w:r>
    </w:p>
    <w:p w14:paraId="555A47D2" w14:textId="77777777" w:rsidR="004D7C15" w:rsidRPr="00474B1D" w:rsidRDefault="0064650E" w:rsidP="00474B1D">
      <w:pPr>
        <w:spacing w:after="0"/>
        <w:rPr>
          <w:szCs w:val="19"/>
        </w:rPr>
      </w:pPr>
      <w:r w:rsidRPr="00474B1D">
        <w:rPr>
          <w:szCs w:val="19"/>
        </w:rPr>
        <w:t xml:space="preserve">Wprowadzenie innowacyjnego systemu identyfikacji i monitorowania upraw rolnych umożliwi pozyskanie i prezentację danych w ujęciu przestrzennym, na które nie pozwalają obecnie </w:t>
      </w:r>
      <w:r w:rsidRPr="00474B1D">
        <w:rPr>
          <w:szCs w:val="19"/>
        </w:rPr>
        <w:lastRenderedPageBreak/>
        <w:t>stosowane metody zbierania danych. Nowa metoda uzyskiwania danych pozwoli na prezentowanie ich na wszystkich poziomach podziału administracyjnego kraju według województw, powiatów i gmin</w:t>
      </w:r>
      <w:r w:rsidR="00BD3AF1" w:rsidRPr="00474B1D">
        <w:rPr>
          <w:szCs w:val="19"/>
        </w:rPr>
        <w:t xml:space="preserve"> zgodnie z faktycznym położeniem gruntów</w:t>
      </w:r>
      <w:r w:rsidRPr="00474B1D">
        <w:rPr>
          <w:szCs w:val="19"/>
        </w:rPr>
        <w:t xml:space="preserve">. Obecnie zbieranie i prezentowanie danych na niższym niż województwa poziomie agregacji jest możliwe tylko </w:t>
      </w:r>
      <w:r w:rsidR="009E77BE" w:rsidRPr="00474B1D">
        <w:rPr>
          <w:szCs w:val="19"/>
        </w:rPr>
        <w:t xml:space="preserve">dla danych uzyskanych z </w:t>
      </w:r>
      <w:r w:rsidRPr="00474B1D">
        <w:rPr>
          <w:szCs w:val="19"/>
        </w:rPr>
        <w:t xml:space="preserve">przeprowadzanych </w:t>
      </w:r>
      <w:r w:rsidR="009E77BE" w:rsidRPr="00474B1D">
        <w:rPr>
          <w:szCs w:val="19"/>
        </w:rPr>
        <w:t xml:space="preserve">raz na 10 lat </w:t>
      </w:r>
      <w:r w:rsidRPr="00474B1D">
        <w:rPr>
          <w:szCs w:val="19"/>
        </w:rPr>
        <w:t>pełnych spisów rolnych</w:t>
      </w:r>
      <w:r w:rsidR="009E77BE" w:rsidRPr="00474B1D">
        <w:rPr>
          <w:szCs w:val="19"/>
        </w:rPr>
        <w:t xml:space="preserve">. </w:t>
      </w:r>
      <w:r w:rsidRPr="00474B1D">
        <w:rPr>
          <w:szCs w:val="19"/>
        </w:rPr>
        <w:t xml:space="preserve">Jednak dane te </w:t>
      </w:r>
      <w:r w:rsidR="00A266BC" w:rsidRPr="00474B1D">
        <w:rPr>
          <w:szCs w:val="19"/>
        </w:rPr>
        <w:t xml:space="preserve">pozwalają na ich </w:t>
      </w:r>
      <w:r w:rsidR="00BD3AF1" w:rsidRPr="00474B1D">
        <w:rPr>
          <w:szCs w:val="19"/>
        </w:rPr>
        <w:t>agregację według</w:t>
      </w:r>
      <w:r w:rsidR="009E77BE" w:rsidRPr="00474B1D">
        <w:rPr>
          <w:szCs w:val="19"/>
        </w:rPr>
        <w:t xml:space="preserve"> adres</w:t>
      </w:r>
      <w:r w:rsidR="00A266BC" w:rsidRPr="00474B1D">
        <w:rPr>
          <w:szCs w:val="19"/>
        </w:rPr>
        <w:t>u</w:t>
      </w:r>
      <w:r w:rsidR="009E77BE" w:rsidRPr="00474B1D">
        <w:rPr>
          <w:szCs w:val="19"/>
        </w:rPr>
        <w:t xml:space="preserve"> zamieszkania użytkownika tego gospodarstwa </w:t>
      </w:r>
      <w:r w:rsidR="00A266BC" w:rsidRPr="00474B1D">
        <w:rPr>
          <w:szCs w:val="19"/>
        </w:rPr>
        <w:t>lub</w:t>
      </w:r>
      <w:r w:rsidR="009E77BE" w:rsidRPr="00474B1D">
        <w:rPr>
          <w:szCs w:val="19"/>
        </w:rPr>
        <w:t xml:space="preserve"> adres</w:t>
      </w:r>
      <w:r w:rsidR="00A266BC" w:rsidRPr="00474B1D">
        <w:rPr>
          <w:szCs w:val="19"/>
        </w:rPr>
        <w:t>u</w:t>
      </w:r>
      <w:r w:rsidR="009E77BE" w:rsidRPr="00474B1D">
        <w:rPr>
          <w:szCs w:val="19"/>
        </w:rPr>
        <w:t xml:space="preserve"> jego siedziby. </w:t>
      </w:r>
      <w:r w:rsidR="00A266BC" w:rsidRPr="00474B1D">
        <w:rPr>
          <w:szCs w:val="19"/>
        </w:rPr>
        <w:t>D</w:t>
      </w:r>
      <w:r w:rsidR="009E77BE" w:rsidRPr="00474B1D">
        <w:rPr>
          <w:szCs w:val="19"/>
        </w:rPr>
        <w:t xml:space="preserve">ane </w:t>
      </w:r>
      <w:r w:rsidR="00A266BC" w:rsidRPr="00474B1D">
        <w:rPr>
          <w:szCs w:val="19"/>
        </w:rPr>
        <w:t xml:space="preserve">satelitarne natomiast </w:t>
      </w:r>
      <w:r w:rsidRPr="00474B1D">
        <w:rPr>
          <w:szCs w:val="19"/>
        </w:rPr>
        <w:t xml:space="preserve">pozwalają na prezentowanie wyników </w:t>
      </w:r>
      <w:r w:rsidR="00BD3AF1" w:rsidRPr="00474B1D">
        <w:rPr>
          <w:szCs w:val="19"/>
        </w:rPr>
        <w:t>według</w:t>
      </w:r>
      <w:r w:rsidR="00CE1F9F">
        <w:rPr>
          <w:szCs w:val="19"/>
        </w:rPr>
        <w:t xml:space="preserve"> faktycznego położenia gruntów.</w:t>
      </w:r>
    </w:p>
    <w:p w14:paraId="038223BA" w14:textId="77777777" w:rsidR="0064650E" w:rsidRPr="00474B1D" w:rsidRDefault="0064650E" w:rsidP="00474B1D">
      <w:pPr>
        <w:spacing w:after="0"/>
        <w:rPr>
          <w:szCs w:val="19"/>
        </w:rPr>
      </w:pPr>
      <w:r w:rsidRPr="00474B1D">
        <w:rPr>
          <w:szCs w:val="19"/>
        </w:rPr>
        <w:t xml:space="preserve">Korzyści </w:t>
      </w:r>
      <w:r w:rsidR="004D7C15" w:rsidRPr="00474B1D">
        <w:rPr>
          <w:szCs w:val="19"/>
        </w:rPr>
        <w:t xml:space="preserve">z wdrożenia systemu </w:t>
      </w:r>
      <w:r w:rsidRPr="00474B1D">
        <w:rPr>
          <w:szCs w:val="19"/>
        </w:rPr>
        <w:t>wynikają również z możliwości prezentacji danych w ujęciu przestrzennym (nie tylko w formie tabelarycznej, graficznej i opisowej) przy wykorzystaniu Portalu Geostatystycznego jako narzędzia do gromadzenia, prezentowania oraz udostępniania informacji dla szerokiego grona odbiorców, m.in. administracji publicznej, przedsiębiorców, użytkowników indywidualnych oraz instytucji naukowo–badawczych. Dane dla całych obszarów gminy, powiatu czy województwa są niezbędne dla właściwego kształtowania polityk rozwojowych na poziomie krajowym i regionalnym.</w:t>
      </w:r>
    </w:p>
    <w:p w14:paraId="32A14148" w14:textId="77777777" w:rsidR="0064650E" w:rsidRPr="00474B1D" w:rsidRDefault="0064650E" w:rsidP="00474B1D">
      <w:pPr>
        <w:spacing w:after="0"/>
        <w:rPr>
          <w:szCs w:val="19"/>
        </w:rPr>
      </w:pPr>
      <w:r w:rsidRPr="00474B1D">
        <w:rPr>
          <w:szCs w:val="19"/>
        </w:rPr>
        <w:t xml:space="preserve">System </w:t>
      </w:r>
      <w:r w:rsidR="00BE516D" w:rsidRPr="00474B1D">
        <w:rPr>
          <w:szCs w:val="19"/>
        </w:rPr>
        <w:t xml:space="preserve">realizowany w ramach projektu SATMIROL </w:t>
      </w:r>
      <w:r w:rsidRPr="00474B1D">
        <w:rPr>
          <w:szCs w:val="19"/>
        </w:rPr>
        <w:t xml:space="preserve">będzie </w:t>
      </w:r>
      <w:r w:rsidR="005C1EBC" w:rsidRPr="00474B1D">
        <w:rPr>
          <w:szCs w:val="19"/>
        </w:rPr>
        <w:t xml:space="preserve">również </w:t>
      </w:r>
      <w:r w:rsidRPr="00474B1D">
        <w:rPr>
          <w:szCs w:val="19"/>
        </w:rPr>
        <w:t>jednym z mechanizmów pozyskiwania strategicznych danych w obszarze statystyki rolnej</w:t>
      </w:r>
      <w:r w:rsidR="005C1EBC" w:rsidRPr="00474B1D">
        <w:rPr>
          <w:szCs w:val="19"/>
        </w:rPr>
        <w:t xml:space="preserve"> co</w:t>
      </w:r>
      <w:r w:rsidRPr="00474B1D">
        <w:rPr>
          <w:szCs w:val="19"/>
        </w:rPr>
        <w:t xml:space="preserve"> pozwoli odbiorcom na aktualną ocenę sytuacji i bieżące wspieranie działań w ramach polityk rolnych i rolno-środowiskowych</w:t>
      </w:r>
      <w:r w:rsidR="005C1EBC" w:rsidRPr="00474B1D">
        <w:rPr>
          <w:szCs w:val="19"/>
        </w:rPr>
        <w:t xml:space="preserve"> m.in. polityki zrównoważonego rozwoju rolnictwa opartego na racjonalnym wykorzystaniu środków ochrony roślin, nawozów mineralnych i wody. Wpłynie to również na poprawę realizacji działań w obszarze ochrony i ograniczenia degradacji środowiska naturalnego. Pozwoli również na monitorowanie</w:t>
      </w:r>
      <w:r w:rsidR="000039E7" w:rsidRPr="00474B1D">
        <w:rPr>
          <w:szCs w:val="19"/>
        </w:rPr>
        <w:t xml:space="preserve"> aktualnego stanu </w:t>
      </w:r>
      <w:r w:rsidR="008746B6">
        <w:rPr>
          <w:szCs w:val="19"/>
        </w:rPr>
        <w:t xml:space="preserve">zagrożenia </w:t>
      </w:r>
      <w:r w:rsidR="000039E7" w:rsidRPr="00474B1D">
        <w:rPr>
          <w:szCs w:val="19"/>
        </w:rPr>
        <w:t>upraw</w:t>
      </w:r>
      <w:r w:rsidR="005C1EBC" w:rsidRPr="00474B1D">
        <w:rPr>
          <w:szCs w:val="19"/>
        </w:rPr>
        <w:t xml:space="preserve"> (</w:t>
      </w:r>
      <w:r w:rsidR="008746B6">
        <w:rPr>
          <w:szCs w:val="19"/>
        </w:rPr>
        <w:t>np. suszy</w:t>
      </w:r>
      <w:r w:rsidR="005C1EBC" w:rsidRPr="00474B1D">
        <w:rPr>
          <w:szCs w:val="19"/>
        </w:rPr>
        <w:t>, powodzie)</w:t>
      </w:r>
      <w:r w:rsidRPr="00474B1D">
        <w:rPr>
          <w:szCs w:val="19"/>
        </w:rPr>
        <w:t>.</w:t>
      </w:r>
      <w:r w:rsidR="00AB7C12" w:rsidRPr="00474B1D">
        <w:rPr>
          <w:szCs w:val="19"/>
        </w:rPr>
        <w:t xml:space="preserve"> </w:t>
      </w:r>
      <w:r w:rsidR="008746B6">
        <w:rPr>
          <w:szCs w:val="19"/>
        </w:rPr>
        <w:t xml:space="preserve">Podsumowując – </w:t>
      </w:r>
      <w:r w:rsidR="008E4099" w:rsidRPr="00474B1D">
        <w:rPr>
          <w:szCs w:val="19"/>
        </w:rPr>
        <w:t>nowa metodologia i przyjęte rozwiązani</w:t>
      </w:r>
      <w:r w:rsidR="00234945" w:rsidRPr="00474B1D">
        <w:rPr>
          <w:szCs w:val="19"/>
        </w:rPr>
        <w:t>a</w:t>
      </w:r>
      <w:r w:rsidR="008E4099" w:rsidRPr="00474B1D">
        <w:rPr>
          <w:szCs w:val="19"/>
        </w:rPr>
        <w:t xml:space="preserve"> opart</w:t>
      </w:r>
      <w:r w:rsidR="00234945" w:rsidRPr="00474B1D">
        <w:rPr>
          <w:szCs w:val="19"/>
        </w:rPr>
        <w:t>e</w:t>
      </w:r>
      <w:r w:rsidR="008E4099" w:rsidRPr="00474B1D">
        <w:rPr>
          <w:szCs w:val="19"/>
        </w:rPr>
        <w:t xml:space="preserve"> na wykorzystaniu danych satelitarnych</w:t>
      </w:r>
      <w:r w:rsidR="000039E7" w:rsidRPr="00474B1D">
        <w:rPr>
          <w:szCs w:val="19"/>
        </w:rPr>
        <w:t xml:space="preserve"> </w:t>
      </w:r>
      <w:r w:rsidR="00234945" w:rsidRPr="00474B1D">
        <w:rPr>
          <w:szCs w:val="19"/>
        </w:rPr>
        <w:t>pozwolą</w:t>
      </w:r>
      <w:r w:rsidR="00AB7C12" w:rsidRPr="00474B1D">
        <w:rPr>
          <w:szCs w:val="19"/>
        </w:rPr>
        <w:t xml:space="preserve"> na udostępnianie danych lepszej jakości</w:t>
      </w:r>
      <w:r w:rsidR="000039E7" w:rsidRPr="00474B1D">
        <w:rPr>
          <w:szCs w:val="19"/>
        </w:rPr>
        <w:t>,</w:t>
      </w:r>
      <w:r w:rsidR="00AB7C12" w:rsidRPr="00474B1D">
        <w:rPr>
          <w:szCs w:val="19"/>
        </w:rPr>
        <w:t xml:space="preserve"> w krótszym terminie</w:t>
      </w:r>
      <w:r w:rsidR="000039E7" w:rsidRPr="00474B1D">
        <w:rPr>
          <w:szCs w:val="19"/>
        </w:rPr>
        <w:t xml:space="preserve"> oraz w szerszym ujęciu.</w:t>
      </w:r>
    </w:p>
    <w:p w14:paraId="6F522F29" w14:textId="77777777" w:rsidR="004C77CC" w:rsidRPr="008333A1" w:rsidRDefault="004C77CC" w:rsidP="00474B1D">
      <w:pPr>
        <w:pStyle w:val="Tekstpodstawowy"/>
        <w:spacing w:before="360" w:after="120" w:line="240" w:lineRule="exact"/>
        <w:jc w:val="both"/>
        <w:rPr>
          <w:rFonts w:ascii="Fira Sans" w:hAnsi="Fira Sans"/>
          <w:b/>
          <w:color w:val="522398"/>
          <w:sz w:val="19"/>
          <w:szCs w:val="19"/>
          <w:lang w:val="pl-PL"/>
        </w:rPr>
      </w:pPr>
      <w:r w:rsidRPr="008333A1">
        <w:rPr>
          <w:rFonts w:ascii="Fira Sans" w:hAnsi="Fira Sans"/>
          <w:b/>
          <w:color w:val="522398"/>
          <w:sz w:val="19"/>
          <w:szCs w:val="19"/>
          <w:lang w:val="pl-PL"/>
        </w:rPr>
        <w:t>Wstępny szacunek głównych ziemiopłod</w:t>
      </w:r>
      <w:r w:rsidR="001422F9">
        <w:rPr>
          <w:rFonts w:ascii="Fira Sans" w:hAnsi="Fira Sans"/>
          <w:b/>
          <w:color w:val="522398"/>
          <w:sz w:val="19"/>
          <w:szCs w:val="19"/>
          <w:lang w:val="pl-PL"/>
        </w:rPr>
        <w:t>ów rolnych i ogrodniczych w 2021</w:t>
      </w:r>
      <w:r w:rsidRPr="008333A1">
        <w:rPr>
          <w:rFonts w:ascii="Fira Sans" w:hAnsi="Fira Sans"/>
          <w:b/>
          <w:color w:val="522398"/>
          <w:sz w:val="19"/>
          <w:szCs w:val="19"/>
          <w:lang w:val="pl-PL"/>
        </w:rPr>
        <w:t xml:space="preserve"> r.</w:t>
      </w:r>
    </w:p>
    <w:p w14:paraId="3EE82717" w14:textId="77777777" w:rsidR="00F84868" w:rsidRDefault="00FE143D" w:rsidP="00474B1D">
      <w:pPr>
        <w:spacing w:after="0"/>
        <w:rPr>
          <w:szCs w:val="19"/>
        </w:rPr>
      </w:pPr>
      <w:r w:rsidRPr="00FE143D">
        <w:rPr>
          <w:szCs w:val="19"/>
        </w:rPr>
        <w:t xml:space="preserve">Szacunek został wykonany z wykorzystaniem metod teledetekcji satelitarnej. Podstawę jego opracowania stanowiły obrazy radarowe Sentinel-1A/B (rozdzielczość </w:t>
      </w:r>
      <w:r w:rsidR="00DE032F">
        <w:rPr>
          <w:szCs w:val="19"/>
        </w:rPr>
        <w:t>13,9</w:t>
      </w:r>
      <w:r w:rsidRPr="00FE143D">
        <w:rPr>
          <w:szCs w:val="19"/>
        </w:rPr>
        <w:t xml:space="preserve">m). Okres obserwacji obejmował </w:t>
      </w:r>
      <w:r w:rsidR="00DE032F">
        <w:rPr>
          <w:szCs w:val="19"/>
        </w:rPr>
        <w:t>zakres</w:t>
      </w:r>
      <w:r w:rsidRPr="00FE143D">
        <w:rPr>
          <w:szCs w:val="19"/>
        </w:rPr>
        <w:t xml:space="preserve"> </w:t>
      </w:r>
      <w:r w:rsidR="00DE032F">
        <w:rPr>
          <w:szCs w:val="19"/>
        </w:rPr>
        <w:t>od 15.03</w:t>
      </w:r>
      <w:r w:rsidRPr="00FE143D">
        <w:rPr>
          <w:szCs w:val="19"/>
        </w:rPr>
        <w:t>-</w:t>
      </w:r>
      <w:r w:rsidR="00DE032F">
        <w:rPr>
          <w:szCs w:val="19"/>
        </w:rPr>
        <w:t>15.07.</w:t>
      </w:r>
      <w:r w:rsidRPr="00FE143D">
        <w:rPr>
          <w:szCs w:val="19"/>
        </w:rPr>
        <w:t xml:space="preserve">2021. Łącznie wykorzystano 531 scen satelitarnych (4,5 TB danych) o szerokości 250 km danych radarowych SLC (Single Look Complex) oraz danych optycznych Sentinel-2 (1250 scen satelitarnych, 1,5 TB danych). Szacunek został opracowany na podstawie segmentacji i klasyfikacji obiektowej macierzy koherencji T2 oraz parametrów dekompozycji polarymetrycznej H/α z wykorzystaniem algorytmów uczenia maszynowego (Random Forest). Do uczenia systemu i walidacji wyników klasyfikacji wykorzystano dane z wektorowej bazy wniosków o przyznanie płatności pozyskanej przez Departament Rolnictwa GUS </w:t>
      </w:r>
      <w:r w:rsidR="00B541B4">
        <w:rPr>
          <w:szCs w:val="19"/>
        </w:rPr>
        <w:br/>
      </w:r>
      <w:r w:rsidRPr="00FE143D">
        <w:rPr>
          <w:szCs w:val="19"/>
        </w:rPr>
        <w:t xml:space="preserve">z Agencji Restrukturyzacji i Modernizacji Rolnictwa. </w:t>
      </w:r>
      <w:r w:rsidR="00B541B4">
        <w:rPr>
          <w:szCs w:val="19"/>
        </w:rPr>
        <w:t xml:space="preserve">W celu zwiększenia precyzji mapowania powierzchni upraw zastosowano maskę działek rolnych. </w:t>
      </w:r>
      <w:r w:rsidRPr="00FE143D">
        <w:rPr>
          <w:szCs w:val="19"/>
        </w:rPr>
        <w:t xml:space="preserve">Uzyskano dokładność ogólną klasyfikacji na poziomie 76%. </w:t>
      </w:r>
    </w:p>
    <w:p w14:paraId="6B30661C" w14:textId="77777777" w:rsidR="002C1B44" w:rsidRPr="002C1B44" w:rsidRDefault="00FE143D" w:rsidP="002C1B44">
      <w:pPr>
        <w:spacing w:after="0"/>
        <w:rPr>
          <w:szCs w:val="19"/>
        </w:rPr>
      </w:pPr>
      <w:r w:rsidRPr="00FE143D">
        <w:rPr>
          <w:szCs w:val="19"/>
        </w:rPr>
        <w:t>Szczegółowy zakres klasyfikacji oraz dokładności uzyskanie dla poszczególnych upraw przedstawia poniższa tabela:</w:t>
      </w:r>
    </w:p>
    <w:p w14:paraId="3ACA2853" w14:textId="77777777" w:rsidR="002C1B44" w:rsidRDefault="0079073D" w:rsidP="002C1B44">
      <w:pPr>
        <w:spacing w:after="0"/>
        <w:rPr>
          <w:b/>
          <w:sz w:val="18"/>
          <w:szCs w:val="18"/>
        </w:rPr>
      </w:pPr>
      <w:r w:rsidRPr="00633014">
        <w:rPr>
          <w:b/>
          <w:noProof/>
          <w:spacing w:val="-2"/>
          <w:szCs w:val="19"/>
          <w:lang w:eastAsia="pl-PL"/>
        </w:rPr>
        <mc:AlternateContent>
          <mc:Choice Requires="wps">
            <w:drawing>
              <wp:anchor distT="45720" distB="45720" distL="114300" distR="114300" simplePos="0" relativeHeight="251672576" behindDoc="1" locked="0" layoutInCell="1" allowOverlap="1" wp14:anchorId="7C0C68FA" wp14:editId="03242CF8">
                <wp:simplePos x="0" y="0"/>
                <wp:positionH relativeFrom="page">
                  <wp:posOffset>5805805</wp:posOffset>
                </wp:positionH>
                <wp:positionV relativeFrom="paragraph">
                  <wp:posOffset>78105</wp:posOffset>
                </wp:positionV>
                <wp:extent cx="1621155" cy="685800"/>
                <wp:effectExtent l="0" t="0" r="0" b="0"/>
                <wp:wrapTight wrapText="bothSides">
                  <wp:wrapPolygon edited="0">
                    <wp:start x="761" y="0"/>
                    <wp:lineTo x="761" y="21000"/>
                    <wp:lineTo x="20813" y="21000"/>
                    <wp:lineTo x="20813" y="0"/>
                    <wp:lineTo x="761"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685800"/>
                        </a:xfrm>
                        <a:prstGeom prst="rect">
                          <a:avLst/>
                        </a:prstGeom>
                        <a:noFill/>
                        <a:ln w="9525">
                          <a:noFill/>
                          <a:miter lim="800000"/>
                          <a:headEnd/>
                          <a:tailEnd/>
                        </a:ln>
                      </wps:spPr>
                      <wps:txbx>
                        <w:txbxContent>
                          <w:p w14:paraId="46A849F7" w14:textId="77777777" w:rsidR="00526AD2" w:rsidRPr="00B5074D" w:rsidRDefault="00526AD2" w:rsidP="0079073D">
                            <w:pPr>
                              <w:widowControl w:val="0"/>
                              <w:spacing w:after="0"/>
                              <w:contextualSpacing/>
                              <w:rPr>
                                <w:color w:val="522398"/>
                                <w:sz w:val="18"/>
                                <w:szCs w:val="18"/>
                              </w:rPr>
                            </w:pPr>
                            <w:r w:rsidRPr="00B5074D">
                              <w:rPr>
                                <w:color w:val="522398"/>
                                <w:sz w:val="18"/>
                                <w:szCs w:val="18"/>
                              </w:rPr>
                              <w:t>KIA</w:t>
                            </w:r>
                            <w:r w:rsidRPr="00B5074D">
                              <w:rPr>
                                <w:b/>
                                <w:color w:val="522398"/>
                                <w:sz w:val="18"/>
                                <w:szCs w:val="18"/>
                              </w:rPr>
                              <w:t xml:space="preserve"> </w:t>
                            </w:r>
                            <w:r w:rsidRPr="00B5074D">
                              <w:rPr>
                                <w:color w:val="522398"/>
                                <w:sz w:val="18"/>
                                <w:szCs w:val="18"/>
                              </w:rPr>
                              <w:t>współczynnik Kappa (kappa coefficient) wyniósł</w:t>
                            </w:r>
                            <w:r>
                              <w:rPr>
                                <w:b/>
                                <w:color w:val="522398"/>
                                <w:sz w:val="18"/>
                                <w:szCs w:val="18"/>
                              </w:rPr>
                              <w:t xml:space="preserve">  0,75</w:t>
                            </w:r>
                          </w:p>
                          <w:p w14:paraId="412A5BE7" w14:textId="77777777" w:rsidR="00526AD2" w:rsidRPr="00D616D2" w:rsidRDefault="00526AD2" w:rsidP="0079073D">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C68FA" id="Pole tekstowe 7" o:spid="_x0000_s1028" type="#_x0000_t202" style="position:absolute;margin-left:457.15pt;margin-top:6.15pt;width:127.65pt;height:54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" filled="f" stroked="f">
                <v:textbox>
                  <w:txbxContent>
                    <w:p w14:paraId="46A849F7" w14:textId="77777777" w:rsidR="00526AD2" w:rsidRPr="00B5074D" w:rsidRDefault="00526AD2" w:rsidP="0079073D">
                      <w:pPr>
                        <w:widowControl w:val="0"/>
                        <w:spacing w:after="0"/>
                        <w:contextualSpacing/>
                        <w:rPr>
                          <w:color w:val="522398"/>
                          <w:sz w:val="18"/>
                          <w:szCs w:val="18"/>
                        </w:rPr>
                      </w:pPr>
                      <w:r w:rsidRPr="00B5074D">
                        <w:rPr>
                          <w:color w:val="522398"/>
                          <w:sz w:val="18"/>
                          <w:szCs w:val="18"/>
                        </w:rPr>
                        <w:t>KIA</w:t>
                      </w:r>
                      <w:r w:rsidRPr="00B5074D">
                        <w:rPr>
                          <w:b/>
                          <w:color w:val="522398"/>
                          <w:sz w:val="18"/>
                          <w:szCs w:val="18"/>
                        </w:rPr>
                        <w:t xml:space="preserve"> </w:t>
                      </w:r>
                      <w:r w:rsidRPr="00B5074D">
                        <w:rPr>
                          <w:color w:val="522398"/>
                          <w:sz w:val="18"/>
                          <w:szCs w:val="18"/>
                        </w:rPr>
                        <w:t>współczynnik Kappa (kappa coefficient) wyniósł</w:t>
                      </w:r>
                      <w:r>
                        <w:rPr>
                          <w:b/>
                          <w:color w:val="522398"/>
                          <w:sz w:val="18"/>
                          <w:szCs w:val="18"/>
                        </w:rPr>
                        <w:t xml:space="preserve">  0,75</w:t>
                      </w:r>
                    </w:p>
                    <w:p w14:paraId="412A5BE7" w14:textId="77777777" w:rsidR="00526AD2" w:rsidRPr="00D616D2" w:rsidRDefault="00526AD2" w:rsidP="0079073D">
                      <w:pPr>
                        <w:spacing w:after="0"/>
                        <w:rPr>
                          <w:rFonts w:eastAsia="Times New Roman" w:cs="Times New Roman"/>
                          <w:bCs/>
                          <w:color w:val="001D77"/>
                          <w:sz w:val="18"/>
                          <w:szCs w:val="18"/>
                          <w:lang w:eastAsia="pl-PL"/>
                        </w:rPr>
                      </w:pPr>
                    </w:p>
                  </w:txbxContent>
                </v:textbox>
                <w10:wrap type="tight" anchorx="page"/>
              </v:shape>
            </w:pict>
          </mc:Fallback>
        </mc:AlternateContent>
      </w:r>
    </w:p>
    <w:p w14:paraId="7879BE35" w14:textId="36CB725E" w:rsidR="0079073D" w:rsidRPr="0079073D" w:rsidRDefault="0079073D" w:rsidP="0079073D">
      <w:pPr>
        <w:spacing w:before="0" w:after="160" w:line="259" w:lineRule="auto"/>
        <w:rPr>
          <w:rFonts w:cs="Arial"/>
          <w:b/>
          <w:sz w:val="18"/>
          <w:szCs w:val="19"/>
        </w:rPr>
      </w:pPr>
      <w:r w:rsidRPr="0079073D">
        <w:rPr>
          <w:rFonts w:cs="Arial"/>
          <w:b/>
          <w:sz w:val="18"/>
          <w:szCs w:val="19"/>
        </w:rPr>
        <w:t xml:space="preserve">Tablica </w:t>
      </w:r>
      <w:r w:rsidRPr="0079073D">
        <w:rPr>
          <w:rFonts w:cs="Arial"/>
          <w:b/>
          <w:sz w:val="18"/>
          <w:szCs w:val="19"/>
        </w:rPr>
        <w:fldChar w:fldCharType="begin"/>
      </w:r>
      <w:r w:rsidRPr="0079073D">
        <w:rPr>
          <w:rFonts w:cs="Arial"/>
          <w:b/>
          <w:sz w:val="18"/>
          <w:szCs w:val="19"/>
        </w:rPr>
        <w:instrText>SEQ Tablica  \* Arabic</w:instrText>
      </w:r>
      <w:r w:rsidRPr="0079073D">
        <w:rPr>
          <w:rFonts w:cs="Arial"/>
          <w:b/>
          <w:sz w:val="18"/>
          <w:szCs w:val="19"/>
        </w:rPr>
        <w:fldChar w:fldCharType="separate"/>
      </w:r>
      <w:r w:rsidR="00F1271C">
        <w:rPr>
          <w:rFonts w:cs="Arial"/>
          <w:b/>
          <w:noProof/>
          <w:sz w:val="18"/>
          <w:szCs w:val="19"/>
        </w:rPr>
        <w:t>1</w:t>
      </w:r>
      <w:r w:rsidRPr="0079073D">
        <w:rPr>
          <w:rFonts w:cs="Arial"/>
          <w:b/>
          <w:sz w:val="18"/>
          <w:szCs w:val="19"/>
        </w:rPr>
        <w:fldChar w:fldCharType="end"/>
      </w:r>
      <w:r w:rsidRPr="0079073D">
        <w:rPr>
          <w:rFonts w:cs="Arial"/>
          <w:b/>
          <w:sz w:val="18"/>
          <w:szCs w:val="19"/>
        </w:rPr>
        <w:t>. Szczegółowy zakres klasyfikacji oraz dokładności uz</w:t>
      </w:r>
      <w:r w:rsidR="00CF22C3">
        <w:rPr>
          <w:rFonts w:cs="Arial"/>
          <w:b/>
          <w:sz w:val="18"/>
          <w:szCs w:val="19"/>
        </w:rPr>
        <w:t>yskane dla poszczególnych upraw</w:t>
      </w:r>
    </w:p>
    <w:tbl>
      <w:tblPr>
        <w:tblW w:w="8222" w:type="dxa"/>
        <w:tblBorders>
          <w:bottom w:val="single" w:sz="4" w:space="0" w:color="522398"/>
          <w:insideH w:val="single" w:sz="4" w:space="0" w:color="522398"/>
          <w:insideV w:val="single" w:sz="4" w:space="0" w:color="522398"/>
        </w:tblBorders>
        <w:tblLayout w:type="fixed"/>
        <w:tblLook w:val="0420" w:firstRow="1" w:lastRow="0" w:firstColumn="0" w:lastColumn="0" w:noHBand="0" w:noVBand="1"/>
      </w:tblPr>
      <w:tblGrid>
        <w:gridCol w:w="2552"/>
        <w:gridCol w:w="1559"/>
        <w:gridCol w:w="1134"/>
        <w:gridCol w:w="851"/>
        <w:gridCol w:w="938"/>
        <w:gridCol w:w="591"/>
        <w:gridCol w:w="597"/>
      </w:tblGrid>
      <w:tr w:rsidR="0079073D" w:rsidRPr="008A0F30" w14:paraId="0C7D98EF" w14:textId="77777777" w:rsidTr="003F32F9">
        <w:trPr>
          <w:cantSplit/>
          <w:trHeight w:val="522"/>
          <w:tblHeader/>
        </w:trPr>
        <w:tc>
          <w:tcPr>
            <w:tcW w:w="2552" w:type="dxa"/>
            <w:tcBorders>
              <w:top w:val="nil"/>
              <w:bottom w:val="single" w:sz="12" w:space="0" w:color="522398"/>
            </w:tcBorders>
            <w:shd w:val="clear" w:color="auto" w:fill="FFFFFF"/>
            <w:tcMar>
              <w:top w:w="0" w:type="dxa"/>
              <w:left w:w="0" w:type="dxa"/>
              <w:bottom w:w="0" w:type="dxa"/>
              <w:right w:w="0" w:type="dxa"/>
            </w:tcMar>
            <w:vAlign w:val="center"/>
          </w:tcPr>
          <w:p w14:paraId="7182F116"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Pr>
                <w:rFonts w:eastAsia="Arial" w:cs="Arial"/>
                <w:b/>
                <w:color w:val="111111"/>
                <w:sz w:val="16"/>
                <w:szCs w:val="16"/>
              </w:rPr>
              <w:t>U</w:t>
            </w:r>
            <w:r w:rsidRPr="00377E67">
              <w:rPr>
                <w:rFonts w:eastAsia="Arial" w:cs="Arial"/>
                <w:b/>
                <w:color w:val="111111"/>
                <w:sz w:val="16"/>
                <w:szCs w:val="16"/>
              </w:rPr>
              <w:t>prawa</w:t>
            </w:r>
          </w:p>
        </w:tc>
        <w:tc>
          <w:tcPr>
            <w:tcW w:w="1559" w:type="dxa"/>
            <w:tcBorders>
              <w:top w:val="nil"/>
              <w:bottom w:val="single" w:sz="12" w:space="0" w:color="522398"/>
            </w:tcBorders>
            <w:shd w:val="clear" w:color="auto" w:fill="FFFFFF"/>
          </w:tcPr>
          <w:p w14:paraId="4767C051" w14:textId="77777777" w:rsidR="0079073D" w:rsidRDefault="0079073D" w:rsidP="007C4EF1">
            <w:pPr>
              <w:keepNext/>
              <w:widowControl w:val="0"/>
              <w:spacing w:before="40" w:after="40"/>
              <w:ind w:left="100" w:right="100"/>
              <w:jc w:val="center"/>
              <w:rPr>
                <w:rFonts w:eastAsia="Arial" w:cs="Arial"/>
                <w:b/>
                <w:color w:val="111111"/>
                <w:sz w:val="16"/>
                <w:szCs w:val="16"/>
              </w:rPr>
            </w:pPr>
            <w:r>
              <w:rPr>
                <w:rFonts w:eastAsia="Arial" w:cs="Arial"/>
                <w:b/>
                <w:color w:val="111111"/>
                <w:sz w:val="16"/>
                <w:szCs w:val="16"/>
              </w:rPr>
              <w:t>P</w:t>
            </w:r>
            <w:r w:rsidRPr="00377E67">
              <w:rPr>
                <w:rFonts w:eastAsia="Arial" w:cs="Arial"/>
                <w:b/>
                <w:color w:val="111111"/>
                <w:sz w:val="16"/>
                <w:szCs w:val="16"/>
              </w:rPr>
              <w:t>owierzchnia</w:t>
            </w:r>
          </w:p>
          <w:p w14:paraId="7249CFD8" w14:textId="77777777" w:rsidR="0079073D" w:rsidRPr="00377E67" w:rsidRDefault="0079073D" w:rsidP="007C4EF1">
            <w:pPr>
              <w:keepNext/>
              <w:widowControl w:val="0"/>
              <w:spacing w:before="40" w:after="40"/>
              <w:ind w:left="100" w:right="100"/>
              <w:jc w:val="center"/>
              <w:rPr>
                <w:rFonts w:eastAsia="Arial" w:cs="Arial"/>
                <w:b/>
                <w:color w:val="111111"/>
                <w:sz w:val="16"/>
                <w:szCs w:val="16"/>
              </w:rPr>
            </w:pPr>
            <w:r w:rsidRPr="00377E67">
              <w:rPr>
                <w:rFonts w:eastAsia="Arial" w:cs="Arial"/>
                <w:b/>
                <w:color w:val="111111"/>
                <w:sz w:val="16"/>
                <w:szCs w:val="16"/>
              </w:rPr>
              <w:t>w [ha]</w:t>
            </w:r>
          </w:p>
        </w:tc>
        <w:tc>
          <w:tcPr>
            <w:tcW w:w="1134" w:type="dxa"/>
            <w:tcBorders>
              <w:top w:val="nil"/>
              <w:bottom w:val="single" w:sz="12" w:space="0" w:color="522398"/>
            </w:tcBorders>
            <w:shd w:val="clear" w:color="auto" w:fill="FFFFFF"/>
            <w:tcMar>
              <w:top w:w="0" w:type="dxa"/>
              <w:left w:w="0" w:type="dxa"/>
              <w:bottom w:w="0" w:type="dxa"/>
              <w:right w:w="0" w:type="dxa"/>
            </w:tcMar>
            <w:vAlign w:val="center"/>
          </w:tcPr>
          <w:p w14:paraId="14B78B4E"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Precision*</w:t>
            </w:r>
          </w:p>
        </w:tc>
        <w:tc>
          <w:tcPr>
            <w:tcW w:w="851" w:type="dxa"/>
            <w:tcBorders>
              <w:top w:val="nil"/>
              <w:bottom w:val="single" w:sz="12" w:space="0" w:color="522398"/>
            </w:tcBorders>
            <w:shd w:val="clear" w:color="auto" w:fill="FFFFFF"/>
            <w:tcMar>
              <w:top w:w="0" w:type="dxa"/>
              <w:left w:w="0" w:type="dxa"/>
              <w:bottom w:w="0" w:type="dxa"/>
              <w:right w:w="0" w:type="dxa"/>
            </w:tcMar>
            <w:vAlign w:val="center"/>
          </w:tcPr>
          <w:p w14:paraId="6067F04C"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Recall*</w:t>
            </w:r>
          </w:p>
        </w:tc>
        <w:tc>
          <w:tcPr>
            <w:tcW w:w="938" w:type="dxa"/>
            <w:tcBorders>
              <w:top w:val="nil"/>
              <w:bottom w:val="single" w:sz="12" w:space="0" w:color="522398"/>
            </w:tcBorders>
            <w:shd w:val="clear" w:color="auto" w:fill="FFFFFF"/>
            <w:tcMar>
              <w:top w:w="0" w:type="dxa"/>
              <w:left w:w="0" w:type="dxa"/>
              <w:bottom w:w="0" w:type="dxa"/>
              <w:right w:w="0" w:type="dxa"/>
            </w:tcMar>
            <w:vAlign w:val="center"/>
          </w:tcPr>
          <w:p w14:paraId="0E7A7FF6"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F-score*</w:t>
            </w:r>
          </w:p>
        </w:tc>
        <w:tc>
          <w:tcPr>
            <w:tcW w:w="591" w:type="dxa"/>
            <w:tcBorders>
              <w:top w:val="nil"/>
              <w:bottom w:val="single" w:sz="12" w:space="0" w:color="522398"/>
            </w:tcBorders>
            <w:shd w:val="clear" w:color="auto" w:fill="FFFFFF"/>
            <w:tcMar>
              <w:top w:w="0" w:type="dxa"/>
              <w:left w:w="0" w:type="dxa"/>
              <w:bottom w:w="0" w:type="dxa"/>
              <w:right w:w="0" w:type="dxa"/>
            </w:tcMar>
            <w:vAlign w:val="center"/>
          </w:tcPr>
          <w:p w14:paraId="0C8BA682"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OA*</w:t>
            </w:r>
          </w:p>
        </w:tc>
        <w:tc>
          <w:tcPr>
            <w:tcW w:w="597" w:type="dxa"/>
            <w:tcBorders>
              <w:top w:val="nil"/>
              <w:bottom w:val="single" w:sz="12" w:space="0" w:color="522398"/>
            </w:tcBorders>
            <w:shd w:val="clear" w:color="auto" w:fill="FFFFFF"/>
            <w:tcMar>
              <w:top w:w="0" w:type="dxa"/>
              <w:left w:w="0" w:type="dxa"/>
              <w:bottom w:w="0" w:type="dxa"/>
              <w:right w:w="0" w:type="dxa"/>
            </w:tcMar>
            <w:vAlign w:val="center"/>
          </w:tcPr>
          <w:p w14:paraId="647F8E29" w14:textId="77777777" w:rsidR="0079073D" w:rsidRPr="00377E67" w:rsidRDefault="0079073D" w:rsidP="007C4EF1">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KIA*</w:t>
            </w:r>
          </w:p>
        </w:tc>
      </w:tr>
      <w:tr w:rsidR="0079073D" w:rsidRPr="008A0F30" w14:paraId="0C323357" w14:textId="77777777" w:rsidTr="003F32F9">
        <w:trPr>
          <w:cantSplit/>
          <w:trHeight w:hRule="exact" w:val="241"/>
        </w:trPr>
        <w:tc>
          <w:tcPr>
            <w:tcW w:w="2552" w:type="dxa"/>
            <w:tcBorders>
              <w:top w:val="single" w:sz="12" w:space="0" w:color="522398"/>
            </w:tcBorders>
            <w:shd w:val="clear" w:color="auto" w:fill="FFFFFF"/>
            <w:tcMar>
              <w:top w:w="0" w:type="dxa"/>
              <w:left w:w="0" w:type="dxa"/>
              <w:bottom w:w="0" w:type="dxa"/>
              <w:right w:w="0" w:type="dxa"/>
            </w:tcMar>
            <w:vAlign w:val="bottom"/>
          </w:tcPr>
          <w:p w14:paraId="4960BABA"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buraki cukrowe</w:t>
            </w:r>
          </w:p>
        </w:tc>
        <w:tc>
          <w:tcPr>
            <w:tcW w:w="1559" w:type="dxa"/>
            <w:tcBorders>
              <w:top w:val="single" w:sz="12" w:space="0" w:color="522398"/>
            </w:tcBorders>
            <w:shd w:val="clear" w:color="auto" w:fill="FFFFFF"/>
            <w:vAlign w:val="bottom"/>
          </w:tcPr>
          <w:p w14:paraId="1EE84A5D"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238 785</w:t>
            </w:r>
          </w:p>
        </w:tc>
        <w:tc>
          <w:tcPr>
            <w:tcW w:w="1134" w:type="dxa"/>
            <w:tcBorders>
              <w:top w:val="single" w:sz="12" w:space="0" w:color="522398"/>
            </w:tcBorders>
            <w:shd w:val="clear" w:color="auto" w:fill="FFFFFF"/>
            <w:tcMar>
              <w:top w:w="0" w:type="dxa"/>
              <w:left w:w="0" w:type="dxa"/>
              <w:bottom w:w="0" w:type="dxa"/>
              <w:right w:w="0" w:type="dxa"/>
            </w:tcMar>
            <w:vAlign w:val="bottom"/>
          </w:tcPr>
          <w:p w14:paraId="50798EA0"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851" w:type="dxa"/>
            <w:tcBorders>
              <w:top w:val="single" w:sz="12" w:space="0" w:color="522398"/>
            </w:tcBorders>
            <w:shd w:val="clear" w:color="auto" w:fill="FFFFFF"/>
            <w:tcMar>
              <w:top w:w="0" w:type="dxa"/>
              <w:left w:w="0" w:type="dxa"/>
              <w:bottom w:w="0" w:type="dxa"/>
              <w:right w:w="0" w:type="dxa"/>
            </w:tcMar>
            <w:vAlign w:val="bottom"/>
          </w:tcPr>
          <w:p w14:paraId="62617CD8"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0,94</w:t>
            </w:r>
          </w:p>
        </w:tc>
        <w:tc>
          <w:tcPr>
            <w:tcW w:w="938" w:type="dxa"/>
            <w:tcBorders>
              <w:top w:val="single" w:sz="12" w:space="0" w:color="522398"/>
            </w:tcBorders>
            <w:shd w:val="clear" w:color="auto" w:fill="FFFFFF"/>
            <w:tcMar>
              <w:top w:w="0" w:type="dxa"/>
              <w:left w:w="0" w:type="dxa"/>
              <w:bottom w:w="0" w:type="dxa"/>
              <w:right w:w="0" w:type="dxa"/>
            </w:tcMar>
            <w:vAlign w:val="bottom"/>
          </w:tcPr>
          <w:p w14:paraId="50FF59D0"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591" w:type="dxa"/>
            <w:vMerge w:val="restart"/>
            <w:tcBorders>
              <w:top w:val="single" w:sz="12" w:space="0" w:color="522398"/>
            </w:tcBorders>
            <w:shd w:val="clear" w:color="auto" w:fill="FFFFFF"/>
            <w:tcMar>
              <w:top w:w="0" w:type="dxa"/>
              <w:left w:w="0" w:type="dxa"/>
              <w:bottom w:w="0" w:type="dxa"/>
              <w:right w:w="0" w:type="dxa"/>
            </w:tcMar>
            <w:vAlign w:val="center"/>
          </w:tcPr>
          <w:p w14:paraId="6F255741" w14:textId="77777777" w:rsidR="0079073D" w:rsidRPr="00377E67" w:rsidRDefault="0079073D" w:rsidP="007C4EF1">
            <w:pPr>
              <w:keepNext/>
              <w:widowControl w:val="0"/>
              <w:spacing w:before="40" w:after="40"/>
              <w:ind w:left="100" w:right="100"/>
              <w:jc w:val="right"/>
              <w:rPr>
                <w:sz w:val="16"/>
                <w:szCs w:val="16"/>
              </w:rPr>
            </w:pPr>
            <w:r w:rsidRPr="00377E67">
              <w:rPr>
                <w:sz w:val="16"/>
                <w:szCs w:val="16"/>
              </w:rPr>
              <w:t>0.76</w:t>
            </w:r>
          </w:p>
        </w:tc>
        <w:tc>
          <w:tcPr>
            <w:tcW w:w="597" w:type="dxa"/>
            <w:vMerge w:val="restart"/>
            <w:tcBorders>
              <w:top w:val="single" w:sz="12" w:space="0" w:color="522398"/>
            </w:tcBorders>
            <w:shd w:val="clear" w:color="auto" w:fill="FFFFFF"/>
            <w:tcMar>
              <w:top w:w="0" w:type="dxa"/>
              <w:left w:w="0" w:type="dxa"/>
              <w:bottom w:w="0" w:type="dxa"/>
              <w:right w:w="0" w:type="dxa"/>
            </w:tcMar>
            <w:vAlign w:val="center"/>
          </w:tcPr>
          <w:p w14:paraId="06913886" w14:textId="77777777" w:rsidR="0079073D" w:rsidRPr="00377E67" w:rsidRDefault="0079073D" w:rsidP="007C4EF1">
            <w:pPr>
              <w:keepNext/>
              <w:widowControl w:val="0"/>
              <w:spacing w:before="40" w:after="40"/>
              <w:ind w:left="100" w:right="100"/>
              <w:jc w:val="right"/>
              <w:rPr>
                <w:sz w:val="16"/>
                <w:szCs w:val="16"/>
              </w:rPr>
            </w:pPr>
            <w:r w:rsidRPr="00377E67">
              <w:rPr>
                <w:sz w:val="16"/>
                <w:szCs w:val="16"/>
              </w:rPr>
              <w:t>0.75</w:t>
            </w:r>
          </w:p>
        </w:tc>
      </w:tr>
      <w:tr w:rsidR="0079073D" w:rsidRPr="008A0F30" w14:paraId="1687A41A"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7CE84F18"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gorczyca</w:t>
            </w:r>
          </w:p>
        </w:tc>
        <w:tc>
          <w:tcPr>
            <w:tcW w:w="1559" w:type="dxa"/>
            <w:shd w:val="clear" w:color="auto" w:fill="FFFFFF"/>
            <w:vAlign w:val="bottom"/>
          </w:tcPr>
          <w:p w14:paraId="772F3849"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52 153</w:t>
            </w:r>
          </w:p>
        </w:tc>
        <w:tc>
          <w:tcPr>
            <w:tcW w:w="1134" w:type="dxa"/>
            <w:shd w:val="clear" w:color="auto" w:fill="FFFFFF"/>
            <w:tcMar>
              <w:top w:w="0" w:type="dxa"/>
              <w:left w:w="0" w:type="dxa"/>
              <w:bottom w:w="0" w:type="dxa"/>
              <w:right w:w="0" w:type="dxa"/>
            </w:tcMar>
            <w:vAlign w:val="bottom"/>
          </w:tcPr>
          <w:p w14:paraId="698F505D"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0,72</w:t>
            </w:r>
          </w:p>
        </w:tc>
        <w:tc>
          <w:tcPr>
            <w:tcW w:w="851" w:type="dxa"/>
            <w:shd w:val="clear" w:color="auto" w:fill="FFFFFF"/>
            <w:tcMar>
              <w:top w:w="0" w:type="dxa"/>
              <w:left w:w="0" w:type="dxa"/>
              <w:bottom w:w="0" w:type="dxa"/>
              <w:right w:w="0" w:type="dxa"/>
            </w:tcMar>
            <w:vAlign w:val="bottom"/>
          </w:tcPr>
          <w:p w14:paraId="3A0AE5C3"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0,27</w:t>
            </w:r>
          </w:p>
        </w:tc>
        <w:tc>
          <w:tcPr>
            <w:tcW w:w="938" w:type="dxa"/>
            <w:shd w:val="clear" w:color="auto" w:fill="FFFFFF"/>
            <w:tcMar>
              <w:top w:w="0" w:type="dxa"/>
              <w:left w:w="0" w:type="dxa"/>
              <w:bottom w:w="0" w:type="dxa"/>
              <w:right w:w="0" w:type="dxa"/>
            </w:tcMar>
            <w:vAlign w:val="bottom"/>
          </w:tcPr>
          <w:p w14:paraId="4F1D4BD8"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0,39</w:t>
            </w:r>
          </w:p>
        </w:tc>
        <w:tc>
          <w:tcPr>
            <w:tcW w:w="591" w:type="dxa"/>
            <w:vMerge/>
            <w:shd w:val="clear" w:color="auto" w:fill="FFFFFF"/>
            <w:tcMar>
              <w:top w:w="0" w:type="dxa"/>
              <w:left w:w="0" w:type="dxa"/>
              <w:bottom w:w="0" w:type="dxa"/>
              <w:right w:w="0" w:type="dxa"/>
            </w:tcMar>
            <w:vAlign w:val="center"/>
          </w:tcPr>
          <w:p w14:paraId="31F38DCA"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67933C92"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7C39C7FC"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6CAF44F8"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gryka</w:t>
            </w:r>
          </w:p>
        </w:tc>
        <w:tc>
          <w:tcPr>
            <w:tcW w:w="1559" w:type="dxa"/>
            <w:shd w:val="clear" w:color="auto" w:fill="FFFFFF"/>
            <w:vAlign w:val="bottom"/>
          </w:tcPr>
          <w:p w14:paraId="1AF5E1E5"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117 288</w:t>
            </w:r>
          </w:p>
        </w:tc>
        <w:tc>
          <w:tcPr>
            <w:tcW w:w="1134" w:type="dxa"/>
            <w:shd w:val="clear" w:color="auto" w:fill="FFFFFF"/>
            <w:tcMar>
              <w:top w:w="0" w:type="dxa"/>
              <w:left w:w="0" w:type="dxa"/>
              <w:bottom w:w="0" w:type="dxa"/>
              <w:right w:w="0" w:type="dxa"/>
            </w:tcMar>
            <w:vAlign w:val="bottom"/>
          </w:tcPr>
          <w:p w14:paraId="65E7D526"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0,74</w:t>
            </w:r>
          </w:p>
        </w:tc>
        <w:tc>
          <w:tcPr>
            <w:tcW w:w="851" w:type="dxa"/>
            <w:shd w:val="clear" w:color="auto" w:fill="FFFFFF"/>
            <w:tcMar>
              <w:top w:w="0" w:type="dxa"/>
              <w:left w:w="0" w:type="dxa"/>
              <w:bottom w:w="0" w:type="dxa"/>
              <w:right w:w="0" w:type="dxa"/>
            </w:tcMar>
            <w:vAlign w:val="bottom"/>
          </w:tcPr>
          <w:p w14:paraId="09E8ED2C"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0,60</w:t>
            </w:r>
          </w:p>
        </w:tc>
        <w:tc>
          <w:tcPr>
            <w:tcW w:w="938" w:type="dxa"/>
            <w:shd w:val="clear" w:color="auto" w:fill="FFFFFF"/>
            <w:tcMar>
              <w:top w:w="0" w:type="dxa"/>
              <w:left w:w="0" w:type="dxa"/>
              <w:bottom w:w="0" w:type="dxa"/>
              <w:right w:w="0" w:type="dxa"/>
            </w:tcMar>
            <w:vAlign w:val="bottom"/>
          </w:tcPr>
          <w:p w14:paraId="47DF66B5"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0,66</w:t>
            </w:r>
          </w:p>
        </w:tc>
        <w:tc>
          <w:tcPr>
            <w:tcW w:w="591" w:type="dxa"/>
            <w:vMerge/>
            <w:shd w:val="clear" w:color="auto" w:fill="FFFFFF"/>
            <w:tcMar>
              <w:top w:w="0" w:type="dxa"/>
              <w:left w:w="0" w:type="dxa"/>
              <w:bottom w:w="0" w:type="dxa"/>
              <w:right w:w="0" w:type="dxa"/>
            </w:tcMar>
            <w:vAlign w:val="center"/>
          </w:tcPr>
          <w:p w14:paraId="607410A8"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5FAFF43E"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3C098214"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4FBA0A1A"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jęczmień jary</w:t>
            </w:r>
          </w:p>
        </w:tc>
        <w:tc>
          <w:tcPr>
            <w:tcW w:w="1559" w:type="dxa"/>
            <w:shd w:val="clear" w:color="auto" w:fill="FFFFFF"/>
            <w:vAlign w:val="bottom"/>
          </w:tcPr>
          <w:p w14:paraId="2F227584"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297 876</w:t>
            </w:r>
          </w:p>
        </w:tc>
        <w:tc>
          <w:tcPr>
            <w:tcW w:w="1134" w:type="dxa"/>
            <w:shd w:val="clear" w:color="auto" w:fill="FFFFFF"/>
            <w:tcMar>
              <w:top w:w="0" w:type="dxa"/>
              <w:left w:w="0" w:type="dxa"/>
              <w:bottom w:w="0" w:type="dxa"/>
              <w:right w:w="0" w:type="dxa"/>
            </w:tcMar>
            <w:vAlign w:val="bottom"/>
          </w:tcPr>
          <w:p w14:paraId="58031C46"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0,78</w:t>
            </w:r>
          </w:p>
        </w:tc>
        <w:tc>
          <w:tcPr>
            <w:tcW w:w="851" w:type="dxa"/>
            <w:shd w:val="clear" w:color="auto" w:fill="FFFFFF"/>
            <w:tcMar>
              <w:top w:w="0" w:type="dxa"/>
              <w:left w:w="0" w:type="dxa"/>
              <w:bottom w:w="0" w:type="dxa"/>
              <w:right w:w="0" w:type="dxa"/>
            </w:tcMar>
            <w:vAlign w:val="bottom"/>
          </w:tcPr>
          <w:p w14:paraId="0A6082AC"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0,80</w:t>
            </w:r>
          </w:p>
        </w:tc>
        <w:tc>
          <w:tcPr>
            <w:tcW w:w="938" w:type="dxa"/>
            <w:shd w:val="clear" w:color="auto" w:fill="FFFFFF"/>
            <w:tcMar>
              <w:top w:w="0" w:type="dxa"/>
              <w:left w:w="0" w:type="dxa"/>
              <w:bottom w:w="0" w:type="dxa"/>
              <w:right w:w="0" w:type="dxa"/>
            </w:tcMar>
            <w:vAlign w:val="bottom"/>
          </w:tcPr>
          <w:p w14:paraId="3381C0C6"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0,79</w:t>
            </w:r>
          </w:p>
        </w:tc>
        <w:tc>
          <w:tcPr>
            <w:tcW w:w="591" w:type="dxa"/>
            <w:vMerge/>
            <w:shd w:val="clear" w:color="auto" w:fill="FFFFFF"/>
            <w:tcMar>
              <w:top w:w="0" w:type="dxa"/>
              <w:left w:w="0" w:type="dxa"/>
              <w:bottom w:w="0" w:type="dxa"/>
              <w:right w:w="0" w:type="dxa"/>
            </w:tcMar>
            <w:vAlign w:val="center"/>
          </w:tcPr>
          <w:p w14:paraId="13CD3FED"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441A3253"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2361C929"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53D010A2"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jęczmień ozimy</w:t>
            </w:r>
          </w:p>
        </w:tc>
        <w:tc>
          <w:tcPr>
            <w:tcW w:w="1559" w:type="dxa"/>
            <w:shd w:val="clear" w:color="auto" w:fill="FFFFFF"/>
            <w:vAlign w:val="bottom"/>
          </w:tcPr>
          <w:p w14:paraId="701AE8BF"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306 418</w:t>
            </w:r>
          </w:p>
        </w:tc>
        <w:tc>
          <w:tcPr>
            <w:tcW w:w="1134" w:type="dxa"/>
            <w:shd w:val="clear" w:color="auto" w:fill="FFFFFF"/>
            <w:tcMar>
              <w:top w:w="0" w:type="dxa"/>
              <w:left w:w="0" w:type="dxa"/>
              <w:bottom w:w="0" w:type="dxa"/>
              <w:right w:w="0" w:type="dxa"/>
            </w:tcMar>
            <w:vAlign w:val="bottom"/>
          </w:tcPr>
          <w:p w14:paraId="535FD5AE"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851" w:type="dxa"/>
            <w:shd w:val="clear" w:color="auto" w:fill="FFFFFF"/>
            <w:tcMar>
              <w:top w:w="0" w:type="dxa"/>
              <w:left w:w="0" w:type="dxa"/>
              <w:bottom w:w="0" w:type="dxa"/>
              <w:right w:w="0" w:type="dxa"/>
            </w:tcMar>
            <w:vAlign w:val="bottom"/>
          </w:tcPr>
          <w:p w14:paraId="1E955C70"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0,92</w:t>
            </w:r>
          </w:p>
        </w:tc>
        <w:tc>
          <w:tcPr>
            <w:tcW w:w="938" w:type="dxa"/>
            <w:shd w:val="clear" w:color="auto" w:fill="FFFFFF"/>
            <w:tcMar>
              <w:top w:w="0" w:type="dxa"/>
              <w:left w:w="0" w:type="dxa"/>
              <w:bottom w:w="0" w:type="dxa"/>
              <w:right w:w="0" w:type="dxa"/>
            </w:tcMar>
            <w:vAlign w:val="bottom"/>
          </w:tcPr>
          <w:p w14:paraId="63080190"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591" w:type="dxa"/>
            <w:vMerge/>
            <w:shd w:val="clear" w:color="auto" w:fill="FFFFFF"/>
            <w:tcMar>
              <w:top w:w="0" w:type="dxa"/>
              <w:left w:w="0" w:type="dxa"/>
              <w:bottom w:w="0" w:type="dxa"/>
              <w:right w:w="0" w:type="dxa"/>
            </w:tcMar>
            <w:vAlign w:val="center"/>
          </w:tcPr>
          <w:p w14:paraId="4530D917"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7E0510C8"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65CF80C9"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796EF126"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kukurydza</w:t>
            </w:r>
          </w:p>
        </w:tc>
        <w:tc>
          <w:tcPr>
            <w:tcW w:w="1559" w:type="dxa"/>
            <w:shd w:val="clear" w:color="auto" w:fill="FFFFFF"/>
            <w:vAlign w:val="bottom"/>
          </w:tcPr>
          <w:p w14:paraId="3026350B"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1 528 383</w:t>
            </w:r>
          </w:p>
        </w:tc>
        <w:tc>
          <w:tcPr>
            <w:tcW w:w="1134" w:type="dxa"/>
            <w:shd w:val="clear" w:color="auto" w:fill="FFFFFF"/>
            <w:tcMar>
              <w:top w:w="0" w:type="dxa"/>
              <w:left w:w="0" w:type="dxa"/>
              <w:bottom w:w="0" w:type="dxa"/>
              <w:right w:w="0" w:type="dxa"/>
            </w:tcMar>
            <w:vAlign w:val="bottom"/>
          </w:tcPr>
          <w:p w14:paraId="44CDB2C0"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0,73</w:t>
            </w:r>
          </w:p>
        </w:tc>
        <w:tc>
          <w:tcPr>
            <w:tcW w:w="851" w:type="dxa"/>
            <w:shd w:val="clear" w:color="auto" w:fill="FFFFFF"/>
            <w:tcMar>
              <w:top w:w="0" w:type="dxa"/>
              <w:left w:w="0" w:type="dxa"/>
              <w:bottom w:w="0" w:type="dxa"/>
              <w:right w:w="0" w:type="dxa"/>
            </w:tcMar>
            <w:vAlign w:val="bottom"/>
          </w:tcPr>
          <w:p w14:paraId="224F3BBB"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938" w:type="dxa"/>
            <w:shd w:val="clear" w:color="auto" w:fill="FFFFFF"/>
            <w:tcMar>
              <w:top w:w="0" w:type="dxa"/>
              <w:left w:w="0" w:type="dxa"/>
              <w:bottom w:w="0" w:type="dxa"/>
              <w:right w:w="0" w:type="dxa"/>
            </w:tcMar>
            <w:vAlign w:val="bottom"/>
          </w:tcPr>
          <w:p w14:paraId="54B32F74" w14:textId="77777777" w:rsidR="0079073D" w:rsidRPr="00377E67" w:rsidRDefault="0079073D"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591" w:type="dxa"/>
            <w:vMerge/>
            <w:shd w:val="clear" w:color="auto" w:fill="FFFFFF"/>
            <w:tcMar>
              <w:top w:w="0" w:type="dxa"/>
              <w:left w:w="0" w:type="dxa"/>
              <w:bottom w:w="0" w:type="dxa"/>
              <w:right w:w="0" w:type="dxa"/>
            </w:tcMar>
            <w:vAlign w:val="center"/>
          </w:tcPr>
          <w:p w14:paraId="793049A8"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4C86AE0A"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77932725"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648C7FFA"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mieszanki zbożowe</w:t>
            </w:r>
          </w:p>
        </w:tc>
        <w:tc>
          <w:tcPr>
            <w:tcW w:w="1559" w:type="dxa"/>
            <w:shd w:val="clear" w:color="auto" w:fill="FFFFFF"/>
            <w:vAlign w:val="bottom"/>
          </w:tcPr>
          <w:p w14:paraId="7D16754E"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353 633</w:t>
            </w:r>
          </w:p>
        </w:tc>
        <w:tc>
          <w:tcPr>
            <w:tcW w:w="1134" w:type="dxa"/>
            <w:shd w:val="clear" w:color="auto" w:fill="FFFFFF"/>
            <w:tcMar>
              <w:top w:w="0" w:type="dxa"/>
              <w:left w:w="0" w:type="dxa"/>
              <w:bottom w:w="0" w:type="dxa"/>
              <w:right w:w="0" w:type="dxa"/>
            </w:tcMar>
            <w:vAlign w:val="bottom"/>
          </w:tcPr>
          <w:p w14:paraId="619F2938"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0,55</w:t>
            </w:r>
          </w:p>
        </w:tc>
        <w:tc>
          <w:tcPr>
            <w:tcW w:w="851" w:type="dxa"/>
            <w:shd w:val="clear" w:color="auto" w:fill="FFFFFF"/>
            <w:tcMar>
              <w:top w:w="0" w:type="dxa"/>
              <w:left w:w="0" w:type="dxa"/>
              <w:bottom w:w="0" w:type="dxa"/>
              <w:right w:w="0" w:type="dxa"/>
            </w:tcMar>
            <w:vAlign w:val="bottom"/>
          </w:tcPr>
          <w:p w14:paraId="31FD3B29"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0,46</w:t>
            </w:r>
          </w:p>
        </w:tc>
        <w:tc>
          <w:tcPr>
            <w:tcW w:w="938" w:type="dxa"/>
            <w:shd w:val="clear" w:color="auto" w:fill="FFFFFF"/>
            <w:tcMar>
              <w:top w:w="0" w:type="dxa"/>
              <w:left w:w="0" w:type="dxa"/>
              <w:bottom w:w="0" w:type="dxa"/>
              <w:right w:w="0" w:type="dxa"/>
            </w:tcMar>
            <w:vAlign w:val="bottom"/>
          </w:tcPr>
          <w:p w14:paraId="5AD36A5C"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0,50</w:t>
            </w:r>
          </w:p>
        </w:tc>
        <w:tc>
          <w:tcPr>
            <w:tcW w:w="591" w:type="dxa"/>
            <w:vMerge/>
            <w:shd w:val="clear" w:color="auto" w:fill="FFFFFF"/>
            <w:tcMar>
              <w:top w:w="0" w:type="dxa"/>
              <w:left w:w="0" w:type="dxa"/>
              <w:bottom w:w="0" w:type="dxa"/>
              <w:right w:w="0" w:type="dxa"/>
            </w:tcMar>
            <w:vAlign w:val="center"/>
          </w:tcPr>
          <w:p w14:paraId="7BA43CC9"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66BCE467" w14:textId="77777777" w:rsidR="0079073D" w:rsidRPr="00377E67" w:rsidRDefault="0079073D" w:rsidP="007C4EF1">
            <w:pPr>
              <w:keepNext/>
              <w:widowControl w:val="0"/>
              <w:spacing w:before="40" w:after="40"/>
              <w:ind w:left="100" w:right="100"/>
              <w:jc w:val="right"/>
              <w:rPr>
                <w:sz w:val="16"/>
                <w:szCs w:val="16"/>
              </w:rPr>
            </w:pPr>
          </w:p>
        </w:tc>
      </w:tr>
      <w:tr w:rsidR="0079073D" w:rsidRPr="008A0F30" w14:paraId="7241D88D" w14:textId="77777777" w:rsidTr="003F32F9">
        <w:trPr>
          <w:cantSplit/>
          <w:trHeight w:hRule="exact" w:val="241"/>
        </w:trPr>
        <w:tc>
          <w:tcPr>
            <w:tcW w:w="2552" w:type="dxa"/>
            <w:shd w:val="clear" w:color="auto" w:fill="FFFFFF"/>
            <w:tcMar>
              <w:top w:w="0" w:type="dxa"/>
              <w:left w:w="0" w:type="dxa"/>
              <w:bottom w:w="0" w:type="dxa"/>
              <w:right w:w="0" w:type="dxa"/>
            </w:tcMar>
            <w:vAlign w:val="bottom"/>
          </w:tcPr>
          <w:p w14:paraId="6351AD93" w14:textId="77777777" w:rsidR="0079073D" w:rsidRPr="00377E67" w:rsidRDefault="0079073D" w:rsidP="007C4EF1">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owies</w:t>
            </w:r>
          </w:p>
        </w:tc>
        <w:tc>
          <w:tcPr>
            <w:tcW w:w="1559" w:type="dxa"/>
            <w:shd w:val="clear" w:color="auto" w:fill="FFFFFF"/>
            <w:vAlign w:val="bottom"/>
          </w:tcPr>
          <w:p w14:paraId="4F7CD969"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413 251</w:t>
            </w:r>
          </w:p>
        </w:tc>
        <w:tc>
          <w:tcPr>
            <w:tcW w:w="1134" w:type="dxa"/>
            <w:shd w:val="clear" w:color="auto" w:fill="FFFFFF"/>
            <w:tcMar>
              <w:top w:w="0" w:type="dxa"/>
              <w:left w:w="0" w:type="dxa"/>
              <w:bottom w:w="0" w:type="dxa"/>
              <w:right w:w="0" w:type="dxa"/>
            </w:tcMar>
            <w:vAlign w:val="bottom"/>
          </w:tcPr>
          <w:p w14:paraId="03AD7866"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0,60</w:t>
            </w:r>
          </w:p>
        </w:tc>
        <w:tc>
          <w:tcPr>
            <w:tcW w:w="851" w:type="dxa"/>
            <w:shd w:val="clear" w:color="auto" w:fill="FFFFFF"/>
            <w:tcMar>
              <w:top w:w="0" w:type="dxa"/>
              <w:left w:w="0" w:type="dxa"/>
              <w:bottom w:w="0" w:type="dxa"/>
              <w:right w:w="0" w:type="dxa"/>
            </w:tcMar>
            <w:vAlign w:val="bottom"/>
          </w:tcPr>
          <w:p w14:paraId="30F0A012"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0,69</w:t>
            </w:r>
          </w:p>
        </w:tc>
        <w:tc>
          <w:tcPr>
            <w:tcW w:w="938" w:type="dxa"/>
            <w:shd w:val="clear" w:color="auto" w:fill="FFFFFF"/>
            <w:tcMar>
              <w:top w:w="0" w:type="dxa"/>
              <w:left w:w="0" w:type="dxa"/>
              <w:bottom w:w="0" w:type="dxa"/>
              <w:right w:w="0" w:type="dxa"/>
            </w:tcMar>
            <w:vAlign w:val="bottom"/>
          </w:tcPr>
          <w:p w14:paraId="1A39A32A" w14:textId="77777777" w:rsidR="0079073D" w:rsidRPr="0079073D" w:rsidRDefault="0079073D" w:rsidP="00D60253">
            <w:pPr>
              <w:keepNext/>
              <w:widowControl w:val="0"/>
              <w:spacing w:before="0" w:after="0" w:line="240" w:lineRule="auto"/>
              <w:ind w:left="102" w:right="102"/>
              <w:jc w:val="right"/>
              <w:rPr>
                <w:sz w:val="16"/>
                <w:szCs w:val="16"/>
              </w:rPr>
            </w:pPr>
            <w:r w:rsidRPr="00377E67">
              <w:rPr>
                <w:sz w:val="16"/>
                <w:szCs w:val="16"/>
              </w:rPr>
              <w:t>0,64</w:t>
            </w:r>
          </w:p>
        </w:tc>
        <w:tc>
          <w:tcPr>
            <w:tcW w:w="591" w:type="dxa"/>
            <w:vMerge/>
            <w:shd w:val="clear" w:color="auto" w:fill="FFFFFF"/>
            <w:tcMar>
              <w:top w:w="0" w:type="dxa"/>
              <w:left w:w="0" w:type="dxa"/>
              <w:bottom w:w="0" w:type="dxa"/>
              <w:right w:w="0" w:type="dxa"/>
            </w:tcMar>
            <w:vAlign w:val="center"/>
          </w:tcPr>
          <w:p w14:paraId="303546D2" w14:textId="77777777" w:rsidR="0079073D" w:rsidRPr="00377E67" w:rsidRDefault="0079073D" w:rsidP="007C4EF1">
            <w:pPr>
              <w:keepNext/>
              <w:widowControl w:val="0"/>
              <w:spacing w:before="40" w:after="40"/>
              <w:ind w:left="100" w:right="100"/>
              <w:jc w:val="right"/>
              <w:rPr>
                <w:sz w:val="16"/>
                <w:szCs w:val="16"/>
              </w:rPr>
            </w:pPr>
          </w:p>
        </w:tc>
        <w:tc>
          <w:tcPr>
            <w:tcW w:w="597" w:type="dxa"/>
            <w:vMerge/>
            <w:shd w:val="clear" w:color="auto" w:fill="FFFFFF"/>
            <w:tcMar>
              <w:top w:w="0" w:type="dxa"/>
              <w:left w:w="0" w:type="dxa"/>
              <w:bottom w:w="0" w:type="dxa"/>
              <w:right w:w="0" w:type="dxa"/>
            </w:tcMar>
            <w:vAlign w:val="center"/>
          </w:tcPr>
          <w:p w14:paraId="06EAA17C" w14:textId="77777777" w:rsidR="0079073D" w:rsidRPr="00377E67" w:rsidRDefault="0079073D" w:rsidP="007C4EF1">
            <w:pPr>
              <w:keepNext/>
              <w:widowControl w:val="0"/>
              <w:spacing w:before="40" w:after="40"/>
              <w:ind w:left="100" w:right="100"/>
              <w:jc w:val="right"/>
              <w:rPr>
                <w:sz w:val="16"/>
                <w:szCs w:val="16"/>
              </w:rPr>
            </w:pPr>
          </w:p>
        </w:tc>
      </w:tr>
    </w:tbl>
    <w:p w14:paraId="631D9680" w14:textId="77777777" w:rsidR="0079073D" w:rsidRDefault="0079073D" w:rsidP="002C1B44">
      <w:pPr>
        <w:spacing w:after="0"/>
        <w:rPr>
          <w:b/>
          <w:sz w:val="18"/>
          <w:szCs w:val="18"/>
        </w:rPr>
      </w:pPr>
    </w:p>
    <w:p w14:paraId="0123A151" w14:textId="77777777" w:rsidR="0079073D" w:rsidRDefault="0079073D" w:rsidP="002C1B44">
      <w:pPr>
        <w:spacing w:after="0"/>
        <w:rPr>
          <w:b/>
          <w:sz w:val="18"/>
          <w:szCs w:val="18"/>
        </w:rPr>
      </w:pPr>
    </w:p>
    <w:p w14:paraId="4EF05AB8" w14:textId="77777777" w:rsidR="004C77CC" w:rsidRPr="002C1B44" w:rsidRDefault="004C77CC" w:rsidP="002C1B44">
      <w:pPr>
        <w:widowControl w:val="0"/>
        <w:spacing w:after="0"/>
        <w:rPr>
          <w:szCs w:val="19"/>
        </w:rPr>
      </w:pPr>
    </w:p>
    <w:tbl>
      <w:tblPr>
        <w:tblW w:w="8222" w:type="dxa"/>
        <w:tblLayout w:type="fixed"/>
        <w:tblLook w:val="0420" w:firstRow="1" w:lastRow="0" w:firstColumn="0" w:lastColumn="0" w:noHBand="0" w:noVBand="1"/>
      </w:tblPr>
      <w:tblGrid>
        <w:gridCol w:w="2552"/>
        <w:gridCol w:w="1559"/>
        <w:gridCol w:w="1134"/>
        <w:gridCol w:w="851"/>
        <w:gridCol w:w="938"/>
        <w:gridCol w:w="591"/>
        <w:gridCol w:w="597"/>
      </w:tblGrid>
      <w:tr w:rsidR="00B541B4" w:rsidRPr="008A0F30" w14:paraId="790A3D1E" w14:textId="77777777" w:rsidTr="0077220D">
        <w:trPr>
          <w:cantSplit/>
          <w:trHeight w:val="522"/>
          <w:tblHeader/>
        </w:trPr>
        <w:tc>
          <w:tcPr>
            <w:tcW w:w="2552" w:type="dxa"/>
            <w:tcBorders>
              <w:bottom w:val="single" w:sz="12" w:space="0" w:color="522398"/>
              <w:right w:val="single" w:sz="4" w:space="0" w:color="522398"/>
            </w:tcBorders>
            <w:shd w:val="clear" w:color="auto" w:fill="FFFFFF"/>
            <w:tcMar>
              <w:top w:w="0" w:type="dxa"/>
              <w:left w:w="0" w:type="dxa"/>
              <w:bottom w:w="0" w:type="dxa"/>
              <w:right w:w="0" w:type="dxa"/>
            </w:tcMar>
            <w:vAlign w:val="center"/>
          </w:tcPr>
          <w:p w14:paraId="75D52AD2" w14:textId="77777777" w:rsidR="004C77CC" w:rsidRPr="00377E67" w:rsidRDefault="00377E67" w:rsidP="002C1B44">
            <w:pPr>
              <w:keepNext/>
              <w:widowControl w:val="0"/>
              <w:spacing w:before="40" w:after="40"/>
              <w:ind w:left="100" w:right="100"/>
              <w:jc w:val="both"/>
              <w:rPr>
                <w:rFonts w:eastAsia="Arial" w:cs="Arial"/>
                <w:b/>
                <w:color w:val="111111"/>
                <w:sz w:val="16"/>
                <w:szCs w:val="16"/>
              </w:rPr>
            </w:pPr>
            <w:r>
              <w:rPr>
                <w:rFonts w:eastAsia="Arial" w:cs="Arial"/>
                <w:b/>
                <w:color w:val="111111"/>
                <w:sz w:val="16"/>
                <w:szCs w:val="16"/>
              </w:rPr>
              <w:lastRenderedPageBreak/>
              <w:t>U</w:t>
            </w:r>
            <w:r w:rsidR="004C77CC" w:rsidRPr="00377E67">
              <w:rPr>
                <w:rFonts w:eastAsia="Arial" w:cs="Arial"/>
                <w:b/>
                <w:color w:val="111111"/>
                <w:sz w:val="16"/>
                <w:szCs w:val="16"/>
              </w:rPr>
              <w:t>prawa</w:t>
            </w:r>
          </w:p>
        </w:tc>
        <w:tc>
          <w:tcPr>
            <w:tcW w:w="1559" w:type="dxa"/>
            <w:tcBorders>
              <w:left w:val="single" w:sz="4" w:space="0" w:color="522398"/>
              <w:bottom w:val="single" w:sz="12" w:space="0" w:color="522398"/>
              <w:right w:val="single" w:sz="4" w:space="0" w:color="522398"/>
            </w:tcBorders>
            <w:shd w:val="clear" w:color="auto" w:fill="FFFFFF"/>
          </w:tcPr>
          <w:p w14:paraId="0DD8A7C3" w14:textId="77777777" w:rsidR="00377E67" w:rsidRDefault="00377E67" w:rsidP="002C1B44">
            <w:pPr>
              <w:keepNext/>
              <w:widowControl w:val="0"/>
              <w:spacing w:before="40" w:after="40"/>
              <w:ind w:left="100" w:right="100"/>
              <w:jc w:val="center"/>
              <w:rPr>
                <w:rFonts w:eastAsia="Arial" w:cs="Arial"/>
                <w:b/>
                <w:color w:val="111111"/>
                <w:sz w:val="16"/>
                <w:szCs w:val="16"/>
              </w:rPr>
            </w:pPr>
            <w:r>
              <w:rPr>
                <w:rFonts w:eastAsia="Arial" w:cs="Arial"/>
                <w:b/>
                <w:color w:val="111111"/>
                <w:sz w:val="16"/>
                <w:szCs w:val="16"/>
              </w:rPr>
              <w:t>P</w:t>
            </w:r>
            <w:r w:rsidR="004C77CC" w:rsidRPr="00377E67">
              <w:rPr>
                <w:rFonts w:eastAsia="Arial" w:cs="Arial"/>
                <w:b/>
                <w:color w:val="111111"/>
                <w:sz w:val="16"/>
                <w:szCs w:val="16"/>
              </w:rPr>
              <w:t>owierzchnia</w:t>
            </w:r>
          </w:p>
          <w:p w14:paraId="4BA8A5DA" w14:textId="77777777" w:rsidR="004C77CC" w:rsidRPr="00377E67" w:rsidRDefault="004C77CC" w:rsidP="002C1B44">
            <w:pPr>
              <w:keepNext/>
              <w:widowControl w:val="0"/>
              <w:spacing w:before="40" w:after="40"/>
              <w:ind w:left="100" w:right="100"/>
              <w:jc w:val="center"/>
              <w:rPr>
                <w:rFonts w:eastAsia="Arial" w:cs="Arial"/>
                <w:b/>
                <w:color w:val="111111"/>
                <w:sz w:val="16"/>
                <w:szCs w:val="16"/>
              </w:rPr>
            </w:pPr>
            <w:r w:rsidRPr="00377E67">
              <w:rPr>
                <w:rFonts w:eastAsia="Arial" w:cs="Arial"/>
                <w:b/>
                <w:color w:val="111111"/>
                <w:sz w:val="16"/>
                <w:szCs w:val="16"/>
              </w:rPr>
              <w:t>w [ha]</w:t>
            </w:r>
          </w:p>
        </w:tc>
        <w:tc>
          <w:tcPr>
            <w:tcW w:w="1134" w:type="dxa"/>
            <w:tcBorders>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1FEF7703" w14:textId="77777777" w:rsidR="004C77CC" w:rsidRPr="00377E67" w:rsidRDefault="004C77CC" w:rsidP="002C1B44">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Precision*</w:t>
            </w:r>
          </w:p>
        </w:tc>
        <w:tc>
          <w:tcPr>
            <w:tcW w:w="851" w:type="dxa"/>
            <w:tcBorders>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40B56743" w14:textId="77777777" w:rsidR="004C77CC" w:rsidRPr="00377E67" w:rsidRDefault="004C77CC" w:rsidP="002C1B44">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Recall*</w:t>
            </w:r>
          </w:p>
        </w:tc>
        <w:tc>
          <w:tcPr>
            <w:tcW w:w="938" w:type="dxa"/>
            <w:tcBorders>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0A473F86" w14:textId="77777777" w:rsidR="004C77CC" w:rsidRPr="00377E67" w:rsidRDefault="004C77CC" w:rsidP="002C1B44">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F-score*</w:t>
            </w:r>
          </w:p>
        </w:tc>
        <w:tc>
          <w:tcPr>
            <w:tcW w:w="591" w:type="dxa"/>
            <w:tcBorders>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6A5CA469" w14:textId="77777777" w:rsidR="004C77CC" w:rsidRPr="00377E67" w:rsidRDefault="004C77CC" w:rsidP="002C1B44">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OA*</w:t>
            </w:r>
          </w:p>
        </w:tc>
        <w:tc>
          <w:tcPr>
            <w:tcW w:w="597" w:type="dxa"/>
            <w:tcBorders>
              <w:left w:val="single" w:sz="4" w:space="0" w:color="522398"/>
              <w:bottom w:val="single" w:sz="12" w:space="0" w:color="522398"/>
            </w:tcBorders>
            <w:shd w:val="clear" w:color="auto" w:fill="FFFFFF"/>
            <w:tcMar>
              <w:top w:w="0" w:type="dxa"/>
              <w:left w:w="0" w:type="dxa"/>
              <w:bottom w:w="0" w:type="dxa"/>
              <w:right w:w="0" w:type="dxa"/>
            </w:tcMar>
            <w:vAlign w:val="center"/>
          </w:tcPr>
          <w:p w14:paraId="7F1C3AD7" w14:textId="77777777" w:rsidR="004C77CC" w:rsidRPr="00377E67" w:rsidRDefault="004C77CC" w:rsidP="002C1B44">
            <w:pPr>
              <w:keepNext/>
              <w:widowControl w:val="0"/>
              <w:spacing w:before="40" w:after="40"/>
              <w:ind w:left="100" w:right="100"/>
              <w:jc w:val="both"/>
              <w:rPr>
                <w:rFonts w:eastAsia="Arial" w:cs="Arial"/>
                <w:b/>
                <w:color w:val="111111"/>
                <w:sz w:val="16"/>
                <w:szCs w:val="16"/>
              </w:rPr>
            </w:pPr>
            <w:r w:rsidRPr="00377E67">
              <w:rPr>
                <w:rFonts w:eastAsia="Arial" w:cs="Arial"/>
                <w:b/>
                <w:color w:val="111111"/>
                <w:sz w:val="16"/>
                <w:szCs w:val="16"/>
              </w:rPr>
              <w:t>KIA*</w:t>
            </w:r>
          </w:p>
        </w:tc>
      </w:tr>
      <w:tr w:rsidR="00B541B4" w:rsidRPr="008A0F30" w14:paraId="28F398C5" w14:textId="77777777" w:rsidTr="0077220D">
        <w:trPr>
          <w:cantSplit/>
          <w:trHeight w:hRule="exact" w:val="241"/>
        </w:trPr>
        <w:tc>
          <w:tcPr>
            <w:tcW w:w="2552" w:type="dxa"/>
            <w:tcBorders>
              <w:top w:val="single" w:sz="12"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8D7A136"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buraki cukrowe</w:t>
            </w:r>
          </w:p>
        </w:tc>
        <w:tc>
          <w:tcPr>
            <w:tcW w:w="1559" w:type="dxa"/>
            <w:tcBorders>
              <w:top w:val="single" w:sz="12" w:space="0" w:color="522398"/>
              <w:left w:val="single" w:sz="4" w:space="0" w:color="522398"/>
              <w:bottom w:val="single" w:sz="4" w:space="0" w:color="522398"/>
              <w:right w:val="single" w:sz="4" w:space="0" w:color="522398"/>
            </w:tcBorders>
            <w:shd w:val="clear" w:color="auto" w:fill="FFFFFF"/>
            <w:vAlign w:val="bottom"/>
          </w:tcPr>
          <w:p w14:paraId="23504B1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238 785</w:t>
            </w:r>
          </w:p>
        </w:tc>
        <w:tc>
          <w:tcPr>
            <w:tcW w:w="1134"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A5D8D3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851"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1FF6B5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0,94</w:t>
            </w:r>
          </w:p>
        </w:tc>
        <w:tc>
          <w:tcPr>
            <w:tcW w:w="938"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EC5EC2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591" w:type="dxa"/>
            <w:vMerge w:val="restart"/>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A02790E" w14:textId="77777777" w:rsidR="00B541B4" w:rsidRPr="00377E67" w:rsidRDefault="00B541B4" w:rsidP="002C1B44">
            <w:pPr>
              <w:keepNext/>
              <w:widowControl w:val="0"/>
              <w:spacing w:before="40" w:after="40"/>
              <w:ind w:left="100" w:right="100"/>
              <w:jc w:val="right"/>
              <w:rPr>
                <w:sz w:val="16"/>
                <w:szCs w:val="16"/>
              </w:rPr>
            </w:pPr>
            <w:r w:rsidRPr="00377E67">
              <w:rPr>
                <w:sz w:val="16"/>
                <w:szCs w:val="16"/>
              </w:rPr>
              <w:t>0.76</w:t>
            </w:r>
          </w:p>
        </w:tc>
        <w:tc>
          <w:tcPr>
            <w:tcW w:w="597" w:type="dxa"/>
            <w:vMerge w:val="restart"/>
            <w:tcBorders>
              <w:top w:val="single" w:sz="12"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6BEAC77B" w14:textId="77777777" w:rsidR="00B541B4" w:rsidRPr="00377E67" w:rsidRDefault="00B541B4" w:rsidP="002C1B44">
            <w:pPr>
              <w:keepNext/>
              <w:widowControl w:val="0"/>
              <w:spacing w:before="40" w:after="40"/>
              <w:ind w:left="100" w:right="100"/>
              <w:jc w:val="right"/>
              <w:rPr>
                <w:sz w:val="16"/>
                <w:szCs w:val="16"/>
              </w:rPr>
            </w:pPr>
            <w:r w:rsidRPr="00377E67">
              <w:rPr>
                <w:sz w:val="16"/>
                <w:szCs w:val="16"/>
              </w:rPr>
              <w:t>0.75</w:t>
            </w:r>
          </w:p>
        </w:tc>
      </w:tr>
      <w:tr w:rsidR="00B541B4" w:rsidRPr="008A0F30" w14:paraId="2BC01E8C"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4388460"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gorczyca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73B234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52 153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2C6254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0,72</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691DD2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0,27</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4DD12E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0,39</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02A1E0C"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1ACFAA2C"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04812932"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4609C0F"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gryka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094F8B99"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117 288</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BAB1D23"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0,74</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E899629"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0,60</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F52A9E9"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0,66</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214D5C23"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2FD4745F"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375DAEB1"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A161DFB"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jęczmień jary</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D891693"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297 876</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F33F0ED"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0,78</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6AE80C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0,80</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F8E189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0,79</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953618D"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0ED25D9B"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6DE45EAB"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0039CA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jęczmień ozimy</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459DC98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306 418</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147FFA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2268BF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0,92</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BD38F3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E292131"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3AEB3F33"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4A00C309"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D10A97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kukurydza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34281C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1 528 383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9790AF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0,73</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3A608C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0,93</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3ACC2B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5B5E3CE"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1DF13812"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0489C966"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A470876"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mieszanki zbożowe</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21C68B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353 633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6E90F4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0,55</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5FB69B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0,46</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912517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0,50</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ECB20FD"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71BD4194"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3AAD2A7C"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50000A2"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owies</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C2511A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413 251</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52231F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0,60</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BE3C0D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0,69</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B692E4D"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0,64</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D221D09"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40C0ACAC"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4740446A"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043B562"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plantacje drzew owocowych</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0923E6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316 474</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56FD78B"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0,82</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EACD43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0,80</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755872A"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472F198B"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74F3C7AE"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301E193E"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78D670F"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plantacje krzewów owocowych</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6B7680A"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533 156</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51F2D4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0,66</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81A1C3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0,62</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CB8849B"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0,64</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DC3EB01"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001B3DCA"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64E092C3"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DBB357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proso</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1FF0B9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191 580</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06BA4C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0,70</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C9C22E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0,69</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CF2F65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0,70</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FE24BD0"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57835855"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61403F39"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66B338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pszenica jara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9A4C97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338 060</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1D0B02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0,60</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E0248D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0,40</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8B1524C"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0,48</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5AF008E" w14:textId="77777777" w:rsidR="00B541B4" w:rsidRPr="00377E67" w:rsidRDefault="00B541B4" w:rsidP="002C1B44">
            <w:pPr>
              <w:keepNext/>
              <w:widowControl w:val="0"/>
              <w:spacing w:before="40" w:after="40"/>
              <w:ind w:left="100" w:right="100"/>
              <w:jc w:val="right"/>
              <w:rPr>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15B5245A" w14:textId="77777777" w:rsidR="00B541B4" w:rsidRPr="00377E67" w:rsidRDefault="00B541B4" w:rsidP="002C1B44">
            <w:pPr>
              <w:keepNext/>
              <w:widowControl w:val="0"/>
              <w:spacing w:before="40" w:after="40"/>
              <w:ind w:left="100" w:right="100"/>
              <w:jc w:val="right"/>
              <w:rPr>
                <w:sz w:val="16"/>
                <w:szCs w:val="16"/>
              </w:rPr>
            </w:pPr>
          </w:p>
        </w:tc>
      </w:tr>
      <w:tr w:rsidR="00B541B4" w:rsidRPr="008A0F30" w14:paraId="5F5A9FB7"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8C66630"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pszenica ozima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E4B42A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1 700 405</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848432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0,83</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7450436"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0,92</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DBF6BAC"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0,87</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392A072"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7B21EBA9"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48DB1069"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2AE09EC"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pszenżyto jare</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9BF5F6D"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398 933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DBCB76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0,55</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D3FBD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0,41</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E70A39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0,47</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240E540"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0EA7725D"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4F53B676"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7116696"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pszenżyto ozime</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1199453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954 882</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FFFFADC"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0,75</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A479B2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0,85</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817B063"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0,79</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FD6868E"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33F4BF17"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1F18F501"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98BB64A"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rzepak jary</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FDD2486"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154 889</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1CF1B3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0,64</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1550F5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0,23</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739383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0,34</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92E931C"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3ACE8033"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08A10063"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B7BDDFD"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rzepak ozimy</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9FFF65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859 993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9A7A1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0,90</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04AA26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0,98</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A44AEAB"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0,94</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7EDB5E1"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256757D3"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080F7039"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3989B6D"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strączkowe</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08F66B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282 779</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863295C"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0,71</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F36637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0,61</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492E383"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0,66</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522EE82A"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6C8D6959"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3AD8821D"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350FBF8"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trawy i użytki zielone</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4DF3AF3"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3 308 190</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2E55EA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46D3FD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0,94</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E3677F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0,87</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4AA5114D"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39959742"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4AE83B20"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F0462C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truskawka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064E811B"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498 930</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CBB923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0,65</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2E63F86"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61FB9D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0,72</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2A2955DB"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0ECF89DA"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6C834A50"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A3106AD"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tytoń</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5DA02B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74 833</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7A65D6D"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0,80</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45AF49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0,83</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06718F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0,81</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2E353464"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4A279B72"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4AC407D9"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3C6E078"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warzywa</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F9E036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185 348</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F48B62"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0,68</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F94253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0,58</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164772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0,63</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563B507B"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3C8B6590"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625F18D3"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D6DF50F"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ziemianki</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E5F297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177 986</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3C7E04E"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0,82</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5F4CAC8"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0,82</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B142835"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0,82</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F575305"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2418B186"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6B60E5F2"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5484ADD"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zioła i przyprawy</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16CF5EB"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102 206</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C233F77"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0,69</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F46A540"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0,39</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43E6D2F"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0,50</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9EF4AF6"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1C1BA3A0"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5F47CBEE" w14:textId="77777777" w:rsidTr="003F32F9">
        <w:trPr>
          <w:cantSplit/>
          <w:trHeight w:hRule="exact" w:val="241"/>
        </w:trPr>
        <w:tc>
          <w:tcPr>
            <w:tcW w:w="2552"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F627749" w14:textId="77777777" w:rsidR="00B541B4" w:rsidRPr="00377E67" w:rsidRDefault="00B541B4" w:rsidP="002C1B44">
            <w:pPr>
              <w:keepNext/>
              <w:widowControl w:val="0"/>
              <w:spacing w:before="0" w:after="0" w:line="240" w:lineRule="auto"/>
              <w:ind w:left="102"/>
              <w:rPr>
                <w:rFonts w:eastAsia="Times New Roman" w:cs="Calibri"/>
                <w:color w:val="000000"/>
                <w:sz w:val="16"/>
                <w:szCs w:val="16"/>
              </w:rPr>
            </w:pPr>
            <w:r w:rsidRPr="00377E67">
              <w:rPr>
                <w:rFonts w:eastAsia="Times New Roman" w:cs="Calibri"/>
                <w:color w:val="000000"/>
                <w:sz w:val="16"/>
                <w:szCs w:val="16"/>
              </w:rPr>
              <w:t>żyto</w:t>
            </w:r>
          </w:p>
        </w:tc>
        <w:tc>
          <w:tcPr>
            <w:tcW w:w="1559"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F872DD1"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691 706</w:t>
            </w:r>
          </w:p>
        </w:tc>
        <w:tc>
          <w:tcPr>
            <w:tcW w:w="1134"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FF5A65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0,86</w:t>
            </w:r>
          </w:p>
        </w:tc>
        <w:tc>
          <w:tcPr>
            <w:tcW w:w="851"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DFAEB04"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0,89</w:t>
            </w:r>
          </w:p>
        </w:tc>
        <w:tc>
          <w:tcPr>
            <w:tcW w:w="938"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E16ADBA" w14:textId="77777777" w:rsidR="00B541B4" w:rsidRPr="00377E67" w:rsidRDefault="00B541B4" w:rsidP="00D60253">
            <w:pPr>
              <w:keepNext/>
              <w:widowControl w:val="0"/>
              <w:spacing w:before="0" w:after="0" w:line="240" w:lineRule="auto"/>
              <w:ind w:left="102" w:right="102"/>
              <w:jc w:val="right"/>
              <w:rPr>
                <w:rFonts w:eastAsia="Arial" w:cs="Arial"/>
                <w:color w:val="111111"/>
                <w:sz w:val="16"/>
                <w:szCs w:val="16"/>
              </w:rPr>
            </w:pPr>
            <w:r w:rsidRPr="00377E67">
              <w:rPr>
                <w:sz w:val="16"/>
                <w:szCs w:val="16"/>
              </w:rPr>
              <w:t>0,88</w:t>
            </w:r>
          </w:p>
        </w:tc>
        <w:tc>
          <w:tcPr>
            <w:tcW w:w="591" w:type="dxa"/>
            <w:vMerge/>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7139807" w14:textId="77777777" w:rsidR="00B541B4" w:rsidRPr="00377E67" w:rsidRDefault="00B541B4" w:rsidP="002C1B44">
            <w:pPr>
              <w:keepNext/>
              <w:widowControl w:val="0"/>
              <w:spacing w:before="40" w:after="40"/>
              <w:ind w:left="100" w:right="100"/>
              <w:jc w:val="right"/>
              <w:rPr>
                <w:rFonts w:eastAsia="Arial" w:cs="Arial"/>
                <w:sz w:val="16"/>
                <w:szCs w:val="16"/>
              </w:rPr>
            </w:pPr>
          </w:p>
        </w:tc>
        <w:tc>
          <w:tcPr>
            <w:tcW w:w="597" w:type="dxa"/>
            <w:vMerge/>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45BC2E44" w14:textId="77777777" w:rsidR="00B541B4" w:rsidRPr="00377E67" w:rsidRDefault="00B541B4" w:rsidP="002C1B44">
            <w:pPr>
              <w:keepNext/>
              <w:widowControl w:val="0"/>
              <w:spacing w:before="40" w:after="40"/>
              <w:ind w:left="100" w:right="100"/>
              <w:jc w:val="right"/>
              <w:rPr>
                <w:rFonts w:eastAsia="Arial" w:cs="Arial"/>
                <w:sz w:val="16"/>
                <w:szCs w:val="16"/>
              </w:rPr>
            </w:pPr>
          </w:p>
        </w:tc>
      </w:tr>
      <w:tr w:rsidR="00B541B4" w:rsidRPr="008A0F30" w14:paraId="2467E551" w14:textId="77777777" w:rsidTr="003F32F9">
        <w:trPr>
          <w:cantSplit/>
          <w:trHeight w:hRule="exact" w:val="241"/>
        </w:trPr>
        <w:tc>
          <w:tcPr>
            <w:tcW w:w="2552" w:type="dxa"/>
            <w:tcBorders>
              <w:top w:val="single" w:sz="4" w:space="0" w:color="522398"/>
              <w:right w:val="single" w:sz="4" w:space="0" w:color="522398"/>
            </w:tcBorders>
            <w:shd w:val="clear" w:color="auto" w:fill="FFFFFF"/>
            <w:tcMar>
              <w:top w:w="0" w:type="dxa"/>
              <w:left w:w="0" w:type="dxa"/>
              <w:bottom w:w="0" w:type="dxa"/>
              <w:right w:w="0" w:type="dxa"/>
            </w:tcMar>
            <w:vAlign w:val="center"/>
          </w:tcPr>
          <w:p w14:paraId="60675282" w14:textId="77777777" w:rsidR="004C77CC" w:rsidRPr="00377E67" w:rsidRDefault="004C77CC" w:rsidP="002C1B44">
            <w:pPr>
              <w:keepNext/>
              <w:widowControl w:val="0"/>
              <w:spacing w:before="0" w:after="0" w:line="240" w:lineRule="auto"/>
              <w:ind w:left="102"/>
              <w:jc w:val="center"/>
              <w:rPr>
                <w:rFonts w:eastAsia="Times New Roman" w:cs="Calibri"/>
                <w:b/>
                <w:color w:val="000000"/>
                <w:sz w:val="16"/>
                <w:szCs w:val="16"/>
              </w:rPr>
            </w:pPr>
            <w:r w:rsidRPr="00377E67">
              <w:rPr>
                <w:rFonts w:eastAsia="Times New Roman" w:cs="Calibri"/>
                <w:b/>
                <w:color w:val="000000"/>
                <w:sz w:val="16"/>
                <w:szCs w:val="16"/>
              </w:rPr>
              <w:t>Suma</w:t>
            </w:r>
          </w:p>
        </w:tc>
        <w:tc>
          <w:tcPr>
            <w:tcW w:w="1559" w:type="dxa"/>
            <w:tcBorders>
              <w:top w:val="single" w:sz="4" w:space="0" w:color="522398"/>
              <w:left w:val="single" w:sz="4" w:space="0" w:color="522398"/>
              <w:right w:val="single" w:sz="4" w:space="0" w:color="522398"/>
            </w:tcBorders>
            <w:shd w:val="clear" w:color="auto" w:fill="FFFFFF"/>
          </w:tcPr>
          <w:p w14:paraId="76D53863" w14:textId="77777777" w:rsidR="004C77CC" w:rsidRPr="00377E67" w:rsidRDefault="00B541B4" w:rsidP="002C1B44">
            <w:pPr>
              <w:keepNext/>
              <w:widowControl w:val="0"/>
              <w:spacing w:before="0" w:after="0" w:line="240" w:lineRule="auto"/>
              <w:ind w:left="102" w:right="102"/>
              <w:jc w:val="right"/>
              <w:rPr>
                <w:rFonts w:eastAsia="Times New Roman" w:cs="Calibri"/>
                <w:b/>
                <w:color w:val="000000"/>
                <w:sz w:val="16"/>
                <w:szCs w:val="16"/>
              </w:rPr>
            </w:pPr>
            <w:r w:rsidRPr="00377E67">
              <w:rPr>
                <w:rFonts w:eastAsia="Times New Roman" w:cs="Calibri"/>
                <w:b/>
                <w:bCs/>
                <w:color w:val="000000"/>
                <w:sz w:val="16"/>
                <w:szCs w:val="16"/>
              </w:rPr>
              <w:t>14 078 136</w:t>
            </w:r>
          </w:p>
        </w:tc>
        <w:tc>
          <w:tcPr>
            <w:tcW w:w="1134"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center"/>
          </w:tcPr>
          <w:p w14:paraId="6CE13522" w14:textId="77777777" w:rsidR="004C77CC" w:rsidRPr="00377E67" w:rsidRDefault="004C77CC" w:rsidP="002C1B44">
            <w:pPr>
              <w:keepNext/>
              <w:widowControl w:val="0"/>
              <w:spacing w:before="0" w:after="0" w:line="240" w:lineRule="auto"/>
              <w:ind w:left="102"/>
              <w:rPr>
                <w:rFonts w:eastAsia="Times New Roman" w:cs="Calibri"/>
                <w:color w:val="000000"/>
                <w:sz w:val="16"/>
                <w:szCs w:val="16"/>
              </w:rPr>
            </w:pPr>
          </w:p>
        </w:tc>
        <w:tc>
          <w:tcPr>
            <w:tcW w:w="851"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center"/>
          </w:tcPr>
          <w:p w14:paraId="16C04D45" w14:textId="77777777" w:rsidR="004C77CC" w:rsidRPr="00377E67" w:rsidRDefault="004C77CC" w:rsidP="002C1B44">
            <w:pPr>
              <w:keepNext/>
              <w:widowControl w:val="0"/>
              <w:spacing w:before="0" w:after="0" w:line="240" w:lineRule="auto"/>
              <w:ind w:left="102"/>
              <w:rPr>
                <w:rFonts w:eastAsia="Times New Roman" w:cs="Calibri"/>
                <w:color w:val="000000"/>
                <w:sz w:val="16"/>
                <w:szCs w:val="16"/>
              </w:rPr>
            </w:pPr>
          </w:p>
        </w:tc>
        <w:tc>
          <w:tcPr>
            <w:tcW w:w="938"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center"/>
          </w:tcPr>
          <w:p w14:paraId="6A61038A" w14:textId="77777777" w:rsidR="004C77CC" w:rsidRPr="00377E67" w:rsidRDefault="004C77CC" w:rsidP="002C1B44">
            <w:pPr>
              <w:keepNext/>
              <w:widowControl w:val="0"/>
              <w:spacing w:before="0" w:after="0" w:line="240" w:lineRule="auto"/>
              <w:ind w:left="102"/>
              <w:rPr>
                <w:rFonts w:eastAsia="Times New Roman" w:cs="Calibri"/>
                <w:color w:val="000000"/>
                <w:sz w:val="16"/>
                <w:szCs w:val="16"/>
              </w:rPr>
            </w:pPr>
          </w:p>
        </w:tc>
        <w:tc>
          <w:tcPr>
            <w:tcW w:w="591"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center"/>
          </w:tcPr>
          <w:p w14:paraId="26D1BD2B" w14:textId="77777777" w:rsidR="004C77CC" w:rsidRPr="00377E67" w:rsidRDefault="004C77CC" w:rsidP="002C1B44">
            <w:pPr>
              <w:keepNext/>
              <w:widowControl w:val="0"/>
              <w:spacing w:before="0" w:after="0" w:line="240" w:lineRule="auto"/>
              <w:ind w:left="102"/>
              <w:rPr>
                <w:rFonts w:eastAsia="Times New Roman" w:cs="Calibri"/>
                <w:color w:val="000000"/>
                <w:sz w:val="16"/>
                <w:szCs w:val="16"/>
              </w:rPr>
            </w:pPr>
          </w:p>
        </w:tc>
        <w:tc>
          <w:tcPr>
            <w:tcW w:w="597" w:type="dxa"/>
            <w:tcBorders>
              <w:top w:val="single" w:sz="4" w:space="0" w:color="522398"/>
              <w:left w:val="single" w:sz="4" w:space="0" w:color="522398"/>
            </w:tcBorders>
            <w:shd w:val="clear" w:color="auto" w:fill="FFFFFF"/>
            <w:tcMar>
              <w:top w:w="0" w:type="dxa"/>
              <w:left w:w="0" w:type="dxa"/>
              <w:bottom w:w="0" w:type="dxa"/>
              <w:right w:w="0" w:type="dxa"/>
            </w:tcMar>
            <w:vAlign w:val="center"/>
          </w:tcPr>
          <w:p w14:paraId="5752F402" w14:textId="77777777" w:rsidR="004C77CC" w:rsidRPr="00377E67" w:rsidRDefault="004C77CC" w:rsidP="002C1B44">
            <w:pPr>
              <w:keepNext/>
              <w:widowControl w:val="0"/>
              <w:spacing w:before="0" w:after="0" w:line="240" w:lineRule="auto"/>
              <w:ind w:left="102"/>
              <w:rPr>
                <w:rFonts w:eastAsia="Times New Roman" w:cs="Calibri"/>
                <w:color w:val="000000"/>
                <w:sz w:val="16"/>
                <w:szCs w:val="16"/>
              </w:rPr>
            </w:pPr>
          </w:p>
        </w:tc>
      </w:tr>
    </w:tbl>
    <w:p w14:paraId="40D5202E" w14:textId="77777777" w:rsidR="004C77CC" w:rsidRPr="005D772F" w:rsidRDefault="004C77CC" w:rsidP="004C77CC">
      <w:pPr>
        <w:widowControl w:val="0"/>
        <w:contextualSpacing/>
        <w:jc w:val="both"/>
        <w:rPr>
          <w:sz w:val="16"/>
          <w:szCs w:val="16"/>
        </w:rPr>
      </w:pPr>
      <w:r w:rsidRPr="005D772F">
        <w:rPr>
          <w:sz w:val="16"/>
          <w:szCs w:val="16"/>
        </w:rPr>
        <w:t>*Precision (precyzja) - stosunek poprawnie sklasyfikowanych upraw do całkowitej liczby sklasyfikowanych obiektów w tej klasie,</w:t>
      </w:r>
    </w:p>
    <w:p w14:paraId="4B4050B0" w14:textId="77777777" w:rsidR="004C77CC" w:rsidRPr="005D772F" w:rsidRDefault="004C77CC" w:rsidP="004C77CC">
      <w:pPr>
        <w:widowControl w:val="0"/>
        <w:contextualSpacing/>
        <w:jc w:val="both"/>
        <w:rPr>
          <w:sz w:val="16"/>
          <w:szCs w:val="16"/>
        </w:rPr>
      </w:pPr>
      <w:r w:rsidRPr="005D772F">
        <w:rPr>
          <w:sz w:val="16"/>
          <w:szCs w:val="16"/>
        </w:rPr>
        <w:t>*Recall (czułość) - stosunek poprawnie sklasyfikowanych upraw do całkowitej liczby obiektów kontrolnych w tej klasie,</w:t>
      </w:r>
      <w:r w:rsidRPr="005D772F">
        <w:rPr>
          <w:sz w:val="16"/>
          <w:szCs w:val="16"/>
        </w:rPr>
        <w:tab/>
      </w:r>
    </w:p>
    <w:p w14:paraId="7D6450D1" w14:textId="77777777" w:rsidR="004C77CC" w:rsidRPr="005D772F" w:rsidRDefault="004C77CC" w:rsidP="004C77CC">
      <w:pPr>
        <w:widowControl w:val="0"/>
        <w:contextualSpacing/>
        <w:jc w:val="both"/>
        <w:rPr>
          <w:sz w:val="16"/>
          <w:szCs w:val="16"/>
        </w:rPr>
      </w:pPr>
      <w:r w:rsidRPr="005D772F">
        <w:rPr>
          <w:sz w:val="16"/>
          <w:szCs w:val="16"/>
        </w:rPr>
        <w:t>*F-score - średnia harmoniczna z precyzji i czułości,</w:t>
      </w:r>
    </w:p>
    <w:p w14:paraId="0C7D5CD0" w14:textId="77777777" w:rsidR="004C77CC" w:rsidRPr="005D772F" w:rsidRDefault="004C77CC" w:rsidP="004C77CC">
      <w:pPr>
        <w:widowControl w:val="0"/>
        <w:contextualSpacing/>
        <w:jc w:val="both"/>
        <w:rPr>
          <w:sz w:val="16"/>
          <w:szCs w:val="16"/>
        </w:rPr>
      </w:pPr>
      <w:r w:rsidRPr="005D772F">
        <w:rPr>
          <w:sz w:val="16"/>
          <w:szCs w:val="16"/>
        </w:rPr>
        <w:t>*OA (overall accuracy) - dokładność ogólna wyrażająca iloraz sumy obiektów sklasyfikowanych poprawnie oraz całkowitej liczby wszystkich sklasyfikowanych obiektów</w:t>
      </w:r>
    </w:p>
    <w:p w14:paraId="405E46D8" w14:textId="77777777" w:rsidR="004C77CC" w:rsidRPr="005D772F" w:rsidRDefault="004C77CC" w:rsidP="004C77CC">
      <w:pPr>
        <w:widowControl w:val="0"/>
        <w:contextualSpacing/>
        <w:jc w:val="both"/>
        <w:rPr>
          <w:sz w:val="16"/>
          <w:szCs w:val="16"/>
        </w:rPr>
      </w:pPr>
      <w:r w:rsidRPr="005D772F">
        <w:rPr>
          <w:sz w:val="16"/>
          <w:szCs w:val="16"/>
        </w:rPr>
        <w:t>*KIA - współczynnik Kappa (kappa coefficient) - wyraża łączny błąd klasyfikacji. Współczynnik ten określa na ile klasyfikacja została wykonana lepiej w porównaniu z przypadkowym przypisywaniem wartości. Współczynnik kappa może wynosić od -1 do 1. Wartość 0 wskazuje, że klasyfikacja nie jest lepsza niż klasyfikacja losowa. Liczba ujemna wskazuje, że klasyfikacja jest znacznie gorsza niż losowa. Wartość bliska 1 wskazuje, że klasyfikacja jest znacznie lepsza niż losowa."</w:t>
      </w:r>
      <w:r w:rsidRPr="005D772F">
        <w:rPr>
          <w:sz w:val="16"/>
          <w:szCs w:val="16"/>
        </w:rPr>
        <w:tab/>
      </w:r>
      <w:r w:rsidRPr="005D772F">
        <w:rPr>
          <w:sz w:val="16"/>
          <w:szCs w:val="16"/>
        </w:rPr>
        <w:tab/>
      </w:r>
    </w:p>
    <w:p w14:paraId="7BD0978B" w14:textId="77777777" w:rsidR="004C77CC" w:rsidRPr="002C1B44" w:rsidRDefault="004C77CC" w:rsidP="002C1B44">
      <w:pPr>
        <w:pStyle w:val="Tekstpodstawowy"/>
        <w:spacing w:before="360" w:after="120" w:line="240" w:lineRule="exact"/>
        <w:jc w:val="both"/>
        <w:rPr>
          <w:rFonts w:ascii="Fira Sans" w:hAnsi="Fira Sans"/>
          <w:b/>
          <w:color w:val="522398"/>
          <w:sz w:val="19"/>
          <w:szCs w:val="19"/>
          <w:lang w:val="pl-PL"/>
        </w:rPr>
      </w:pPr>
      <w:r w:rsidRPr="002C1B44">
        <w:rPr>
          <w:rFonts w:ascii="Fira Sans" w:hAnsi="Fira Sans"/>
          <w:b/>
          <w:color w:val="522398"/>
          <w:sz w:val="19"/>
          <w:szCs w:val="19"/>
          <w:lang w:val="pl-PL"/>
        </w:rPr>
        <w:t>Uwagi metodologiczne i analiza wyników</w:t>
      </w:r>
    </w:p>
    <w:p w14:paraId="0C52AFDA" w14:textId="77777777" w:rsidR="004C77CC" w:rsidRDefault="004C77CC" w:rsidP="0079073D">
      <w:pPr>
        <w:pStyle w:val="Tekstpodstawowy"/>
        <w:numPr>
          <w:ilvl w:val="0"/>
          <w:numId w:val="21"/>
        </w:numPr>
        <w:spacing w:before="120" w:after="0" w:line="240" w:lineRule="exact"/>
        <w:ind w:left="284" w:hanging="284"/>
        <w:jc w:val="both"/>
        <w:rPr>
          <w:rFonts w:ascii="Fira Sans" w:hAnsi="Fira Sans"/>
          <w:sz w:val="19"/>
          <w:szCs w:val="19"/>
          <w:lang w:val="pl-PL"/>
        </w:rPr>
      </w:pPr>
      <w:r w:rsidRPr="0046097F">
        <w:rPr>
          <w:rFonts w:ascii="Fira Sans" w:hAnsi="Fira Sans"/>
          <w:sz w:val="19"/>
          <w:szCs w:val="19"/>
          <w:lang w:val="pl-PL"/>
        </w:rPr>
        <w:t xml:space="preserve">W celu weryfikacji otrzymanych wyników porównano </w:t>
      </w:r>
      <w:r w:rsidR="00445BED">
        <w:rPr>
          <w:rFonts w:ascii="Fira Sans" w:hAnsi="Fira Sans"/>
          <w:sz w:val="19"/>
          <w:szCs w:val="19"/>
          <w:lang w:val="pl-PL"/>
        </w:rPr>
        <w:t>rozpoznaną w 2021</w:t>
      </w:r>
      <w:r>
        <w:rPr>
          <w:rFonts w:ascii="Fira Sans" w:hAnsi="Fira Sans"/>
          <w:sz w:val="19"/>
          <w:szCs w:val="19"/>
          <w:lang w:val="pl-PL"/>
        </w:rPr>
        <w:t xml:space="preserve"> roku powierzch</w:t>
      </w:r>
      <w:r w:rsidRPr="004C77CC">
        <w:rPr>
          <w:rFonts w:ascii="Fira Sans" w:hAnsi="Fira Sans"/>
          <w:sz w:val="19"/>
          <w:szCs w:val="19"/>
          <w:lang w:val="pl-PL"/>
        </w:rPr>
        <w:t>nię upraw w Polsce i województwach z powierzchnią rozpoznaną w roku 20</w:t>
      </w:r>
      <w:r w:rsidR="00445BED">
        <w:rPr>
          <w:rFonts w:ascii="Fira Sans" w:hAnsi="Fira Sans"/>
          <w:sz w:val="19"/>
          <w:szCs w:val="19"/>
          <w:lang w:val="pl-PL"/>
        </w:rPr>
        <w:t>20</w:t>
      </w:r>
      <w:r w:rsidRPr="004C77CC">
        <w:rPr>
          <w:rFonts w:ascii="Fira Sans" w:hAnsi="Fira Sans"/>
          <w:sz w:val="19"/>
          <w:szCs w:val="19"/>
          <w:lang w:val="pl-PL"/>
        </w:rPr>
        <w:t>, przyjmując założenie, że o ile nie było znaczących strat w uprawach ozimych i trwałych nie powinna się ona znacząco zmienić.</w:t>
      </w:r>
    </w:p>
    <w:p w14:paraId="5B30F784" w14:textId="77777777" w:rsidR="0079073D" w:rsidRPr="000A6199" w:rsidRDefault="00C36CFD" w:rsidP="0079073D">
      <w:pPr>
        <w:pStyle w:val="Tekstpodstawowy"/>
        <w:spacing w:before="120" w:after="0" w:line="240" w:lineRule="exact"/>
        <w:jc w:val="both"/>
        <w:rPr>
          <w:rFonts w:ascii="Fira Sans" w:hAnsi="Fira Sans"/>
          <w:sz w:val="19"/>
          <w:szCs w:val="19"/>
          <w:lang w:val="pl-PL"/>
        </w:rPr>
      </w:pPr>
      <w:r w:rsidRPr="0079073D">
        <w:rPr>
          <w:rFonts w:cs="Arial"/>
          <w:b/>
          <w:noProof/>
          <w:sz w:val="18"/>
          <w:szCs w:val="19"/>
          <w:lang w:val="pl-PL" w:eastAsia="pl-PL"/>
        </w:rPr>
        <mc:AlternateContent>
          <mc:Choice Requires="wps">
            <w:drawing>
              <wp:anchor distT="45720" distB="45720" distL="114300" distR="114300" simplePos="0" relativeHeight="251666432" behindDoc="1" locked="0" layoutInCell="1" allowOverlap="1" wp14:anchorId="1DDDDA2C" wp14:editId="091688D0">
                <wp:simplePos x="0" y="0"/>
                <wp:positionH relativeFrom="page">
                  <wp:posOffset>5695950</wp:posOffset>
                </wp:positionH>
                <wp:positionV relativeFrom="paragraph">
                  <wp:posOffset>53340</wp:posOffset>
                </wp:positionV>
                <wp:extent cx="1716405" cy="857250"/>
                <wp:effectExtent l="0" t="0" r="0" b="0"/>
                <wp:wrapTight wrapText="bothSides">
                  <wp:wrapPolygon edited="0">
                    <wp:start x="719" y="0"/>
                    <wp:lineTo x="719" y="21120"/>
                    <wp:lineTo x="20857" y="21120"/>
                    <wp:lineTo x="20857" y="0"/>
                    <wp:lineTo x="719" y="0"/>
                  </wp:wrapPolygon>
                </wp:wrapTight>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857250"/>
                        </a:xfrm>
                        <a:prstGeom prst="rect">
                          <a:avLst/>
                        </a:prstGeom>
                        <a:noFill/>
                        <a:ln w="9525">
                          <a:noFill/>
                          <a:miter lim="800000"/>
                          <a:headEnd/>
                          <a:tailEnd/>
                        </a:ln>
                      </wps:spPr>
                      <wps:txbx>
                        <w:txbxContent>
                          <w:p w14:paraId="5954EB3D" w14:textId="77777777" w:rsidR="00526AD2" w:rsidRPr="00B5074D" w:rsidRDefault="00526AD2" w:rsidP="004C77CC">
                            <w:pPr>
                              <w:rPr>
                                <w:color w:val="522398"/>
                                <w:sz w:val="18"/>
                                <w:szCs w:val="18"/>
                              </w:rPr>
                            </w:pPr>
                            <w:r w:rsidRPr="00B5074D">
                              <w:rPr>
                                <w:rFonts w:cs="Calibri"/>
                                <w:color w:val="522398"/>
                                <w:sz w:val="18"/>
                                <w:szCs w:val="18"/>
                              </w:rPr>
                              <w:t xml:space="preserve">Zmiany w powierzchni zasiewów Polska = </w:t>
                            </w:r>
                            <w:r>
                              <w:rPr>
                                <w:rFonts w:cs="Calibri"/>
                                <w:b/>
                                <w:color w:val="522398"/>
                                <w:sz w:val="18"/>
                                <w:szCs w:val="18"/>
                              </w:rPr>
                              <w:t>94</w:t>
                            </w:r>
                            <w:r w:rsidRPr="00B5074D">
                              <w:rPr>
                                <w:rFonts w:cs="Calibri"/>
                                <w:b/>
                                <w:color w:val="522398"/>
                                <w:sz w:val="18"/>
                                <w:szCs w:val="18"/>
                              </w:rPr>
                              <w:t>%</w:t>
                            </w:r>
                            <w:r w:rsidRPr="00B5074D">
                              <w:rPr>
                                <w:rFonts w:cs="Calibri"/>
                                <w:color w:val="522398"/>
                                <w:sz w:val="18"/>
                                <w:szCs w:val="18"/>
                              </w:rPr>
                              <w:t xml:space="preserve"> (20</w:t>
                            </w:r>
                            <w:r>
                              <w:rPr>
                                <w:rFonts w:cs="Calibri"/>
                                <w:color w:val="522398"/>
                                <w:sz w:val="18"/>
                                <w:szCs w:val="18"/>
                              </w:rPr>
                              <w:t>20</w:t>
                            </w:r>
                            <w:r w:rsidRPr="00B5074D">
                              <w:rPr>
                                <w:rFonts w:cs="Calibri"/>
                                <w:color w:val="522398"/>
                                <w:sz w:val="18"/>
                                <w:szCs w:val="18"/>
                              </w:rPr>
                              <w:t xml:space="preserve"> = 100%)</w:t>
                            </w:r>
                          </w:p>
                          <w:p w14:paraId="29D15668" w14:textId="77777777" w:rsidR="00526AD2" w:rsidRPr="00D616D2" w:rsidRDefault="00526AD2" w:rsidP="004C77CC">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DDA2C" id="Pole tekstowe 11" o:spid="_x0000_s1029" type="#_x0000_t202" style="position:absolute;left:0;text-align:left;margin-left:448.5pt;margin-top:4.2pt;width:135.15pt;height:67.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" filled="f" stroked="f">
                <v:textbox>
                  <w:txbxContent>
                    <w:p w14:paraId="5954EB3D" w14:textId="77777777" w:rsidR="00526AD2" w:rsidRPr="00B5074D" w:rsidRDefault="00526AD2" w:rsidP="004C77CC">
                      <w:pPr>
                        <w:rPr>
                          <w:color w:val="522398"/>
                          <w:sz w:val="18"/>
                          <w:szCs w:val="18"/>
                        </w:rPr>
                      </w:pPr>
                      <w:r w:rsidRPr="00B5074D">
                        <w:rPr>
                          <w:rFonts w:cs="Calibri"/>
                          <w:color w:val="522398"/>
                          <w:sz w:val="18"/>
                          <w:szCs w:val="18"/>
                        </w:rPr>
                        <w:t xml:space="preserve">Zmiany w powierzchni zasiewów Polska = </w:t>
                      </w:r>
                      <w:r>
                        <w:rPr>
                          <w:rFonts w:cs="Calibri"/>
                          <w:b/>
                          <w:color w:val="522398"/>
                          <w:sz w:val="18"/>
                          <w:szCs w:val="18"/>
                        </w:rPr>
                        <w:t>94</w:t>
                      </w:r>
                      <w:r w:rsidRPr="00B5074D">
                        <w:rPr>
                          <w:rFonts w:cs="Calibri"/>
                          <w:b/>
                          <w:color w:val="522398"/>
                          <w:sz w:val="18"/>
                          <w:szCs w:val="18"/>
                        </w:rPr>
                        <w:t>%</w:t>
                      </w:r>
                      <w:r w:rsidRPr="00B5074D">
                        <w:rPr>
                          <w:rFonts w:cs="Calibri"/>
                          <w:color w:val="522398"/>
                          <w:sz w:val="18"/>
                          <w:szCs w:val="18"/>
                        </w:rPr>
                        <w:t xml:space="preserve"> (20</w:t>
                      </w:r>
                      <w:r>
                        <w:rPr>
                          <w:rFonts w:cs="Calibri"/>
                          <w:color w:val="522398"/>
                          <w:sz w:val="18"/>
                          <w:szCs w:val="18"/>
                        </w:rPr>
                        <w:t>20</w:t>
                      </w:r>
                      <w:r w:rsidRPr="00B5074D">
                        <w:rPr>
                          <w:rFonts w:cs="Calibri"/>
                          <w:color w:val="522398"/>
                          <w:sz w:val="18"/>
                          <w:szCs w:val="18"/>
                        </w:rPr>
                        <w:t xml:space="preserve"> = 100%)</w:t>
                      </w:r>
                    </w:p>
                    <w:p w14:paraId="29D15668" w14:textId="77777777" w:rsidR="00526AD2" w:rsidRPr="00D616D2" w:rsidRDefault="00526AD2" w:rsidP="004C77CC">
                      <w:pPr>
                        <w:spacing w:after="0"/>
                        <w:rPr>
                          <w:rFonts w:eastAsia="Times New Roman" w:cs="Times New Roman"/>
                          <w:bCs/>
                          <w:color w:val="001D77"/>
                          <w:sz w:val="18"/>
                          <w:szCs w:val="18"/>
                          <w:lang w:eastAsia="pl-PL"/>
                        </w:rPr>
                      </w:pPr>
                    </w:p>
                  </w:txbxContent>
                </v:textbox>
                <w10:wrap type="tight" anchorx="page"/>
              </v:shape>
            </w:pict>
          </mc:Fallback>
        </mc:AlternateContent>
      </w:r>
    </w:p>
    <w:p w14:paraId="00945B13" w14:textId="77777777" w:rsidR="004C77CC" w:rsidRPr="0079073D" w:rsidRDefault="003A00BC" w:rsidP="0079073D">
      <w:pPr>
        <w:spacing w:before="0" w:after="160" w:line="259" w:lineRule="auto"/>
        <w:rPr>
          <w:rFonts w:cs="Arial"/>
          <w:b/>
          <w:sz w:val="18"/>
          <w:szCs w:val="19"/>
        </w:rPr>
      </w:pPr>
      <w:r w:rsidRPr="0079073D">
        <w:rPr>
          <w:rFonts w:cs="Arial"/>
          <w:b/>
          <w:sz w:val="18"/>
          <w:szCs w:val="19"/>
        </w:rPr>
        <w:t>Tablica 2.</w:t>
      </w:r>
      <w:r w:rsidR="00BD3AF1" w:rsidRPr="0079073D">
        <w:rPr>
          <w:rFonts w:cs="Arial"/>
          <w:b/>
          <w:sz w:val="18"/>
          <w:szCs w:val="19"/>
        </w:rPr>
        <w:t xml:space="preserve"> </w:t>
      </w:r>
      <w:r w:rsidR="004C77CC" w:rsidRPr="0079073D">
        <w:rPr>
          <w:rFonts w:cs="Arial"/>
          <w:b/>
          <w:sz w:val="18"/>
          <w:szCs w:val="19"/>
        </w:rPr>
        <w:t>Zmiany w powierzchni zasiewów</w:t>
      </w:r>
      <w:r w:rsidR="001422F9" w:rsidRPr="0079073D">
        <w:rPr>
          <w:rFonts w:cs="Arial"/>
          <w:b/>
          <w:sz w:val="18"/>
          <w:szCs w:val="19"/>
        </w:rPr>
        <w:t xml:space="preserve"> w 2021</w:t>
      </w:r>
      <w:r w:rsidR="00F5026F" w:rsidRPr="0079073D">
        <w:rPr>
          <w:rFonts w:cs="Arial"/>
          <w:b/>
          <w:sz w:val="18"/>
          <w:szCs w:val="19"/>
        </w:rPr>
        <w:t xml:space="preserve"> r.</w:t>
      </w:r>
      <w:r w:rsidR="00CF22C3">
        <w:rPr>
          <w:rFonts w:cs="Arial"/>
          <w:b/>
          <w:sz w:val="18"/>
          <w:szCs w:val="19"/>
        </w:rPr>
        <w:t xml:space="preserve"> - w procentach</w:t>
      </w:r>
    </w:p>
    <w:tbl>
      <w:tblPr>
        <w:tblW w:w="6523" w:type="dxa"/>
        <w:tblInd w:w="565" w:type="dxa"/>
        <w:tblLayout w:type="fixed"/>
        <w:tblLook w:val="0420" w:firstRow="1" w:lastRow="0" w:firstColumn="0" w:lastColumn="0" w:noHBand="0" w:noVBand="1"/>
      </w:tblPr>
      <w:tblGrid>
        <w:gridCol w:w="2745"/>
        <w:gridCol w:w="1677"/>
        <w:gridCol w:w="2101"/>
      </w:tblGrid>
      <w:tr w:rsidR="004C77CC" w:rsidRPr="005D772F" w14:paraId="3AEE3028" w14:textId="77777777" w:rsidTr="00290B99">
        <w:trPr>
          <w:cantSplit/>
          <w:trHeight w:val="322"/>
          <w:tblHeader/>
        </w:trPr>
        <w:tc>
          <w:tcPr>
            <w:tcW w:w="2745" w:type="dxa"/>
            <w:vMerge w:val="restart"/>
            <w:tcBorders>
              <w:bottom w:val="single" w:sz="4" w:space="0" w:color="522398"/>
              <w:right w:val="single" w:sz="4" w:space="0" w:color="522398"/>
            </w:tcBorders>
            <w:shd w:val="clear" w:color="auto" w:fill="FFFFFF"/>
            <w:tcMar>
              <w:top w:w="0" w:type="dxa"/>
              <w:left w:w="0" w:type="dxa"/>
              <w:bottom w:w="0" w:type="dxa"/>
              <w:right w:w="0" w:type="dxa"/>
            </w:tcMar>
            <w:vAlign w:val="center"/>
          </w:tcPr>
          <w:p w14:paraId="56768C64" w14:textId="77777777" w:rsidR="004C77CC" w:rsidRPr="005D772F" w:rsidRDefault="0079073D" w:rsidP="00033901">
            <w:pPr>
              <w:spacing w:before="40" w:after="40"/>
              <w:ind w:left="102" w:right="102"/>
              <w:jc w:val="center"/>
              <w:rPr>
                <w:b/>
                <w:sz w:val="17"/>
                <w:szCs w:val="17"/>
              </w:rPr>
            </w:pPr>
            <w:r>
              <w:rPr>
                <w:rFonts w:eastAsia="Times New Roman" w:cs="Calibri"/>
                <w:b/>
                <w:bCs/>
                <w:color w:val="000000"/>
                <w:sz w:val="17"/>
                <w:szCs w:val="17"/>
              </w:rPr>
              <w:t>U</w:t>
            </w:r>
            <w:r w:rsidR="004C77CC" w:rsidRPr="005D772F">
              <w:rPr>
                <w:rFonts w:eastAsia="Times New Roman" w:cs="Calibri"/>
                <w:b/>
                <w:bCs/>
                <w:color w:val="000000"/>
                <w:sz w:val="17"/>
                <w:szCs w:val="17"/>
              </w:rPr>
              <w:t>prawa</w:t>
            </w:r>
          </w:p>
        </w:tc>
        <w:tc>
          <w:tcPr>
            <w:tcW w:w="1677" w:type="dxa"/>
            <w:tcBorders>
              <w:left w:val="single" w:sz="4" w:space="0" w:color="522398"/>
              <w:bottom w:val="single" w:sz="4" w:space="0" w:color="522398"/>
              <w:right w:val="single" w:sz="4" w:space="0" w:color="522398"/>
            </w:tcBorders>
            <w:shd w:val="clear" w:color="auto" w:fill="FFFFFF"/>
          </w:tcPr>
          <w:p w14:paraId="1CF4C3C7" w14:textId="77777777" w:rsidR="004C77CC" w:rsidRPr="005D772F" w:rsidRDefault="004C77CC" w:rsidP="00033901">
            <w:pPr>
              <w:spacing w:before="40" w:after="40"/>
              <w:ind w:left="100" w:right="100"/>
              <w:jc w:val="center"/>
              <w:rPr>
                <w:rFonts w:eastAsia="Arial" w:cs="Arial"/>
                <w:b/>
                <w:color w:val="111111"/>
                <w:sz w:val="17"/>
                <w:szCs w:val="17"/>
              </w:rPr>
            </w:pPr>
            <w:r w:rsidRPr="005D772F">
              <w:rPr>
                <w:rFonts w:eastAsia="Arial" w:cs="Arial"/>
                <w:b/>
                <w:color w:val="111111"/>
                <w:sz w:val="17"/>
                <w:szCs w:val="17"/>
              </w:rPr>
              <w:t>Polska</w:t>
            </w:r>
          </w:p>
        </w:tc>
        <w:tc>
          <w:tcPr>
            <w:tcW w:w="2101" w:type="dxa"/>
            <w:tcBorders>
              <w:left w:val="single" w:sz="4" w:space="0" w:color="522398"/>
              <w:bottom w:val="single" w:sz="4" w:space="0" w:color="522398"/>
            </w:tcBorders>
            <w:shd w:val="clear" w:color="auto" w:fill="FFFFFF"/>
            <w:tcMar>
              <w:top w:w="0" w:type="dxa"/>
              <w:left w:w="0" w:type="dxa"/>
              <w:bottom w:w="0" w:type="dxa"/>
              <w:right w:w="0" w:type="dxa"/>
            </w:tcMar>
            <w:vAlign w:val="center"/>
          </w:tcPr>
          <w:p w14:paraId="75077A5D" w14:textId="77777777" w:rsidR="004C77CC" w:rsidRPr="005D772F" w:rsidRDefault="0079073D" w:rsidP="00033901">
            <w:pPr>
              <w:spacing w:before="40" w:after="40"/>
              <w:ind w:left="100" w:right="100"/>
              <w:jc w:val="center"/>
              <w:rPr>
                <w:rFonts w:eastAsia="Arial" w:cs="Arial"/>
                <w:b/>
                <w:color w:val="111111"/>
                <w:sz w:val="17"/>
                <w:szCs w:val="17"/>
              </w:rPr>
            </w:pPr>
            <w:r>
              <w:rPr>
                <w:rFonts w:eastAsia="Arial" w:cs="Arial"/>
                <w:b/>
                <w:color w:val="111111"/>
                <w:sz w:val="17"/>
                <w:szCs w:val="17"/>
              </w:rPr>
              <w:t>W</w:t>
            </w:r>
            <w:r w:rsidR="004C77CC" w:rsidRPr="005D772F">
              <w:rPr>
                <w:rFonts w:eastAsia="Arial" w:cs="Arial"/>
                <w:b/>
                <w:color w:val="111111"/>
                <w:sz w:val="17"/>
                <w:szCs w:val="17"/>
              </w:rPr>
              <w:t xml:space="preserve"> województwach</w:t>
            </w:r>
          </w:p>
        </w:tc>
      </w:tr>
      <w:tr w:rsidR="004C77CC" w:rsidRPr="005D772F" w14:paraId="69490FA1" w14:textId="77777777" w:rsidTr="0077220D">
        <w:trPr>
          <w:cantSplit/>
          <w:trHeight w:val="362"/>
          <w:tblHeader/>
        </w:trPr>
        <w:tc>
          <w:tcPr>
            <w:tcW w:w="2745" w:type="dxa"/>
            <w:vMerge/>
            <w:tcBorders>
              <w:top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5EBA376F" w14:textId="77777777" w:rsidR="004C77CC" w:rsidRPr="005D772F" w:rsidRDefault="004C77CC" w:rsidP="00DD5F0A">
            <w:pPr>
              <w:spacing w:before="40" w:after="40"/>
              <w:ind w:left="102" w:right="102"/>
              <w:jc w:val="both"/>
              <w:rPr>
                <w:rFonts w:eastAsia="Times New Roman" w:cs="Calibri"/>
                <w:b/>
                <w:bCs/>
                <w:color w:val="000000"/>
                <w:sz w:val="17"/>
                <w:szCs w:val="17"/>
              </w:rPr>
            </w:pPr>
          </w:p>
        </w:tc>
        <w:tc>
          <w:tcPr>
            <w:tcW w:w="1677" w:type="dxa"/>
            <w:tcBorders>
              <w:top w:val="single" w:sz="4" w:space="0" w:color="522398"/>
              <w:left w:val="single" w:sz="4" w:space="0" w:color="522398"/>
              <w:bottom w:val="single" w:sz="12" w:space="0" w:color="522398"/>
              <w:right w:val="single" w:sz="4" w:space="0" w:color="522398"/>
            </w:tcBorders>
            <w:shd w:val="clear" w:color="auto" w:fill="FFFFFF"/>
          </w:tcPr>
          <w:p w14:paraId="28ED936A" w14:textId="77777777" w:rsidR="004C77CC" w:rsidRPr="005D772F" w:rsidRDefault="004C77CC" w:rsidP="001422F9">
            <w:pPr>
              <w:spacing w:before="40" w:after="40"/>
              <w:ind w:left="57" w:right="57"/>
              <w:jc w:val="center"/>
              <w:rPr>
                <w:rFonts w:eastAsia="Times New Roman" w:cs="Calibri"/>
                <w:b/>
                <w:bCs/>
                <w:color w:val="000000"/>
                <w:sz w:val="17"/>
                <w:szCs w:val="17"/>
              </w:rPr>
            </w:pPr>
            <w:r w:rsidRPr="005D772F">
              <w:rPr>
                <w:rFonts w:eastAsia="Times New Roman" w:cs="Calibri"/>
                <w:b/>
                <w:bCs/>
                <w:color w:val="000000"/>
                <w:sz w:val="17"/>
                <w:szCs w:val="17"/>
              </w:rPr>
              <w:t>20</w:t>
            </w:r>
            <w:r w:rsidR="001422F9">
              <w:rPr>
                <w:rFonts w:eastAsia="Times New Roman" w:cs="Calibri"/>
                <w:b/>
                <w:bCs/>
                <w:color w:val="000000"/>
                <w:sz w:val="17"/>
                <w:szCs w:val="17"/>
              </w:rPr>
              <w:t>20</w:t>
            </w:r>
            <w:r w:rsidRPr="005D772F">
              <w:rPr>
                <w:rFonts w:eastAsia="Times New Roman" w:cs="Calibri"/>
                <w:b/>
                <w:bCs/>
                <w:color w:val="000000"/>
                <w:sz w:val="17"/>
                <w:szCs w:val="17"/>
              </w:rPr>
              <w:t>=100</w:t>
            </w:r>
          </w:p>
        </w:tc>
        <w:tc>
          <w:tcPr>
            <w:tcW w:w="2101" w:type="dxa"/>
            <w:tcBorders>
              <w:top w:val="single" w:sz="4" w:space="0" w:color="522398"/>
              <w:left w:val="single" w:sz="4" w:space="0" w:color="522398"/>
              <w:bottom w:val="single" w:sz="12" w:space="0" w:color="522398"/>
            </w:tcBorders>
            <w:shd w:val="clear" w:color="auto" w:fill="FFFFFF"/>
          </w:tcPr>
          <w:p w14:paraId="3D3D072D" w14:textId="77777777" w:rsidR="004C77CC" w:rsidRPr="005D772F" w:rsidRDefault="004C77CC" w:rsidP="001422F9">
            <w:pPr>
              <w:spacing w:before="40" w:after="40"/>
              <w:ind w:left="57" w:right="57"/>
              <w:jc w:val="center"/>
              <w:rPr>
                <w:rFonts w:eastAsia="Times New Roman" w:cs="Calibri"/>
                <w:b/>
                <w:bCs/>
                <w:color w:val="000000"/>
                <w:sz w:val="17"/>
                <w:szCs w:val="17"/>
              </w:rPr>
            </w:pPr>
            <w:r w:rsidRPr="005D772F">
              <w:rPr>
                <w:rFonts w:eastAsia="Times New Roman" w:cs="Calibri"/>
                <w:b/>
                <w:bCs/>
                <w:color w:val="000000"/>
                <w:sz w:val="17"/>
                <w:szCs w:val="17"/>
              </w:rPr>
              <w:t>20</w:t>
            </w:r>
            <w:r w:rsidR="001422F9">
              <w:rPr>
                <w:rFonts w:eastAsia="Times New Roman" w:cs="Calibri"/>
                <w:b/>
                <w:bCs/>
                <w:color w:val="000000"/>
                <w:sz w:val="17"/>
                <w:szCs w:val="17"/>
              </w:rPr>
              <w:t>20</w:t>
            </w:r>
            <w:r w:rsidRPr="005D772F">
              <w:rPr>
                <w:rFonts w:eastAsia="Times New Roman" w:cs="Calibri"/>
                <w:b/>
                <w:bCs/>
                <w:color w:val="000000"/>
                <w:sz w:val="17"/>
                <w:szCs w:val="17"/>
              </w:rPr>
              <w:t>=100</w:t>
            </w:r>
          </w:p>
        </w:tc>
      </w:tr>
      <w:tr w:rsidR="00DB5870" w:rsidRPr="005D772F" w14:paraId="3E36C594" w14:textId="77777777" w:rsidTr="0077220D">
        <w:trPr>
          <w:cantSplit/>
          <w:trHeight w:hRule="exact" w:val="256"/>
        </w:trPr>
        <w:tc>
          <w:tcPr>
            <w:tcW w:w="2745" w:type="dxa"/>
            <w:tcBorders>
              <w:top w:val="single" w:sz="12"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2E97BDD"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burak cukrowy</w:t>
            </w:r>
          </w:p>
        </w:tc>
        <w:tc>
          <w:tcPr>
            <w:tcW w:w="1677" w:type="dxa"/>
            <w:tcBorders>
              <w:top w:val="single" w:sz="12" w:space="0" w:color="522398"/>
              <w:left w:val="single" w:sz="4" w:space="0" w:color="522398"/>
              <w:bottom w:val="single" w:sz="4" w:space="0" w:color="522398"/>
              <w:right w:val="single" w:sz="4" w:space="0" w:color="522398"/>
            </w:tcBorders>
            <w:shd w:val="clear" w:color="auto" w:fill="FFFFFF"/>
            <w:vAlign w:val="bottom"/>
          </w:tcPr>
          <w:p w14:paraId="4241A819"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87</w:t>
            </w:r>
          </w:p>
        </w:tc>
        <w:tc>
          <w:tcPr>
            <w:tcW w:w="2101" w:type="dxa"/>
            <w:tcBorders>
              <w:top w:val="single" w:sz="12"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BDAA69D" w14:textId="77777777" w:rsidR="00DB5870" w:rsidRPr="00DB5870" w:rsidRDefault="00694683" w:rsidP="00ED3E23">
            <w:pPr>
              <w:spacing w:before="0" w:after="0" w:line="240" w:lineRule="auto"/>
              <w:ind w:left="102" w:right="102"/>
              <w:jc w:val="right"/>
              <w:rPr>
                <w:rFonts w:eastAsia="Arial" w:cs="Arial"/>
                <w:color w:val="111111"/>
                <w:sz w:val="16"/>
                <w:szCs w:val="16"/>
              </w:rPr>
            </w:pPr>
            <w:r>
              <w:rPr>
                <w:sz w:val="16"/>
                <w:szCs w:val="16"/>
              </w:rPr>
              <w:t>30</w:t>
            </w:r>
            <w:r w:rsidR="00DB5870" w:rsidRPr="00DB5870">
              <w:rPr>
                <w:sz w:val="16"/>
                <w:szCs w:val="16"/>
              </w:rPr>
              <w:t>-131</w:t>
            </w:r>
          </w:p>
        </w:tc>
      </w:tr>
      <w:tr w:rsidR="00DB5870" w:rsidRPr="005D772F" w14:paraId="164CBCDD"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56469203"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gorczyca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C5C4F5C"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21</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2C5D6732" w14:textId="77777777" w:rsidR="00DB5870" w:rsidRPr="00DB5870" w:rsidRDefault="00694683" w:rsidP="00ED3E23">
            <w:pPr>
              <w:spacing w:before="0" w:after="0" w:line="240" w:lineRule="auto"/>
              <w:ind w:left="102" w:right="102"/>
              <w:jc w:val="right"/>
              <w:rPr>
                <w:rFonts w:eastAsia="Arial" w:cs="Arial"/>
                <w:color w:val="111111"/>
                <w:sz w:val="16"/>
                <w:szCs w:val="16"/>
              </w:rPr>
            </w:pPr>
            <w:r>
              <w:rPr>
                <w:sz w:val="16"/>
                <w:szCs w:val="16"/>
              </w:rPr>
              <w:t>5</w:t>
            </w:r>
            <w:r w:rsidR="00DB5870" w:rsidRPr="00DB5870">
              <w:rPr>
                <w:sz w:val="16"/>
                <w:szCs w:val="16"/>
              </w:rPr>
              <w:t>-47</w:t>
            </w:r>
          </w:p>
        </w:tc>
      </w:tr>
      <w:tr w:rsidR="00DB5870" w:rsidRPr="005D772F" w14:paraId="108FED43"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8F619A4"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gryka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4427AA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34</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756721FD"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5-106</w:t>
            </w:r>
          </w:p>
        </w:tc>
      </w:tr>
      <w:tr w:rsidR="00DB5870" w:rsidRPr="005D772F" w14:paraId="58BDF4D5"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C8DCAAD"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jęczmień jary</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66A5368C"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75</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B2A81AF" w14:textId="77777777" w:rsidR="00DB5870" w:rsidRPr="00DB5870" w:rsidRDefault="00694683" w:rsidP="00ED3E23">
            <w:pPr>
              <w:spacing w:before="0" w:after="0" w:line="240" w:lineRule="auto"/>
              <w:ind w:left="102" w:right="102"/>
              <w:jc w:val="right"/>
              <w:rPr>
                <w:rFonts w:eastAsia="Arial" w:cs="Arial"/>
                <w:color w:val="111111"/>
                <w:sz w:val="16"/>
                <w:szCs w:val="16"/>
              </w:rPr>
            </w:pPr>
            <w:r>
              <w:rPr>
                <w:sz w:val="16"/>
                <w:szCs w:val="16"/>
              </w:rPr>
              <w:t>26-</w:t>
            </w:r>
            <w:r w:rsidR="00DB5870" w:rsidRPr="00DB5870">
              <w:rPr>
                <w:sz w:val="16"/>
                <w:szCs w:val="16"/>
              </w:rPr>
              <w:t>120</w:t>
            </w:r>
          </w:p>
        </w:tc>
      </w:tr>
      <w:tr w:rsidR="00DB5870" w:rsidRPr="005D772F" w14:paraId="3F0A7E6A"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A667CB4"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jęczmień ozimy</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18CAB965"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94</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34370D6B" w14:textId="77777777" w:rsidR="00DB5870" w:rsidRPr="00DB5870" w:rsidRDefault="00694683" w:rsidP="00ED3E23">
            <w:pPr>
              <w:spacing w:before="0" w:after="0" w:line="240" w:lineRule="auto"/>
              <w:ind w:left="102" w:right="102"/>
              <w:jc w:val="right"/>
              <w:rPr>
                <w:rFonts w:eastAsia="Arial" w:cs="Arial"/>
                <w:color w:val="111111"/>
                <w:sz w:val="16"/>
                <w:szCs w:val="16"/>
              </w:rPr>
            </w:pPr>
            <w:r>
              <w:rPr>
                <w:sz w:val="16"/>
                <w:szCs w:val="16"/>
              </w:rPr>
              <w:t>41-</w:t>
            </w:r>
            <w:r w:rsidR="00DB5870" w:rsidRPr="00DB5870">
              <w:rPr>
                <w:sz w:val="16"/>
                <w:szCs w:val="16"/>
              </w:rPr>
              <w:t>127</w:t>
            </w:r>
          </w:p>
        </w:tc>
      </w:tr>
      <w:tr w:rsidR="00DB5870" w:rsidRPr="005D772F" w14:paraId="1EBAB715"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0A0795C"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kukurydza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75C7185"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119</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307BF6E0" w14:textId="77777777" w:rsidR="00DB5870" w:rsidRPr="00DB5870" w:rsidRDefault="00694683" w:rsidP="00ED3E23">
            <w:pPr>
              <w:spacing w:before="0" w:after="0" w:line="240" w:lineRule="auto"/>
              <w:ind w:left="102" w:right="102"/>
              <w:jc w:val="right"/>
              <w:rPr>
                <w:rFonts w:eastAsia="Arial" w:cs="Arial"/>
                <w:color w:val="111111"/>
                <w:sz w:val="16"/>
                <w:szCs w:val="16"/>
              </w:rPr>
            </w:pPr>
            <w:r>
              <w:rPr>
                <w:sz w:val="16"/>
                <w:szCs w:val="16"/>
              </w:rPr>
              <w:t>91</w:t>
            </w:r>
            <w:r w:rsidR="00DB5870" w:rsidRPr="00DB5870">
              <w:rPr>
                <w:sz w:val="16"/>
                <w:szCs w:val="16"/>
              </w:rPr>
              <w:t>-170</w:t>
            </w:r>
          </w:p>
        </w:tc>
      </w:tr>
      <w:tr w:rsidR="00DB5870" w:rsidRPr="005D772F" w14:paraId="041EFE2E"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C0E73F2"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mieszanki zbożowe</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1830A84"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92</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2B3750AE" w14:textId="77777777" w:rsidR="00DB5870" w:rsidRPr="00DB5870" w:rsidRDefault="00DB5870" w:rsidP="00694683">
            <w:pPr>
              <w:spacing w:before="0" w:after="0" w:line="240" w:lineRule="auto"/>
              <w:ind w:left="102" w:right="102"/>
              <w:jc w:val="right"/>
              <w:rPr>
                <w:rFonts w:eastAsia="Arial" w:cs="Arial"/>
                <w:color w:val="111111"/>
                <w:sz w:val="16"/>
                <w:szCs w:val="16"/>
              </w:rPr>
            </w:pPr>
            <w:r w:rsidRPr="00DB5870">
              <w:rPr>
                <w:sz w:val="16"/>
                <w:szCs w:val="16"/>
              </w:rPr>
              <w:t>30</w:t>
            </w:r>
            <w:r w:rsidR="00694683">
              <w:rPr>
                <w:sz w:val="16"/>
                <w:szCs w:val="16"/>
              </w:rPr>
              <w:t>-</w:t>
            </w:r>
            <w:r w:rsidRPr="00DB5870">
              <w:rPr>
                <w:sz w:val="16"/>
                <w:szCs w:val="16"/>
              </w:rPr>
              <w:t>202</w:t>
            </w:r>
          </w:p>
        </w:tc>
      </w:tr>
      <w:tr w:rsidR="00DB5870" w:rsidRPr="00290B99" w14:paraId="38FDBFEC"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409CB75" w14:textId="77777777" w:rsidR="00DB5870" w:rsidRPr="00290B99" w:rsidRDefault="00DB5870" w:rsidP="00ED3E23">
            <w:pPr>
              <w:spacing w:before="0" w:after="0" w:line="240" w:lineRule="auto"/>
              <w:ind w:left="102"/>
              <w:rPr>
                <w:sz w:val="16"/>
                <w:szCs w:val="16"/>
              </w:rPr>
            </w:pPr>
            <w:r w:rsidRPr="00195CE9">
              <w:rPr>
                <w:sz w:val="16"/>
                <w:szCs w:val="16"/>
              </w:rPr>
              <w:t>owies</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6CF0970" w14:textId="77777777" w:rsidR="00DB5870" w:rsidRPr="00290B99" w:rsidRDefault="00DB5870" w:rsidP="00ED3E23">
            <w:pPr>
              <w:spacing w:before="0" w:after="0" w:line="240" w:lineRule="auto"/>
              <w:ind w:left="102" w:right="102"/>
              <w:jc w:val="right"/>
              <w:rPr>
                <w:sz w:val="16"/>
                <w:szCs w:val="16"/>
              </w:rPr>
            </w:pPr>
            <w:r w:rsidRPr="00DB5870">
              <w:rPr>
                <w:sz w:val="16"/>
                <w:szCs w:val="16"/>
              </w:rPr>
              <w:t>57</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7FAA07E4" w14:textId="77777777" w:rsidR="00DB5870" w:rsidRPr="00290B99" w:rsidRDefault="00DB5870" w:rsidP="00ED3E23">
            <w:pPr>
              <w:spacing w:before="0" w:after="0" w:line="240" w:lineRule="auto"/>
              <w:ind w:left="102" w:right="102"/>
              <w:jc w:val="right"/>
              <w:rPr>
                <w:sz w:val="16"/>
                <w:szCs w:val="16"/>
              </w:rPr>
            </w:pPr>
            <w:r w:rsidRPr="00DB5870">
              <w:rPr>
                <w:sz w:val="16"/>
                <w:szCs w:val="16"/>
              </w:rPr>
              <w:t>28-102</w:t>
            </w:r>
          </w:p>
        </w:tc>
      </w:tr>
      <w:tr w:rsidR="00DB5870" w:rsidRPr="005D772F" w14:paraId="2EF43FE2"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9B89194"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lastRenderedPageBreak/>
              <w:t>plantacje drzew owocowych</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8B5DA98"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52</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338FCE9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13-82</w:t>
            </w:r>
          </w:p>
        </w:tc>
      </w:tr>
      <w:tr w:rsidR="00DB5870" w:rsidRPr="005D772F" w14:paraId="03BBAF82"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B438536"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plantacje krzewów owocowych</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185A46BB"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68</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5A582CCE"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10-109</w:t>
            </w:r>
          </w:p>
        </w:tc>
      </w:tr>
      <w:tr w:rsidR="00DB5870" w:rsidRPr="005D772F" w14:paraId="0D0A5E7B"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5248CB71"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proso</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4DB1974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130</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31044CFD"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11-374</w:t>
            </w:r>
          </w:p>
        </w:tc>
      </w:tr>
      <w:tr w:rsidR="00DB5870" w:rsidRPr="005D772F" w14:paraId="59A46D2C"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1D73C9E"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pszenica jara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193D727C"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86</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55DC6E7"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22-269</w:t>
            </w:r>
          </w:p>
        </w:tc>
      </w:tr>
      <w:tr w:rsidR="00DB5870" w:rsidRPr="005D772F" w14:paraId="4DEFB9B0"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3FD2859"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pszenica ozima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2019F5E"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115</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434BCC77"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85-155</w:t>
            </w:r>
          </w:p>
        </w:tc>
      </w:tr>
      <w:tr w:rsidR="00DB5870" w:rsidRPr="005D772F" w14:paraId="554A3453"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0B36138"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pszenżyto jare</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CA5515F"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70</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D2F93E9"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28-115</w:t>
            </w:r>
          </w:p>
        </w:tc>
      </w:tr>
      <w:tr w:rsidR="00DB5870" w:rsidRPr="005D772F" w14:paraId="785048AC"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AC63689"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pszenżyto ozime</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4126EC34"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88</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0D4056D8"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34-113</w:t>
            </w:r>
          </w:p>
        </w:tc>
      </w:tr>
      <w:tr w:rsidR="00DB5870" w:rsidRPr="005D772F" w14:paraId="3CA4C05E"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B00F522"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rzepak jary</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EC8DC9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61</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AC25787"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10-124</w:t>
            </w:r>
          </w:p>
        </w:tc>
      </w:tr>
      <w:tr w:rsidR="00DB5870" w:rsidRPr="005D772F" w14:paraId="3504E963"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774A653"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rzepak ozimy</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11D7F43"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114</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13A827A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71-208</w:t>
            </w:r>
          </w:p>
        </w:tc>
      </w:tr>
      <w:tr w:rsidR="00DB5870" w:rsidRPr="005D772F" w14:paraId="796B8D14"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87A40A7"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strączkowe</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50EF74C"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110</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4A31F407"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21-163</w:t>
            </w:r>
          </w:p>
        </w:tc>
      </w:tr>
      <w:tr w:rsidR="00DB5870" w:rsidRPr="005D772F" w14:paraId="7E38D3C4"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2E101E9E"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trawy i użytki zielone</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3B737209"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117</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56EA868E"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106-156</w:t>
            </w:r>
          </w:p>
        </w:tc>
      </w:tr>
      <w:tr w:rsidR="00DB5870" w:rsidRPr="005D772F" w14:paraId="64BB4D16"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52112C4"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truskawka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40D9E01D"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281</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01779C7E"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98-1</w:t>
            </w:r>
            <w:r w:rsidR="00694683">
              <w:rPr>
                <w:sz w:val="16"/>
                <w:szCs w:val="16"/>
              </w:rPr>
              <w:t xml:space="preserve"> </w:t>
            </w:r>
            <w:r w:rsidRPr="00DB5870">
              <w:rPr>
                <w:sz w:val="16"/>
                <w:szCs w:val="16"/>
              </w:rPr>
              <w:t>000</w:t>
            </w:r>
          </w:p>
        </w:tc>
      </w:tr>
      <w:tr w:rsidR="00DB5870" w:rsidRPr="005D772F" w14:paraId="7BCF9505"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0089317E"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tytoń</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A3C6E50"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125</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6B60CE19"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2-754</w:t>
            </w:r>
          </w:p>
        </w:tc>
      </w:tr>
      <w:tr w:rsidR="00DB5870" w:rsidRPr="005D772F" w14:paraId="78372E7E"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6594D3AE"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warzywa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1989A596"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118</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50A22A22"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41-214</w:t>
            </w:r>
          </w:p>
        </w:tc>
      </w:tr>
      <w:tr w:rsidR="00DB5870" w:rsidRPr="005D772F" w14:paraId="16D56550"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77FF974C"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zboża*</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235C44CF"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90</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25C878F7"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69-117</w:t>
            </w:r>
          </w:p>
        </w:tc>
      </w:tr>
      <w:tr w:rsidR="00DB5870" w:rsidRPr="005D772F" w14:paraId="33D079E6"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139C6FC7"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ziemniaki</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7378E43B"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100</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7FD89B73"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30-191</w:t>
            </w:r>
          </w:p>
        </w:tc>
      </w:tr>
      <w:tr w:rsidR="00DB5870" w:rsidRPr="005D772F" w14:paraId="566D42B0"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5FE12E6A" w14:textId="77777777" w:rsidR="00DB5870" w:rsidRPr="00195CE9" w:rsidRDefault="00DB5870" w:rsidP="00ED3E23">
            <w:pPr>
              <w:spacing w:before="0" w:after="0" w:line="240" w:lineRule="auto"/>
              <w:ind w:left="102"/>
              <w:rPr>
                <w:rFonts w:eastAsia="Times New Roman" w:cs="Calibri"/>
                <w:color w:val="000000"/>
                <w:sz w:val="16"/>
                <w:szCs w:val="16"/>
              </w:rPr>
            </w:pPr>
            <w:r w:rsidRPr="00195CE9">
              <w:rPr>
                <w:sz w:val="16"/>
                <w:szCs w:val="16"/>
              </w:rPr>
              <w:t>zioła i przyprawy</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5CBE8BBF"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53</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1504062A"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6-134</w:t>
            </w:r>
          </w:p>
        </w:tc>
      </w:tr>
      <w:tr w:rsidR="00DB5870" w:rsidRPr="005D772F" w14:paraId="480BF74C" w14:textId="77777777" w:rsidTr="0077220D">
        <w:trPr>
          <w:cantSplit/>
          <w:trHeight w:hRule="exact" w:val="256"/>
        </w:trPr>
        <w:tc>
          <w:tcPr>
            <w:tcW w:w="2745"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8A43414" w14:textId="77777777" w:rsidR="00DB5870" w:rsidRPr="00195CE9" w:rsidRDefault="00DB5870" w:rsidP="00ED3E23">
            <w:pPr>
              <w:spacing w:before="0" w:after="0" w:line="240" w:lineRule="auto"/>
              <w:ind w:left="102"/>
              <w:rPr>
                <w:rFonts w:eastAsia="Times New Roman" w:cs="Calibri"/>
                <w:color w:val="000000"/>
                <w:sz w:val="16"/>
                <w:szCs w:val="16"/>
              </w:rPr>
            </w:pPr>
            <w:r>
              <w:rPr>
                <w:sz w:val="16"/>
                <w:szCs w:val="16"/>
              </w:rPr>
              <w:t>żyto</w:t>
            </w:r>
          </w:p>
        </w:tc>
        <w:tc>
          <w:tcPr>
            <w:tcW w:w="1677" w:type="dxa"/>
            <w:tcBorders>
              <w:top w:val="single" w:sz="4" w:space="0" w:color="522398"/>
              <w:left w:val="single" w:sz="4" w:space="0" w:color="522398"/>
              <w:bottom w:val="single" w:sz="4" w:space="0" w:color="522398"/>
              <w:right w:val="single" w:sz="4" w:space="0" w:color="522398"/>
            </w:tcBorders>
            <w:shd w:val="clear" w:color="auto" w:fill="FFFFFF"/>
            <w:vAlign w:val="bottom"/>
          </w:tcPr>
          <w:p w14:paraId="0E6EAA73"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88</w:t>
            </w:r>
          </w:p>
        </w:tc>
        <w:tc>
          <w:tcPr>
            <w:tcW w:w="2101" w:type="dxa"/>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bottom"/>
          </w:tcPr>
          <w:p w14:paraId="468DC6AF" w14:textId="77777777" w:rsidR="00DB5870" w:rsidRPr="00DB5870" w:rsidRDefault="00DB5870" w:rsidP="00ED3E23">
            <w:pPr>
              <w:spacing w:before="0" w:after="0" w:line="240" w:lineRule="auto"/>
              <w:ind w:left="102" w:right="102"/>
              <w:jc w:val="right"/>
              <w:rPr>
                <w:rFonts w:eastAsia="Arial" w:cs="Arial"/>
                <w:color w:val="111111"/>
                <w:sz w:val="16"/>
                <w:szCs w:val="16"/>
              </w:rPr>
            </w:pPr>
            <w:r w:rsidRPr="00DB5870">
              <w:rPr>
                <w:sz w:val="16"/>
                <w:szCs w:val="16"/>
              </w:rPr>
              <w:t>21-114</w:t>
            </w:r>
          </w:p>
        </w:tc>
      </w:tr>
      <w:tr w:rsidR="001422F9" w:rsidRPr="005D772F" w14:paraId="1A21896D" w14:textId="77777777" w:rsidTr="0077220D">
        <w:trPr>
          <w:cantSplit/>
          <w:trHeight w:hRule="exact" w:val="256"/>
        </w:trPr>
        <w:tc>
          <w:tcPr>
            <w:tcW w:w="2745" w:type="dxa"/>
            <w:tcBorders>
              <w:top w:val="single" w:sz="4" w:space="0" w:color="522398"/>
              <w:right w:val="single" w:sz="4" w:space="0" w:color="522398"/>
            </w:tcBorders>
            <w:shd w:val="clear" w:color="auto" w:fill="FFFFFF"/>
            <w:tcMar>
              <w:top w:w="0" w:type="dxa"/>
              <w:left w:w="0" w:type="dxa"/>
              <w:bottom w:w="0" w:type="dxa"/>
              <w:right w:w="0" w:type="dxa"/>
            </w:tcMar>
            <w:vAlign w:val="bottom"/>
          </w:tcPr>
          <w:p w14:paraId="0E1B02A4" w14:textId="77777777" w:rsidR="001422F9" w:rsidRPr="005D772F" w:rsidRDefault="001422F9" w:rsidP="00033901">
            <w:pPr>
              <w:spacing w:before="0" w:after="0" w:line="240" w:lineRule="auto"/>
              <w:ind w:left="102"/>
              <w:rPr>
                <w:rFonts w:eastAsia="Times New Roman" w:cs="Calibri"/>
                <w:b/>
                <w:color w:val="000000"/>
                <w:sz w:val="17"/>
                <w:szCs w:val="17"/>
              </w:rPr>
            </w:pPr>
            <w:r w:rsidRPr="00DB5870">
              <w:rPr>
                <w:rFonts w:eastAsia="Times New Roman" w:cs="Calibri"/>
                <w:b/>
                <w:color w:val="000000"/>
                <w:sz w:val="16"/>
                <w:szCs w:val="16"/>
              </w:rPr>
              <w:t>Średnio</w:t>
            </w:r>
          </w:p>
        </w:tc>
        <w:tc>
          <w:tcPr>
            <w:tcW w:w="1677" w:type="dxa"/>
            <w:tcBorders>
              <w:top w:val="single" w:sz="4" w:space="0" w:color="522398"/>
              <w:left w:val="single" w:sz="4" w:space="0" w:color="522398"/>
              <w:right w:val="single" w:sz="4" w:space="0" w:color="522398"/>
            </w:tcBorders>
            <w:shd w:val="clear" w:color="auto" w:fill="FFFFFF"/>
            <w:vAlign w:val="bottom"/>
          </w:tcPr>
          <w:p w14:paraId="3D4113DD" w14:textId="77777777" w:rsidR="001422F9" w:rsidRPr="00DB5870" w:rsidRDefault="001422F9" w:rsidP="00ED3E23">
            <w:pPr>
              <w:spacing w:before="0" w:after="0" w:line="240" w:lineRule="auto"/>
              <w:ind w:left="102" w:right="102"/>
              <w:jc w:val="right"/>
              <w:rPr>
                <w:rFonts w:eastAsia="Arial" w:cs="Arial"/>
                <w:b/>
                <w:color w:val="111111"/>
                <w:sz w:val="16"/>
                <w:szCs w:val="16"/>
              </w:rPr>
            </w:pPr>
            <w:r w:rsidRPr="00DB5870">
              <w:rPr>
                <w:b/>
                <w:sz w:val="16"/>
                <w:szCs w:val="16"/>
              </w:rPr>
              <w:t>94</w:t>
            </w:r>
          </w:p>
        </w:tc>
        <w:tc>
          <w:tcPr>
            <w:tcW w:w="2101" w:type="dxa"/>
            <w:tcBorders>
              <w:top w:val="single" w:sz="4" w:space="0" w:color="522398"/>
              <w:left w:val="single" w:sz="4" w:space="0" w:color="522398"/>
            </w:tcBorders>
            <w:shd w:val="clear" w:color="auto" w:fill="FFFFFF"/>
            <w:tcMar>
              <w:top w:w="0" w:type="dxa"/>
              <w:left w:w="0" w:type="dxa"/>
              <w:bottom w:w="0" w:type="dxa"/>
              <w:right w:w="0" w:type="dxa"/>
            </w:tcMar>
            <w:vAlign w:val="bottom"/>
          </w:tcPr>
          <w:p w14:paraId="04A3C74D" w14:textId="77777777" w:rsidR="001422F9" w:rsidRPr="00DB5870" w:rsidRDefault="001422F9" w:rsidP="00ED3E23">
            <w:pPr>
              <w:spacing w:before="0" w:after="0" w:line="240" w:lineRule="auto"/>
              <w:ind w:left="102" w:right="102"/>
              <w:jc w:val="right"/>
              <w:rPr>
                <w:rFonts w:eastAsia="Arial" w:cs="Arial"/>
                <w:b/>
                <w:color w:val="111111"/>
                <w:sz w:val="16"/>
                <w:szCs w:val="16"/>
              </w:rPr>
            </w:pPr>
            <w:r w:rsidRPr="00DB5870">
              <w:rPr>
                <w:b/>
                <w:sz w:val="16"/>
                <w:szCs w:val="16"/>
              </w:rPr>
              <w:t>73-130</w:t>
            </w:r>
          </w:p>
        </w:tc>
      </w:tr>
    </w:tbl>
    <w:p w14:paraId="13A1D3C5" w14:textId="77777777" w:rsidR="004C77CC" w:rsidRDefault="004C77CC" w:rsidP="004C77CC">
      <w:pPr>
        <w:pStyle w:val="Tekstpodstawowy"/>
        <w:spacing w:before="0" w:after="0" w:line="240" w:lineRule="exact"/>
        <w:rPr>
          <w:rFonts w:ascii="Fira Sans" w:hAnsi="Fira Sans"/>
          <w:sz w:val="19"/>
          <w:szCs w:val="19"/>
          <w:lang w:val="pl-PL"/>
        </w:rPr>
      </w:pPr>
    </w:p>
    <w:p w14:paraId="4245F6BF" w14:textId="77777777" w:rsidR="004C77CC" w:rsidRDefault="004C77CC" w:rsidP="004C77CC">
      <w:pPr>
        <w:pStyle w:val="FirstParagraph"/>
        <w:spacing w:before="0" w:after="0" w:line="240" w:lineRule="exact"/>
        <w:rPr>
          <w:rFonts w:ascii="Fira Sans" w:hAnsi="Fira Sans"/>
          <w:sz w:val="16"/>
          <w:szCs w:val="16"/>
          <w:lang w:val="pl-PL"/>
        </w:rPr>
      </w:pPr>
      <w:r>
        <w:rPr>
          <w:rFonts w:ascii="Fira Sans" w:hAnsi="Fira Sans"/>
          <w:sz w:val="16"/>
          <w:szCs w:val="16"/>
          <w:lang w:val="pl-PL"/>
        </w:rPr>
        <w:t>*</w:t>
      </w:r>
      <w:r w:rsidR="00C36CFD">
        <w:rPr>
          <w:rFonts w:ascii="Fira Sans" w:hAnsi="Fira Sans"/>
          <w:sz w:val="16"/>
          <w:szCs w:val="16"/>
          <w:lang w:val="pl-PL"/>
        </w:rPr>
        <w:t xml:space="preserve"> </w:t>
      </w:r>
      <w:r>
        <w:rPr>
          <w:rFonts w:ascii="Fira Sans" w:hAnsi="Fira Sans"/>
          <w:sz w:val="16"/>
          <w:szCs w:val="16"/>
          <w:lang w:val="pl-PL"/>
        </w:rPr>
        <w:t>zboża – zboża zbliżone pokrojowo</w:t>
      </w:r>
      <w:r w:rsidRPr="00D07C13">
        <w:rPr>
          <w:rFonts w:ascii="Fira Sans" w:hAnsi="Fira Sans"/>
          <w:sz w:val="16"/>
          <w:szCs w:val="16"/>
          <w:lang w:val="pl-PL"/>
        </w:rPr>
        <w:tab/>
      </w:r>
    </w:p>
    <w:p w14:paraId="1117D07C" w14:textId="77777777" w:rsidR="004C77CC" w:rsidRPr="00AC0526" w:rsidRDefault="004C77CC" w:rsidP="004C77CC">
      <w:pPr>
        <w:pStyle w:val="Tekstpodstawowy"/>
        <w:spacing w:before="0" w:after="0" w:line="240" w:lineRule="exact"/>
        <w:rPr>
          <w:lang w:val="pl-PL"/>
        </w:rPr>
      </w:pPr>
    </w:p>
    <w:p w14:paraId="59A5E961" w14:textId="77777777" w:rsidR="00445BED" w:rsidRPr="00EE7F25" w:rsidRDefault="00445BED" w:rsidP="002C7DD3">
      <w:pPr>
        <w:pStyle w:val="Akapitzlist"/>
        <w:numPr>
          <w:ilvl w:val="0"/>
          <w:numId w:val="22"/>
        </w:numPr>
        <w:spacing w:before="0"/>
        <w:ind w:left="284" w:hanging="284"/>
        <w:jc w:val="both"/>
        <w:rPr>
          <w:rFonts w:cs="Calibri"/>
          <w:szCs w:val="19"/>
        </w:rPr>
      </w:pPr>
      <w:bookmarkStart w:id="0" w:name="cudz-plec-wiek"/>
      <w:bookmarkStart w:id="1" w:name="_Toc44032104"/>
      <w:bookmarkStart w:id="2" w:name="_Toc44059411"/>
      <w:r w:rsidRPr="00EE7F25">
        <w:rPr>
          <w:rFonts w:cs="Calibri"/>
          <w:szCs w:val="19"/>
        </w:rPr>
        <w:t>Z powodu niekorzystnych warunków atmosferycznych, a tym samym opóźnienia wiosennych prac polowych zaobserwowano w tym roku zmniejszenie ogólnej powierzchni uprawy zbóż podstawowych (zbliżonych pokrojowo) – 90%. Dotyczy to zwłaszcza form jarych wszystkich gatunków. Ich miejsce zajęła kukurydza, którą wysiewa się w późniejszym terminie agrotechnicznym – 119%. Powiększająca się powierzchnia uprawy kukurydzy wynika również z zapotrzebowania na paszę gospodarstw zwie</w:t>
      </w:r>
      <w:r w:rsidR="00856A33" w:rsidRPr="00EE7F25">
        <w:rPr>
          <w:rFonts w:cs="Calibri"/>
          <w:szCs w:val="19"/>
        </w:rPr>
        <w:t>rzęcych oraz rosnącego zużycia</w:t>
      </w:r>
      <w:r w:rsidRPr="00EE7F25">
        <w:rPr>
          <w:rFonts w:cs="Calibri"/>
          <w:szCs w:val="19"/>
        </w:rPr>
        <w:t xml:space="preserve"> tego surowca w biogazowniach.</w:t>
      </w:r>
    </w:p>
    <w:p w14:paraId="4CF72141"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W tym roku bardzo dużo rolników zdecydowało się na uprawę pszenicy ozimej, głównie konsumpcyjnej kosztem zbóż paszowych – 115%. Skłoniła ich do tego wysoka i stabilna cena surowca. W związku z tym zmniejszył się areał uprawy pszenżyta ozimego – 88%, żyta – 88% oraz jęczmienia ozimego – 94%.</w:t>
      </w:r>
    </w:p>
    <w:p w14:paraId="3FC38D7C"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W skali kraju obserwuje się systematyczny wzrost powierzchni uprawy rzepaku ozimego – 114%. Związane to jest głównie ze zwiększonym zapotrzebowaniem surowcowym przemysłu olejarskiego. Poza tym stanowi on doskonały przedplon dla uprawy pszenicy ozimej.</w:t>
      </w:r>
    </w:p>
    <w:p w14:paraId="4C17A3D7"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Zaobserwowano zmniejszenie powierzchni uprawy buraków cukrowych - 87%. Jednak trzeba wziąć pod uwagę, że może to być związane z błędem rozróżnialności tej upraw we wczesnych fazach rozwoju (jako warzywa, kukurydza, ziemniaki). W celu uzyskania większej dokładności niezbędne jest rozszerzenie serii czasowej danych radarowych.</w:t>
      </w:r>
    </w:p>
    <w:p w14:paraId="41F5481F"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 xml:space="preserve">Ustabilizowana jest ogólnopolska powierzchnia uprawy ziemniaków - 100%. </w:t>
      </w:r>
    </w:p>
    <w:p w14:paraId="79DC9F01"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 xml:space="preserve">Obserwuje się w Polsce systematyczny wzrost areału uprawy roślin strączkowych – 110%, korzystnie wpływających na warunki fizyczno-chemiczne gleb. </w:t>
      </w:r>
    </w:p>
    <w:p w14:paraId="1FCCF016"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 xml:space="preserve">Zaobserwowano zwiększenie zgrupowanej powierzchni trwałych użytków zielonych, traw </w:t>
      </w:r>
      <w:r w:rsidR="007E4F02">
        <w:rPr>
          <w:rFonts w:cs="Calibri"/>
          <w:szCs w:val="19"/>
        </w:rPr>
        <w:br/>
      </w:r>
      <w:r w:rsidRPr="00445BED">
        <w:rPr>
          <w:rFonts w:cs="Calibri"/>
          <w:szCs w:val="19"/>
        </w:rPr>
        <w:t>i motylkowych drobnonasiennych – 117%, stanowiących zaplecze paszowe dla</w:t>
      </w:r>
      <w:r w:rsidR="00B53E80">
        <w:rPr>
          <w:rFonts w:cs="Calibri"/>
          <w:szCs w:val="19"/>
        </w:rPr>
        <w:t xml:space="preserve"> zwierząt z grupy</w:t>
      </w:r>
      <w:r w:rsidRPr="00445BED">
        <w:rPr>
          <w:rFonts w:cs="Calibri"/>
          <w:szCs w:val="19"/>
        </w:rPr>
        <w:t xml:space="preserve"> przeżuwaczy. </w:t>
      </w:r>
    </w:p>
    <w:p w14:paraId="14234640" w14:textId="77777777" w:rsidR="00445BED" w:rsidRPr="00445BED" w:rsidRDefault="00445BED" w:rsidP="002C7DD3">
      <w:pPr>
        <w:numPr>
          <w:ilvl w:val="0"/>
          <w:numId w:val="14"/>
        </w:numPr>
        <w:spacing w:before="0"/>
        <w:ind w:left="284" w:hanging="284"/>
        <w:jc w:val="both"/>
        <w:rPr>
          <w:rFonts w:cs="Calibri"/>
          <w:szCs w:val="19"/>
        </w:rPr>
      </w:pPr>
      <w:r w:rsidRPr="00445BED">
        <w:rPr>
          <w:rFonts w:cs="Calibri"/>
          <w:szCs w:val="19"/>
        </w:rPr>
        <w:t>Pozostałe rozpoznane klasy upraw, z uwagi na mniejsze powierzchnie, cechują się dużą zmiennością. Zmienność ta nie zawsze uwidacznia się na poziomie Polski, ale jest znacząca na poziomie województw. Wymaga to dalszego doskonalenia procesu rozpoznawania tych upraw.</w:t>
      </w:r>
    </w:p>
    <w:p w14:paraId="284AB8F4" w14:textId="77777777" w:rsidR="00445BED" w:rsidRPr="00445BED" w:rsidRDefault="00445BED" w:rsidP="00445BED">
      <w:pPr>
        <w:pStyle w:val="Akapitzlist"/>
        <w:spacing w:before="240"/>
        <w:ind w:left="284" w:hanging="284"/>
        <w:jc w:val="both"/>
        <w:rPr>
          <w:rFonts w:cs="Calibri"/>
          <w:szCs w:val="19"/>
        </w:rPr>
      </w:pPr>
    </w:p>
    <w:p w14:paraId="55A628DA" w14:textId="77777777" w:rsidR="00445BED" w:rsidRPr="002C7DD3" w:rsidRDefault="00445BED" w:rsidP="002C7DD3">
      <w:pPr>
        <w:numPr>
          <w:ilvl w:val="0"/>
          <w:numId w:val="14"/>
        </w:numPr>
        <w:spacing w:before="0"/>
        <w:ind w:left="284" w:hanging="284"/>
        <w:jc w:val="both"/>
        <w:rPr>
          <w:rFonts w:cs="Calibri"/>
          <w:szCs w:val="19"/>
        </w:rPr>
      </w:pPr>
      <w:r w:rsidRPr="00445BED">
        <w:rPr>
          <w:rFonts w:cs="Calibri"/>
          <w:szCs w:val="19"/>
        </w:rPr>
        <w:lastRenderedPageBreak/>
        <w:t>Zmniejszenie powierzchni plantacji drzew owocowych – 52% oraz plantacji krzewów owocowych – 68% jest wynikiem wprowadzonych korekt metodologicznych w stosunku do lat poprzednich. Nadal jednak rozpoznane powierzchnie</w:t>
      </w:r>
      <w:r w:rsidR="00CE1F9F">
        <w:rPr>
          <w:rFonts w:cs="Calibri"/>
          <w:szCs w:val="19"/>
        </w:rPr>
        <w:t xml:space="preserve"> nie są zgodne z oczekiwaniami.</w:t>
      </w:r>
    </w:p>
    <w:p w14:paraId="627A2695" w14:textId="77777777" w:rsidR="00F5026F" w:rsidRDefault="00445BED" w:rsidP="002C7DD3">
      <w:pPr>
        <w:numPr>
          <w:ilvl w:val="0"/>
          <w:numId w:val="14"/>
        </w:numPr>
        <w:spacing w:before="0"/>
        <w:ind w:left="284" w:hanging="284"/>
        <w:jc w:val="both"/>
        <w:rPr>
          <w:rFonts w:cs="Calibri"/>
          <w:szCs w:val="19"/>
        </w:rPr>
      </w:pPr>
      <w:r w:rsidRPr="00445BED">
        <w:rPr>
          <w:rFonts w:cs="Calibri"/>
          <w:szCs w:val="19"/>
        </w:rPr>
        <w:t>Do weryfikacji pozostaje powier</w:t>
      </w:r>
      <w:r w:rsidR="00A719B4">
        <w:rPr>
          <w:rFonts w:cs="Calibri"/>
          <w:szCs w:val="19"/>
        </w:rPr>
        <w:t xml:space="preserve">zchnia uprawy </w:t>
      </w:r>
      <w:r w:rsidR="00A719B4" w:rsidRPr="00EE7F25">
        <w:rPr>
          <w:rFonts w:cs="Calibri"/>
          <w:szCs w:val="19"/>
        </w:rPr>
        <w:t xml:space="preserve">truskawek – </w:t>
      </w:r>
      <w:r w:rsidRPr="00EE7F25">
        <w:rPr>
          <w:rFonts w:cs="Calibri"/>
          <w:szCs w:val="19"/>
        </w:rPr>
        <w:t>281%. Z</w:t>
      </w:r>
      <w:r w:rsidR="006B3B98" w:rsidRPr="00EE7F25">
        <w:rPr>
          <w:rFonts w:cs="Calibri"/>
          <w:szCs w:val="19"/>
        </w:rPr>
        <w:t>e</w:t>
      </w:r>
      <w:r w:rsidR="006B3B98">
        <w:rPr>
          <w:rFonts w:cs="Calibri"/>
          <w:szCs w:val="19"/>
        </w:rPr>
        <w:t xml:space="preserve"> wstępnych ustaleń wynika, że </w:t>
      </w:r>
      <w:r w:rsidRPr="00445BED">
        <w:rPr>
          <w:rFonts w:cs="Calibri"/>
          <w:szCs w:val="19"/>
        </w:rPr>
        <w:t xml:space="preserve">miesza się ona z krzewami owocowymi, </w:t>
      </w:r>
      <w:r>
        <w:rPr>
          <w:rFonts w:cs="Calibri"/>
          <w:szCs w:val="19"/>
        </w:rPr>
        <w:t xml:space="preserve">warzywami, </w:t>
      </w:r>
      <w:r w:rsidRPr="00445BED">
        <w:rPr>
          <w:rFonts w:cs="Calibri"/>
          <w:szCs w:val="19"/>
        </w:rPr>
        <w:t xml:space="preserve">gorczycą oraz kilkoma innymi uprawami. Zostanie to zweryfikowane w szacunku wrześniowym, uwzględniając </w:t>
      </w:r>
      <w:r w:rsidR="007E4F02">
        <w:rPr>
          <w:rFonts w:cs="Calibri"/>
          <w:szCs w:val="19"/>
        </w:rPr>
        <w:br/>
      </w:r>
      <w:r w:rsidRPr="00445BED">
        <w:rPr>
          <w:rFonts w:cs="Calibri"/>
          <w:szCs w:val="19"/>
        </w:rPr>
        <w:t xml:space="preserve">w tym naszą metodologię. </w:t>
      </w:r>
    </w:p>
    <w:p w14:paraId="032717D8" w14:textId="77777777" w:rsidR="004146D6" w:rsidRDefault="004146D6" w:rsidP="00AB49E8">
      <w:pPr>
        <w:spacing w:before="0"/>
        <w:jc w:val="both"/>
        <w:rPr>
          <w:rFonts w:cs="Calibri"/>
          <w:szCs w:val="19"/>
        </w:rPr>
      </w:pPr>
    </w:p>
    <w:p w14:paraId="0DCA7AA9" w14:textId="77777777" w:rsidR="00597341" w:rsidRDefault="00CF22C3" w:rsidP="00CF22C3">
      <w:pPr>
        <w:pStyle w:val="Akapitzlist"/>
        <w:rPr>
          <w:rFonts w:cs="Calibri"/>
          <w:b/>
          <w:sz w:val="18"/>
          <w:szCs w:val="18"/>
        </w:rPr>
      </w:pPr>
      <w:r w:rsidRPr="00CF22C3">
        <w:rPr>
          <w:rFonts w:cs="Calibri"/>
          <w:b/>
          <w:sz w:val="18"/>
          <w:szCs w:val="18"/>
        </w:rPr>
        <w:t xml:space="preserve">Wykres 1. Powierzchnia upraw w mln ha </w:t>
      </w:r>
    </w:p>
    <w:p w14:paraId="2BD059EC" w14:textId="77777777" w:rsidR="00597341" w:rsidRPr="007E4F02" w:rsidRDefault="00CF22C3" w:rsidP="00597341">
      <w:pPr>
        <w:pStyle w:val="Akapitzlist"/>
        <w:spacing w:before="240" w:line="276" w:lineRule="auto"/>
        <w:ind w:left="284"/>
        <w:jc w:val="both"/>
        <w:rPr>
          <w:rFonts w:cs="Calibri"/>
          <w:szCs w:val="19"/>
        </w:rPr>
      </w:pPr>
      <w:r>
        <w:rPr>
          <w:noProof/>
          <w:lang w:eastAsia="pl-PL"/>
        </w:rPr>
        <w:drawing>
          <wp:inline distT="0" distB="0" distL="0" distR="0" wp14:anchorId="32C690A3" wp14:editId="06A78560">
            <wp:extent cx="4572000" cy="7959091"/>
            <wp:effectExtent l="0" t="0" r="0" b="381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1689E0" w14:textId="77777777" w:rsidR="00311BF5" w:rsidRPr="004146D6" w:rsidRDefault="004C77CC" w:rsidP="004146D6">
      <w:pPr>
        <w:pStyle w:val="Tekstpodstawowy"/>
        <w:numPr>
          <w:ilvl w:val="0"/>
          <w:numId w:val="21"/>
        </w:numPr>
        <w:spacing w:before="120" w:after="0" w:line="240" w:lineRule="exact"/>
        <w:ind w:left="284" w:hanging="284"/>
        <w:jc w:val="both"/>
        <w:rPr>
          <w:rFonts w:ascii="Fira Sans" w:hAnsi="Fira Sans"/>
          <w:sz w:val="19"/>
          <w:szCs w:val="19"/>
          <w:lang w:val="pl-PL"/>
        </w:rPr>
      </w:pPr>
      <w:r w:rsidRPr="008468C8">
        <w:rPr>
          <w:rFonts w:ascii="Fira Sans" w:hAnsi="Fira Sans"/>
          <w:sz w:val="19"/>
          <w:szCs w:val="19"/>
          <w:lang w:val="pl-PL"/>
        </w:rPr>
        <w:lastRenderedPageBreak/>
        <w:t>Dokonano również dodatkowego porównania danych o powierzchni upraw w województwie warmińsko-mazurskim.</w:t>
      </w:r>
    </w:p>
    <w:p w14:paraId="42B439BB" w14:textId="77777777" w:rsidR="00AB49E8" w:rsidRPr="008468C8" w:rsidRDefault="00AB49E8" w:rsidP="00311BF5">
      <w:pPr>
        <w:pStyle w:val="Tekstpodstawowy"/>
        <w:spacing w:before="120" w:after="120" w:line="240" w:lineRule="exact"/>
        <w:rPr>
          <w:rFonts w:ascii="Fira Sans" w:hAnsi="Fira Sans"/>
          <w:sz w:val="19"/>
          <w:szCs w:val="19"/>
          <w:lang w:val="pl-PL"/>
        </w:rPr>
      </w:pPr>
    </w:p>
    <w:p w14:paraId="17178F61" w14:textId="77777777" w:rsidR="004C77CC" w:rsidRPr="00AB49E8" w:rsidRDefault="003A00BC" w:rsidP="00AB49E8">
      <w:pPr>
        <w:spacing w:before="0" w:after="160" w:line="259" w:lineRule="auto"/>
        <w:rPr>
          <w:rFonts w:cs="Arial"/>
          <w:b/>
          <w:sz w:val="18"/>
          <w:szCs w:val="19"/>
        </w:rPr>
      </w:pPr>
      <w:r w:rsidRPr="00AB49E8">
        <w:rPr>
          <w:rFonts w:cs="Arial"/>
          <w:b/>
          <w:sz w:val="18"/>
          <w:szCs w:val="19"/>
        </w:rPr>
        <w:t>Tablica 3.</w:t>
      </w:r>
      <w:r w:rsidR="004C77CC" w:rsidRPr="00AB49E8">
        <w:rPr>
          <w:rFonts w:cs="Arial"/>
          <w:b/>
          <w:sz w:val="18"/>
          <w:szCs w:val="19"/>
        </w:rPr>
        <w:t xml:space="preserve"> Powierzchnia zasiewów w ha w w</w:t>
      </w:r>
      <w:r w:rsidR="00CF22C3">
        <w:rPr>
          <w:rFonts w:cs="Arial"/>
          <w:b/>
          <w:sz w:val="18"/>
          <w:szCs w:val="19"/>
        </w:rPr>
        <w:t>ojewództwie warmińsko-mazurskim</w:t>
      </w:r>
    </w:p>
    <w:tbl>
      <w:tblPr>
        <w:tblW w:w="6662" w:type="dxa"/>
        <w:tblLayout w:type="fixed"/>
        <w:tblLook w:val="0420" w:firstRow="1" w:lastRow="0" w:firstColumn="0" w:lastColumn="0" w:noHBand="0" w:noVBand="1"/>
      </w:tblPr>
      <w:tblGrid>
        <w:gridCol w:w="2410"/>
        <w:gridCol w:w="992"/>
        <w:gridCol w:w="992"/>
        <w:gridCol w:w="993"/>
        <w:gridCol w:w="1275"/>
      </w:tblGrid>
      <w:tr w:rsidR="0077220D" w:rsidRPr="00893F34" w14:paraId="25F6BBA7" w14:textId="77777777" w:rsidTr="00734F84">
        <w:trPr>
          <w:cantSplit/>
          <w:trHeight w:val="277"/>
          <w:tblHeader/>
        </w:trPr>
        <w:tc>
          <w:tcPr>
            <w:tcW w:w="2410" w:type="dxa"/>
            <w:vMerge w:val="restart"/>
            <w:tcBorders>
              <w:top w:val="single" w:sz="4" w:space="0" w:color="522398"/>
              <w:right w:val="single" w:sz="4" w:space="0" w:color="522398"/>
            </w:tcBorders>
            <w:shd w:val="clear" w:color="auto" w:fill="FFFFFF"/>
            <w:tcMar>
              <w:top w:w="0" w:type="dxa"/>
              <w:left w:w="0" w:type="dxa"/>
              <w:bottom w:w="0" w:type="dxa"/>
              <w:right w:w="0" w:type="dxa"/>
            </w:tcMar>
            <w:vAlign w:val="center"/>
          </w:tcPr>
          <w:p w14:paraId="7DE44AE9" w14:textId="77777777" w:rsidR="0077220D" w:rsidRPr="005E1825" w:rsidRDefault="0077220D" w:rsidP="00311BF5">
            <w:pPr>
              <w:spacing w:before="40" w:after="40"/>
              <w:ind w:left="102" w:right="102"/>
              <w:jc w:val="center"/>
              <w:rPr>
                <w:rFonts w:eastAsia="Times New Roman" w:cs="Calibri"/>
                <w:b/>
                <w:bCs/>
                <w:color w:val="000000"/>
                <w:sz w:val="16"/>
                <w:szCs w:val="16"/>
              </w:rPr>
            </w:pPr>
            <w:r>
              <w:rPr>
                <w:rFonts w:eastAsia="Times New Roman" w:cs="Calibri"/>
                <w:b/>
                <w:bCs/>
                <w:color w:val="000000"/>
                <w:sz w:val="16"/>
                <w:szCs w:val="16"/>
              </w:rPr>
              <w:t>UPRAWY</w:t>
            </w:r>
          </w:p>
        </w:tc>
        <w:tc>
          <w:tcPr>
            <w:tcW w:w="1984" w:type="dxa"/>
            <w:gridSpan w:val="2"/>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center"/>
          </w:tcPr>
          <w:p w14:paraId="3A1AC235" w14:textId="77777777" w:rsidR="0077220D" w:rsidRPr="00866C75" w:rsidRDefault="0077220D" w:rsidP="00445BED">
            <w:pPr>
              <w:spacing w:before="40" w:after="40"/>
              <w:ind w:left="100" w:right="100"/>
              <w:jc w:val="center"/>
              <w:rPr>
                <w:rFonts w:eastAsia="Arial" w:cs="Arial"/>
                <w:b/>
                <w:color w:val="111111"/>
                <w:sz w:val="17"/>
                <w:szCs w:val="17"/>
              </w:rPr>
            </w:pPr>
            <w:r>
              <w:rPr>
                <w:rFonts w:eastAsia="Arial" w:cs="Arial"/>
                <w:b/>
                <w:color w:val="111111"/>
                <w:sz w:val="17"/>
                <w:szCs w:val="17"/>
              </w:rPr>
              <w:t>2020</w:t>
            </w:r>
          </w:p>
        </w:tc>
        <w:tc>
          <w:tcPr>
            <w:tcW w:w="2268" w:type="dxa"/>
            <w:gridSpan w:val="2"/>
            <w:tcBorders>
              <w:top w:val="single" w:sz="4" w:space="0" w:color="522398"/>
              <w:left w:val="single" w:sz="4" w:space="0" w:color="522398"/>
              <w:bottom w:val="single" w:sz="4" w:space="0" w:color="522398"/>
            </w:tcBorders>
            <w:shd w:val="clear" w:color="auto" w:fill="FFFFFF"/>
            <w:tcMar>
              <w:top w:w="0" w:type="dxa"/>
              <w:left w:w="0" w:type="dxa"/>
              <w:bottom w:w="0" w:type="dxa"/>
              <w:right w:w="0" w:type="dxa"/>
            </w:tcMar>
            <w:vAlign w:val="center"/>
          </w:tcPr>
          <w:p w14:paraId="2F9944F2" w14:textId="77777777" w:rsidR="0077220D" w:rsidRPr="00866C75" w:rsidRDefault="0077220D" w:rsidP="00AC251C">
            <w:pPr>
              <w:spacing w:before="40" w:after="40"/>
              <w:ind w:left="100" w:right="100"/>
              <w:jc w:val="center"/>
              <w:rPr>
                <w:rFonts w:eastAsia="Arial" w:cs="Arial"/>
                <w:b/>
                <w:color w:val="111111"/>
                <w:sz w:val="17"/>
                <w:szCs w:val="17"/>
              </w:rPr>
            </w:pPr>
            <w:r>
              <w:rPr>
                <w:rFonts w:eastAsia="Arial" w:cs="Arial"/>
                <w:b/>
                <w:color w:val="111111"/>
                <w:sz w:val="17"/>
                <w:szCs w:val="17"/>
              </w:rPr>
              <w:t>2021</w:t>
            </w:r>
          </w:p>
        </w:tc>
      </w:tr>
      <w:tr w:rsidR="0077220D" w:rsidRPr="00893F34" w14:paraId="5BB5E69A" w14:textId="77777777" w:rsidTr="002D2397">
        <w:trPr>
          <w:cantSplit/>
          <w:trHeight w:val="277"/>
          <w:tblHeader/>
        </w:trPr>
        <w:tc>
          <w:tcPr>
            <w:tcW w:w="2410" w:type="dxa"/>
            <w:vMerge/>
            <w:tcBorders>
              <w:bottom w:val="single" w:sz="12" w:space="0" w:color="522398"/>
              <w:right w:val="single" w:sz="4" w:space="0" w:color="522398"/>
            </w:tcBorders>
            <w:shd w:val="clear" w:color="auto" w:fill="FFFFFF"/>
            <w:tcMar>
              <w:top w:w="0" w:type="dxa"/>
              <w:left w:w="0" w:type="dxa"/>
              <w:bottom w:w="0" w:type="dxa"/>
              <w:right w:w="0" w:type="dxa"/>
            </w:tcMar>
            <w:vAlign w:val="center"/>
          </w:tcPr>
          <w:p w14:paraId="0589B0F1" w14:textId="77777777" w:rsidR="0077220D" w:rsidRPr="005E1825" w:rsidRDefault="0077220D" w:rsidP="00311BF5">
            <w:pPr>
              <w:spacing w:before="40" w:after="40"/>
              <w:ind w:left="102" w:right="102"/>
              <w:jc w:val="center"/>
              <w:rPr>
                <w:rFonts w:eastAsia="Times New Roman" w:cs="Calibri"/>
                <w:b/>
                <w:bCs/>
                <w:color w:val="000000"/>
                <w:sz w:val="16"/>
                <w:szCs w:val="16"/>
              </w:rPr>
            </w:pPr>
          </w:p>
        </w:tc>
        <w:tc>
          <w:tcPr>
            <w:tcW w:w="992" w:type="dxa"/>
            <w:tcBorders>
              <w:top w:val="single" w:sz="4" w:space="0" w:color="522398"/>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0E55B4AB" w14:textId="77777777" w:rsidR="0077220D" w:rsidRPr="00866C75" w:rsidRDefault="0077220D" w:rsidP="00445BED">
            <w:pPr>
              <w:spacing w:before="40" w:after="40"/>
              <w:ind w:left="100" w:right="100"/>
              <w:jc w:val="center"/>
              <w:rPr>
                <w:rFonts w:eastAsia="Arial" w:cs="Arial"/>
                <w:b/>
                <w:color w:val="111111"/>
                <w:sz w:val="17"/>
                <w:szCs w:val="17"/>
              </w:rPr>
            </w:pPr>
            <w:r w:rsidRPr="00866C75">
              <w:rPr>
                <w:rFonts w:eastAsia="Arial" w:cs="Arial"/>
                <w:b/>
                <w:color w:val="111111"/>
                <w:sz w:val="17"/>
                <w:szCs w:val="17"/>
              </w:rPr>
              <w:t>ARiMR</w:t>
            </w:r>
          </w:p>
        </w:tc>
        <w:tc>
          <w:tcPr>
            <w:tcW w:w="992" w:type="dxa"/>
            <w:tcBorders>
              <w:top w:val="single" w:sz="4" w:space="0" w:color="522398"/>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0900B08F" w14:textId="77777777" w:rsidR="0077220D" w:rsidRPr="00866C75" w:rsidRDefault="0077220D" w:rsidP="00445BED">
            <w:pPr>
              <w:spacing w:before="40" w:after="40"/>
              <w:ind w:left="100" w:right="100"/>
              <w:jc w:val="center"/>
              <w:rPr>
                <w:rFonts w:eastAsia="Arial" w:cs="Arial"/>
                <w:b/>
                <w:color w:val="111111"/>
                <w:sz w:val="17"/>
                <w:szCs w:val="17"/>
              </w:rPr>
            </w:pPr>
            <w:r w:rsidRPr="00866C75">
              <w:rPr>
                <w:rFonts w:eastAsia="Arial" w:cs="Arial"/>
                <w:b/>
                <w:color w:val="111111"/>
                <w:sz w:val="17"/>
                <w:szCs w:val="17"/>
              </w:rPr>
              <w:t xml:space="preserve">Dane </w:t>
            </w:r>
            <w:r>
              <w:rPr>
                <w:rFonts w:eastAsia="Arial" w:cs="Arial"/>
                <w:b/>
                <w:color w:val="111111"/>
                <w:sz w:val="17"/>
                <w:szCs w:val="17"/>
              </w:rPr>
              <w:br/>
            </w:r>
            <w:r w:rsidRPr="00866C75">
              <w:rPr>
                <w:rFonts w:eastAsia="Arial" w:cs="Arial"/>
                <w:b/>
                <w:color w:val="111111"/>
                <w:sz w:val="17"/>
                <w:szCs w:val="17"/>
              </w:rPr>
              <w:t>satelitarne</w:t>
            </w:r>
          </w:p>
        </w:tc>
        <w:tc>
          <w:tcPr>
            <w:tcW w:w="993" w:type="dxa"/>
            <w:tcBorders>
              <w:top w:val="single" w:sz="4" w:space="0" w:color="522398"/>
              <w:left w:val="single" w:sz="4" w:space="0" w:color="522398"/>
              <w:bottom w:val="single" w:sz="12" w:space="0" w:color="522398"/>
              <w:right w:val="single" w:sz="4" w:space="0" w:color="522398"/>
            </w:tcBorders>
            <w:shd w:val="clear" w:color="auto" w:fill="FFFFFF"/>
            <w:tcMar>
              <w:top w:w="0" w:type="dxa"/>
              <w:left w:w="0" w:type="dxa"/>
              <w:bottom w:w="0" w:type="dxa"/>
              <w:right w:w="0" w:type="dxa"/>
            </w:tcMar>
            <w:vAlign w:val="center"/>
          </w:tcPr>
          <w:p w14:paraId="7A820668" w14:textId="77777777" w:rsidR="0077220D" w:rsidRPr="00866C75" w:rsidRDefault="0077220D" w:rsidP="00445BED">
            <w:pPr>
              <w:spacing w:before="40" w:after="40"/>
              <w:ind w:left="100" w:right="100"/>
              <w:jc w:val="center"/>
              <w:rPr>
                <w:rFonts w:eastAsia="Arial" w:cs="Arial"/>
                <w:b/>
                <w:color w:val="111111"/>
                <w:sz w:val="17"/>
                <w:szCs w:val="17"/>
              </w:rPr>
            </w:pPr>
            <w:r>
              <w:rPr>
                <w:rFonts w:eastAsia="Arial" w:cs="Arial"/>
                <w:b/>
                <w:color w:val="111111"/>
                <w:sz w:val="17"/>
                <w:szCs w:val="17"/>
              </w:rPr>
              <w:t>ARiMR</w:t>
            </w:r>
          </w:p>
        </w:tc>
        <w:tc>
          <w:tcPr>
            <w:tcW w:w="1275" w:type="dxa"/>
            <w:tcBorders>
              <w:top w:val="single" w:sz="4" w:space="0" w:color="522398"/>
              <w:left w:val="single" w:sz="4" w:space="0" w:color="522398"/>
              <w:bottom w:val="single" w:sz="12" w:space="0" w:color="522398"/>
            </w:tcBorders>
            <w:shd w:val="clear" w:color="auto" w:fill="FFFFFF"/>
          </w:tcPr>
          <w:p w14:paraId="693CC747" w14:textId="77777777" w:rsidR="0077220D" w:rsidRPr="00866C75" w:rsidRDefault="0077220D" w:rsidP="00AC251C">
            <w:pPr>
              <w:spacing w:before="40" w:after="40"/>
              <w:ind w:left="100" w:right="100"/>
              <w:jc w:val="center"/>
              <w:rPr>
                <w:rFonts w:eastAsia="Arial" w:cs="Arial"/>
                <w:b/>
                <w:color w:val="111111"/>
                <w:sz w:val="17"/>
                <w:szCs w:val="17"/>
              </w:rPr>
            </w:pPr>
            <w:r w:rsidRPr="00866C75">
              <w:rPr>
                <w:rFonts w:eastAsia="Arial" w:cs="Arial"/>
                <w:b/>
                <w:color w:val="111111"/>
                <w:sz w:val="17"/>
                <w:szCs w:val="17"/>
              </w:rPr>
              <w:t xml:space="preserve">Dane </w:t>
            </w:r>
            <w:r>
              <w:rPr>
                <w:rFonts w:eastAsia="Arial" w:cs="Arial"/>
                <w:b/>
                <w:color w:val="111111"/>
                <w:sz w:val="17"/>
                <w:szCs w:val="17"/>
              </w:rPr>
              <w:br/>
            </w:r>
            <w:r w:rsidRPr="00866C75">
              <w:rPr>
                <w:rFonts w:eastAsia="Arial" w:cs="Arial"/>
                <w:b/>
                <w:color w:val="111111"/>
                <w:sz w:val="17"/>
                <w:szCs w:val="17"/>
              </w:rPr>
              <w:t>satelitarne</w:t>
            </w:r>
          </w:p>
        </w:tc>
      </w:tr>
      <w:tr w:rsidR="00311BF5" w:rsidRPr="00893F34" w14:paraId="7B79CE0C" w14:textId="77777777" w:rsidTr="002D2397">
        <w:trPr>
          <w:cantSplit/>
          <w:trHeight w:hRule="exact" w:val="227"/>
        </w:trPr>
        <w:tc>
          <w:tcPr>
            <w:tcW w:w="2410" w:type="dxa"/>
            <w:tcBorders>
              <w:top w:val="single" w:sz="12"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C5C8CCA"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buraki cukrowe</w:t>
            </w:r>
          </w:p>
        </w:tc>
        <w:tc>
          <w:tcPr>
            <w:tcW w:w="992"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5922256"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5 639</w:t>
            </w:r>
          </w:p>
        </w:tc>
        <w:tc>
          <w:tcPr>
            <w:tcW w:w="992"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23C07F2"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4 966</w:t>
            </w:r>
          </w:p>
        </w:tc>
        <w:tc>
          <w:tcPr>
            <w:tcW w:w="993" w:type="dxa"/>
            <w:tcBorders>
              <w:top w:val="single" w:sz="12"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409AC6D" w14:textId="77777777" w:rsidR="00311BF5" w:rsidRPr="00603F87" w:rsidRDefault="00311BF5" w:rsidP="00582FCF">
            <w:pPr>
              <w:spacing w:before="0" w:after="0" w:line="240" w:lineRule="auto"/>
              <w:ind w:left="102" w:right="102"/>
              <w:jc w:val="right"/>
              <w:rPr>
                <w:sz w:val="16"/>
                <w:szCs w:val="16"/>
              </w:rPr>
            </w:pPr>
            <w:r w:rsidRPr="00603F87">
              <w:rPr>
                <w:sz w:val="16"/>
                <w:szCs w:val="16"/>
              </w:rPr>
              <w:t>6 094</w:t>
            </w:r>
          </w:p>
        </w:tc>
        <w:tc>
          <w:tcPr>
            <w:tcW w:w="1275" w:type="dxa"/>
            <w:tcBorders>
              <w:top w:val="single" w:sz="12" w:space="0" w:color="522398"/>
              <w:left w:val="single" w:sz="4" w:space="0" w:color="522398"/>
              <w:bottom w:val="single" w:sz="4" w:space="0" w:color="522398"/>
            </w:tcBorders>
            <w:shd w:val="clear" w:color="auto" w:fill="FFFFFF"/>
            <w:vAlign w:val="bottom"/>
          </w:tcPr>
          <w:p w14:paraId="52289F73" w14:textId="77777777" w:rsidR="00311BF5" w:rsidRPr="00603F87" w:rsidRDefault="00311BF5" w:rsidP="00582FCF">
            <w:pPr>
              <w:spacing w:before="0" w:after="0" w:line="240" w:lineRule="auto"/>
              <w:ind w:left="102" w:right="102"/>
              <w:jc w:val="right"/>
              <w:rPr>
                <w:sz w:val="16"/>
                <w:szCs w:val="16"/>
              </w:rPr>
            </w:pPr>
            <w:r w:rsidRPr="00603F87">
              <w:rPr>
                <w:sz w:val="16"/>
                <w:szCs w:val="16"/>
              </w:rPr>
              <w:t>6 517</w:t>
            </w:r>
          </w:p>
        </w:tc>
        <w:bookmarkStart w:id="3" w:name="_GoBack"/>
        <w:bookmarkEnd w:id="3"/>
      </w:tr>
      <w:tr w:rsidR="00311BF5" w:rsidRPr="00893F34" w14:paraId="6902916A"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AE2A94F"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gorczyca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485F46C"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1 922</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1FE99F8"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5 536</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F65848D" w14:textId="77777777" w:rsidR="00311BF5" w:rsidRPr="00603F87" w:rsidRDefault="00311BF5" w:rsidP="00582FCF">
            <w:pPr>
              <w:spacing w:before="0" w:after="0" w:line="240" w:lineRule="auto"/>
              <w:ind w:left="102" w:right="102"/>
              <w:jc w:val="right"/>
              <w:rPr>
                <w:sz w:val="16"/>
                <w:szCs w:val="16"/>
              </w:rPr>
            </w:pPr>
            <w:r w:rsidRPr="00603F87">
              <w:rPr>
                <w:sz w:val="16"/>
                <w:szCs w:val="16"/>
              </w:rPr>
              <w:t>1 445</w:t>
            </w:r>
          </w:p>
        </w:tc>
        <w:tc>
          <w:tcPr>
            <w:tcW w:w="1275" w:type="dxa"/>
            <w:tcBorders>
              <w:top w:val="single" w:sz="4" w:space="0" w:color="522398"/>
              <w:left w:val="single" w:sz="4" w:space="0" w:color="522398"/>
              <w:bottom w:val="single" w:sz="4" w:space="0" w:color="522398"/>
            </w:tcBorders>
            <w:shd w:val="clear" w:color="auto" w:fill="FFFFFF"/>
            <w:vAlign w:val="bottom"/>
          </w:tcPr>
          <w:p w14:paraId="249AFDAD" w14:textId="77777777" w:rsidR="00311BF5" w:rsidRPr="00603F87" w:rsidRDefault="00311BF5" w:rsidP="00582FCF">
            <w:pPr>
              <w:spacing w:before="0" w:after="0" w:line="240" w:lineRule="auto"/>
              <w:ind w:left="102" w:right="102"/>
              <w:jc w:val="right"/>
              <w:rPr>
                <w:sz w:val="16"/>
                <w:szCs w:val="16"/>
              </w:rPr>
            </w:pPr>
            <w:r w:rsidRPr="00603F87">
              <w:rPr>
                <w:sz w:val="16"/>
                <w:szCs w:val="16"/>
              </w:rPr>
              <w:t>1 677</w:t>
            </w:r>
          </w:p>
        </w:tc>
      </w:tr>
      <w:tr w:rsidR="00311BF5" w:rsidRPr="00893F34" w14:paraId="6585F208"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29178DC"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gryka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1D6523C"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6 276</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61D981E"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25 015</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861AC50" w14:textId="77777777" w:rsidR="00311BF5" w:rsidRPr="00603F87" w:rsidRDefault="00311BF5" w:rsidP="00582FCF">
            <w:pPr>
              <w:spacing w:before="0" w:after="0" w:line="240" w:lineRule="auto"/>
              <w:ind w:left="102" w:right="102"/>
              <w:jc w:val="right"/>
              <w:rPr>
                <w:sz w:val="16"/>
                <w:szCs w:val="16"/>
              </w:rPr>
            </w:pPr>
            <w:r w:rsidRPr="00603F87">
              <w:rPr>
                <w:sz w:val="16"/>
                <w:szCs w:val="16"/>
              </w:rPr>
              <w:t>8 714</w:t>
            </w:r>
          </w:p>
        </w:tc>
        <w:tc>
          <w:tcPr>
            <w:tcW w:w="1275" w:type="dxa"/>
            <w:tcBorders>
              <w:top w:val="single" w:sz="4" w:space="0" w:color="522398"/>
              <w:left w:val="single" w:sz="4" w:space="0" w:color="522398"/>
              <w:bottom w:val="single" w:sz="4" w:space="0" w:color="522398"/>
            </w:tcBorders>
            <w:shd w:val="clear" w:color="auto" w:fill="FFFFFF"/>
            <w:vAlign w:val="bottom"/>
          </w:tcPr>
          <w:p w14:paraId="661C44BD" w14:textId="77777777" w:rsidR="00311BF5" w:rsidRPr="00603F87" w:rsidRDefault="00311BF5" w:rsidP="00582FCF">
            <w:pPr>
              <w:spacing w:before="0" w:after="0" w:line="240" w:lineRule="auto"/>
              <w:ind w:left="102" w:right="102"/>
              <w:jc w:val="right"/>
              <w:rPr>
                <w:sz w:val="16"/>
                <w:szCs w:val="16"/>
              </w:rPr>
            </w:pPr>
            <w:r w:rsidRPr="00603F87">
              <w:rPr>
                <w:sz w:val="16"/>
                <w:szCs w:val="16"/>
              </w:rPr>
              <w:t>7 600</w:t>
            </w:r>
          </w:p>
        </w:tc>
      </w:tr>
      <w:tr w:rsidR="00311BF5" w:rsidRPr="00893F34" w14:paraId="7FC878C1"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EA301E8"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jęczmień jary</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E8D1BCA"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22 548</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66FED8B"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28 190</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EF8F38B" w14:textId="77777777" w:rsidR="00311BF5" w:rsidRPr="00603F87" w:rsidRDefault="00311BF5" w:rsidP="00582FCF">
            <w:pPr>
              <w:spacing w:before="0" w:after="0" w:line="240" w:lineRule="auto"/>
              <w:ind w:left="102" w:right="102"/>
              <w:jc w:val="right"/>
              <w:rPr>
                <w:sz w:val="16"/>
                <w:szCs w:val="16"/>
              </w:rPr>
            </w:pPr>
            <w:r w:rsidRPr="00603F87">
              <w:rPr>
                <w:sz w:val="16"/>
                <w:szCs w:val="16"/>
              </w:rPr>
              <w:t>24 468</w:t>
            </w:r>
          </w:p>
        </w:tc>
        <w:tc>
          <w:tcPr>
            <w:tcW w:w="1275" w:type="dxa"/>
            <w:tcBorders>
              <w:top w:val="single" w:sz="4" w:space="0" w:color="522398"/>
              <w:left w:val="single" w:sz="4" w:space="0" w:color="522398"/>
              <w:bottom w:val="single" w:sz="4" w:space="0" w:color="522398"/>
            </w:tcBorders>
            <w:shd w:val="clear" w:color="auto" w:fill="FFFFFF"/>
            <w:vAlign w:val="bottom"/>
          </w:tcPr>
          <w:p w14:paraId="6FA3F3AF" w14:textId="77777777" w:rsidR="00311BF5" w:rsidRPr="00603F87" w:rsidRDefault="00311BF5" w:rsidP="00582FCF">
            <w:pPr>
              <w:spacing w:before="0" w:after="0" w:line="240" w:lineRule="auto"/>
              <w:ind w:left="102" w:right="102"/>
              <w:jc w:val="right"/>
              <w:rPr>
                <w:sz w:val="16"/>
                <w:szCs w:val="16"/>
              </w:rPr>
            </w:pPr>
            <w:r w:rsidRPr="00603F87">
              <w:rPr>
                <w:sz w:val="16"/>
                <w:szCs w:val="16"/>
              </w:rPr>
              <w:t>20 041</w:t>
            </w:r>
          </w:p>
        </w:tc>
      </w:tr>
      <w:tr w:rsidR="00311BF5" w:rsidRPr="00893F34" w14:paraId="1F60D286"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8CD91CD"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jęczmień ozimy</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15F51E6"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4 551</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0D591AA"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7 483</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C41E792" w14:textId="77777777" w:rsidR="00311BF5" w:rsidRPr="00603F87" w:rsidRDefault="00311BF5" w:rsidP="00582FCF">
            <w:pPr>
              <w:spacing w:before="0" w:after="0" w:line="240" w:lineRule="auto"/>
              <w:ind w:left="102" w:right="102"/>
              <w:jc w:val="right"/>
              <w:rPr>
                <w:sz w:val="16"/>
                <w:szCs w:val="16"/>
              </w:rPr>
            </w:pPr>
            <w:r w:rsidRPr="00603F87">
              <w:rPr>
                <w:sz w:val="16"/>
                <w:szCs w:val="16"/>
              </w:rPr>
              <w:t>6 762</w:t>
            </w:r>
          </w:p>
        </w:tc>
        <w:tc>
          <w:tcPr>
            <w:tcW w:w="1275" w:type="dxa"/>
            <w:tcBorders>
              <w:top w:val="single" w:sz="4" w:space="0" w:color="522398"/>
              <w:left w:val="single" w:sz="4" w:space="0" w:color="522398"/>
              <w:bottom w:val="single" w:sz="4" w:space="0" w:color="522398"/>
            </w:tcBorders>
            <w:shd w:val="clear" w:color="auto" w:fill="FFFFFF"/>
            <w:vAlign w:val="bottom"/>
          </w:tcPr>
          <w:p w14:paraId="375DAA73" w14:textId="77777777" w:rsidR="00311BF5" w:rsidRPr="00603F87" w:rsidRDefault="00311BF5" w:rsidP="00582FCF">
            <w:pPr>
              <w:spacing w:before="0" w:after="0" w:line="240" w:lineRule="auto"/>
              <w:ind w:left="102" w:right="102"/>
              <w:jc w:val="right"/>
              <w:rPr>
                <w:sz w:val="16"/>
                <w:szCs w:val="16"/>
              </w:rPr>
            </w:pPr>
            <w:r w:rsidRPr="00603F87">
              <w:rPr>
                <w:sz w:val="16"/>
                <w:szCs w:val="16"/>
              </w:rPr>
              <w:t>5 717</w:t>
            </w:r>
          </w:p>
        </w:tc>
      </w:tr>
      <w:tr w:rsidR="00311BF5" w:rsidRPr="00893F34" w14:paraId="270B6C2D"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07922DD"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kukurydza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23B5D5E"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82 030</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A7993E6"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76 261</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52BB39A" w14:textId="77777777" w:rsidR="00311BF5" w:rsidRPr="00603F87" w:rsidRDefault="00311BF5" w:rsidP="00582FCF">
            <w:pPr>
              <w:spacing w:before="0" w:after="0" w:line="240" w:lineRule="auto"/>
              <w:ind w:left="102" w:right="102"/>
              <w:jc w:val="right"/>
              <w:rPr>
                <w:sz w:val="16"/>
                <w:szCs w:val="16"/>
              </w:rPr>
            </w:pPr>
            <w:r w:rsidRPr="00603F87">
              <w:rPr>
                <w:sz w:val="16"/>
                <w:szCs w:val="16"/>
              </w:rPr>
              <w:t>87 692</w:t>
            </w:r>
          </w:p>
        </w:tc>
        <w:tc>
          <w:tcPr>
            <w:tcW w:w="1275" w:type="dxa"/>
            <w:tcBorders>
              <w:top w:val="single" w:sz="4" w:space="0" w:color="522398"/>
              <w:left w:val="single" w:sz="4" w:space="0" w:color="522398"/>
              <w:bottom w:val="single" w:sz="4" w:space="0" w:color="522398"/>
            </w:tcBorders>
            <w:shd w:val="clear" w:color="auto" w:fill="FFFFFF"/>
            <w:vAlign w:val="bottom"/>
          </w:tcPr>
          <w:p w14:paraId="7895D4A3" w14:textId="77777777" w:rsidR="00311BF5" w:rsidRPr="00603F87" w:rsidRDefault="00311BF5" w:rsidP="00582FCF">
            <w:pPr>
              <w:spacing w:before="0" w:after="0" w:line="240" w:lineRule="auto"/>
              <w:ind w:left="102" w:right="102"/>
              <w:jc w:val="right"/>
              <w:rPr>
                <w:sz w:val="16"/>
                <w:szCs w:val="16"/>
              </w:rPr>
            </w:pPr>
            <w:r w:rsidRPr="00603F87">
              <w:rPr>
                <w:sz w:val="16"/>
                <w:szCs w:val="16"/>
              </w:rPr>
              <w:t>90 769</w:t>
            </w:r>
          </w:p>
        </w:tc>
      </w:tr>
      <w:tr w:rsidR="00311BF5" w:rsidRPr="00893F34" w14:paraId="07AF2DAF"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C41B0AB"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mieszanki zbożowe</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F238468"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21 378</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09B8664"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22 576</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97F6081" w14:textId="77777777" w:rsidR="00311BF5" w:rsidRPr="00603F87" w:rsidRDefault="00311BF5" w:rsidP="00582FCF">
            <w:pPr>
              <w:spacing w:before="0" w:after="0" w:line="240" w:lineRule="auto"/>
              <w:ind w:left="102" w:right="102"/>
              <w:jc w:val="right"/>
              <w:rPr>
                <w:sz w:val="16"/>
                <w:szCs w:val="16"/>
              </w:rPr>
            </w:pPr>
            <w:r w:rsidRPr="00603F87">
              <w:rPr>
                <w:sz w:val="16"/>
                <w:szCs w:val="16"/>
              </w:rPr>
              <w:t>21 461</w:t>
            </w:r>
          </w:p>
        </w:tc>
        <w:tc>
          <w:tcPr>
            <w:tcW w:w="1275" w:type="dxa"/>
            <w:tcBorders>
              <w:top w:val="single" w:sz="4" w:space="0" w:color="522398"/>
              <w:left w:val="single" w:sz="4" w:space="0" w:color="522398"/>
              <w:bottom w:val="single" w:sz="4" w:space="0" w:color="522398"/>
            </w:tcBorders>
            <w:shd w:val="clear" w:color="auto" w:fill="FFFFFF"/>
            <w:vAlign w:val="bottom"/>
          </w:tcPr>
          <w:p w14:paraId="66A5F4DA" w14:textId="77777777" w:rsidR="00311BF5" w:rsidRPr="00603F87" w:rsidRDefault="00311BF5" w:rsidP="00582FCF">
            <w:pPr>
              <w:spacing w:before="0" w:after="0" w:line="240" w:lineRule="auto"/>
              <w:ind w:left="102" w:right="102"/>
              <w:jc w:val="right"/>
              <w:rPr>
                <w:sz w:val="16"/>
                <w:szCs w:val="16"/>
              </w:rPr>
            </w:pPr>
            <w:r w:rsidRPr="00603F87">
              <w:rPr>
                <w:sz w:val="16"/>
                <w:szCs w:val="16"/>
              </w:rPr>
              <w:t>26 316</w:t>
            </w:r>
          </w:p>
        </w:tc>
      </w:tr>
      <w:tr w:rsidR="00311BF5" w:rsidRPr="00893F34" w14:paraId="09F8E3B4"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67847EC"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owies</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F6C0F2A"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30 168</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F8E7D59"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61 120</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86B96EC" w14:textId="77777777" w:rsidR="00311BF5" w:rsidRPr="00603F87" w:rsidRDefault="00311BF5" w:rsidP="00582FCF">
            <w:pPr>
              <w:spacing w:before="0" w:after="0" w:line="240" w:lineRule="auto"/>
              <w:ind w:left="102" w:right="102"/>
              <w:jc w:val="right"/>
              <w:rPr>
                <w:sz w:val="16"/>
                <w:szCs w:val="16"/>
              </w:rPr>
            </w:pPr>
            <w:r w:rsidRPr="00603F87">
              <w:rPr>
                <w:sz w:val="16"/>
                <w:szCs w:val="16"/>
              </w:rPr>
              <w:t>30 446</w:t>
            </w:r>
          </w:p>
        </w:tc>
        <w:tc>
          <w:tcPr>
            <w:tcW w:w="1275" w:type="dxa"/>
            <w:tcBorders>
              <w:top w:val="single" w:sz="4" w:space="0" w:color="522398"/>
              <w:left w:val="single" w:sz="4" w:space="0" w:color="522398"/>
              <w:bottom w:val="single" w:sz="4" w:space="0" w:color="522398"/>
            </w:tcBorders>
            <w:shd w:val="clear" w:color="auto" w:fill="FFFFFF"/>
            <w:vAlign w:val="bottom"/>
          </w:tcPr>
          <w:p w14:paraId="5289C289" w14:textId="77777777" w:rsidR="00311BF5" w:rsidRPr="00603F87" w:rsidRDefault="00311BF5" w:rsidP="00582FCF">
            <w:pPr>
              <w:spacing w:before="0" w:after="0" w:line="240" w:lineRule="auto"/>
              <w:ind w:left="102" w:right="102"/>
              <w:jc w:val="right"/>
              <w:rPr>
                <w:sz w:val="16"/>
                <w:szCs w:val="16"/>
              </w:rPr>
            </w:pPr>
            <w:r w:rsidRPr="00603F87">
              <w:rPr>
                <w:sz w:val="16"/>
                <w:szCs w:val="16"/>
              </w:rPr>
              <w:t>33 174</w:t>
            </w:r>
          </w:p>
        </w:tc>
      </w:tr>
      <w:tr w:rsidR="00311BF5" w:rsidRPr="00893F34" w14:paraId="2C5C4B2A"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C443361"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plantacje drzew owocowych</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F73D28D"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1 276</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9613B8C"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41 250</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23638E9" w14:textId="77777777" w:rsidR="00311BF5" w:rsidRPr="00603F87" w:rsidRDefault="00311BF5" w:rsidP="00582FCF">
            <w:pPr>
              <w:spacing w:before="0" w:after="0" w:line="240" w:lineRule="auto"/>
              <w:ind w:left="102" w:right="102"/>
              <w:jc w:val="right"/>
              <w:rPr>
                <w:sz w:val="16"/>
                <w:szCs w:val="16"/>
              </w:rPr>
            </w:pPr>
            <w:r w:rsidRPr="00603F87">
              <w:rPr>
                <w:sz w:val="16"/>
                <w:szCs w:val="16"/>
              </w:rPr>
              <w:t>1 613</w:t>
            </w:r>
          </w:p>
        </w:tc>
        <w:tc>
          <w:tcPr>
            <w:tcW w:w="1275" w:type="dxa"/>
            <w:tcBorders>
              <w:top w:val="single" w:sz="4" w:space="0" w:color="522398"/>
              <w:left w:val="single" w:sz="4" w:space="0" w:color="522398"/>
              <w:bottom w:val="single" w:sz="4" w:space="0" w:color="522398"/>
            </w:tcBorders>
            <w:shd w:val="clear" w:color="auto" w:fill="FFFFFF"/>
            <w:vAlign w:val="bottom"/>
          </w:tcPr>
          <w:p w14:paraId="45320E52" w14:textId="77777777" w:rsidR="00311BF5" w:rsidRPr="00603F87" w:rsidRDefault="00311BF5" w:rsidP="00582FCF">
            <w:pPr>
              <w:spacing w:before="0" w:after="0" w:line="240" w:lineRule="auto"/>
              <w:ind w:left="102" w:right="102"/>
              <w:jc w:val="right"/>
              <w:rPr>
                <w:sz w:val="16"/>
                <w:szCs w:val="16"/>
              </w:rPr>
            </w:pPr>
            <w:r w:rsidRPr="00603F87">
              <w:rPr>
                <w:sz w:val="16"/>
                <w:szCs w:val="16"/>
              </w:rPr>
              <w:t>15 809</w:t>
            </w:r>
          </w:p>
        </w:tc>
      </w:tr>
      <w:tr w:rsidR="00311BF5" w:rsidRPr="00893F34" w14:paraId="30906D51"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BC48E5"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plantacje krzewów owocowych</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14573B3"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1 502</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0747344"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27 231</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E76DE5B" w14:textId="77777777" w:rsidR="00311BF5" w:rsidRPr="00603F87" w:rsidRDefault="00311BF5" w:rsidP="00582FCF">
            <w:pPr>
              <w:spacing w:before="0" w:after="0" w:line="240" w:lineRule="auto"/>
              <w:ind w:left="102" w:right="102"/>
              <w:jc w:val="right"/>
              <w:rPr>
                <w:sz w:val="16"/>
                <w:szCs w:val="16"/>
              </w:rPr>
            </w:pPr>
            <w:r w:rsidRPr="00603F87">
              <w:rPr>
                <w:sz w:val="16"/>
                <w:szCs w:val="16"/>
              </w:rPr>
              <w:t>1 751</w:t>
            </w:r>
          </w:p>
        </w:tc>
        <w:tc>
          <w:tcPr>
            <w:tcW w:w="1275" w:type="dxa"/>
            <w:tcBorders>
              <w:top w:val="single" w:sz="4" w:space="0" w:color="522398"/>
              <w:left w:val="single" w:sz="4" w:space="0" w:color="522398"/>
              <w:bottom w:val="single" w:sz="4" w:space="0" w:color="522398"/>
            </w:tcBorders>
            <w:shd w:val="clear" w:color="auto" w:fill="FFFFFF"/>
            <w:vAlign w:val="bottom"/>
          </w:tcPr>
          <w:p w14:paraId="513D1D0D" w14:textId="77777777" w:rsidR="00311BF5" w:rsidRPr="00603F87" w:rsidRDefault="00311BF5" w:rsidP="00582FCF">
            <w:pPr>
              <w:spacing w:before="0" w:after="0" w:line="240" w:lineRule="auto"/>
              <w:ind w:left="102" w:right="102"/>
              <w:jc w:val="right"/>
              <w:rPr>
                <w:sz w:val="16"/>
                <w:szCs w:val="16"/>
              </w:rPr>
            </w:pPr>
            <w:r w:rsidRPr="00603F87">
              <w:rPr>
                <w:sz w:val="16"/>
                <w:szCs w:val="16"/>
              </w:rPr>
              <w:t>19 804</w:t>
            </w:r>
          </w:p>
        </w:tc>
      </w:tr>
      <w:tr w:rsidR="00311BF5" w:rsidRPr="00893F34" w14:paraId="4BF25445"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FBE7DFD"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proso</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9F42A47"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351</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706B7B0"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1 408</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7C1C93C" w14:textId="77777777" w:rsidR="00311BF5" w:rsidRPr="00603F87" w:rsidRDefault="00311BF5" w:rsidP="00582FCF">
            <w:pPr>
              <w:spacing w:before="0" w:after="0" w:line="240" w:lineRule="auto"/>
              <w:ind w:left="102" w:right="102"/>
              <w:jc w:val="right"/>
              <w:rPr>
                <w:sz w:val="16"/>
                <w:szCs w:val="16"/>
              </w:rPr>
            </w:pPr>
            <w:r w:rsidRPr="00603F87">
              <w:rPr>
                <w:sz w:val="16"/>
                <w:szCs w:val="16"/>
              </w:rPr>
              <w:t>217</w:t>
            </w:r>
          </w:p>
        </w:tc>
        <w:tc>
          <w:tcPr>
            <w:tcW w:w="1275" w:type="dxa"/>
            <w:tcBorders>
              <w:top w:val="single" w:sz="4" w:space="0" w:color="522398"/>
              <w:left w:val="single" w:sz="4" w:space="0" w:color="522398"/>
              <w:bottom w:val="single" w:sz="4" w:space="0" w:color="522398"/>
            </w:tcBorders>
            <w:shd w:val="clear" w:color="auto" w:fill="FFFFFF"/>
            <w:vAlign w:val="bottom"/>
          </w:tcPr>
          <w:p w14:paraId="3051C4A9" w14:textId="77777777" w:rsidR="00311BF5" w:rsidRPr="00603F87" w:rsidRDefault="00311BF5" w:rsidP="00582FCF">
            <w:pPr>
              <w:spacing w:before="0" w:after="0" w:line="240" w:lineRule="auto"/>
              <w:ind w:left="102" w:right="102"/>
              <w:jc w:val="right"/>
              <w:rPr>
                <w:sz w:val="16"/>
                <w:szCs w:val="16"/>
              </w:rPr>
            </w:pPr>
            <w:r w:rsidRPr="00603F87">
              <w:rPr>
                <w:sz w:val="16"/>
                <w:szCs w:val="16"/>
              </w:rPr>
              <w:t>1 806</w:t>
            </w:r>
          </w:p>
        </w:tc>
      </w:tr>
      <w:tr w:rsidR="00311BF5" w:rsidRPr="00893F34" w14:paraId="2CA56C63"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A97C2D8"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pszenica jara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B1AA1E7"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19 755</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7C1CEB1"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33 064</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12349D9" w14:textId="77777777" w:rsidR="00311BF5" w:rsidRPr="00603F87" w:rsidRDefault="00311BF5" w:rsidP="00582FCF">
            <w:pPr>
              <w:spacing w:before="0" w:after="0" w:line="240" w:lineRule="auto"/>
              <w:ind w:left="102" w:right="102"/>
              <w:jc w:val="right"/>
              <w:rPr>
                <w:sz w:val="16"/>
                <w:szCs w:val="16"/>
              </w:rPr>
            </w:pPr>
            <w:r w:rsidRPr="00603F87">
              <w:rPr>
                <w:sz w:val="16"/>
                <w:szCs w:val="16"/>
              </w:rPr>
              <w:t>22 185</w:t>
            </w:r>
          </w:p>
        </w:tc>
        <w:tc>
          <w:tcPr>
            <w:tcW w:w="1275" w:type="dxa"/>
            <w:tcBorders>
              <w:top w:val="single" w:sz="4" w:space="0" w:color="522398"/>
              <w:left w:val="single" w:sz="4" w:space="0" w:color="522398"/>
              <w:bottom w:val="single" w:sz="4" w:space="0" w:color="522398"/>
            </w:tcBorders>
            <w:shd w:val="clear" w:color="auto" w:fill="FFFFFF"/>
            <w:vAlign w:val="bottom"/>
          </w:tcPr>
          <w:p w14:paraId="11D4D2BE" w14:textId="77777777" w:rsidR="00311BF5" w:rsidRPr="00603F87" w:rsidRDefault="00311BF5" w:rsidP="00582FCF">
            <w:pPr>
              <w:spacing w:before="0" w:after="0" w:line="240" w:lineRule="auto"/>
              <w:ind w:left="102" w:right="102"/>
              <w:jc w:val="right"/>
              <w:rPr>
                <w:sz w:val="16"/>
                <w:szCs w:val="16"/>
              </w:rPr>
            </w:pPr>
            <w:r w:rsidRPr="00603F87">
              <w:rPr>
                <w:sz w:val="16"/>
                <w:szCs w:val="16"/>
              </w:rPr>
              <w:t>23 339</w:t>
            </w:r>
          </w:p>
        </w:tc>
      </w:tr>
      <w:tr w:rsidR="00311BF5" w:rsidRPr="00893F34" w14:paraId="20D245E5"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13BCFA1"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pszenica ozima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E994022"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143 005</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83E40B9"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115 572</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745FA62" w14:textId="77777777" w:rsidR="00311BF5" w:rsidRPr="00603F87" w:rsidRDefault="00311BF5" w:rsidP="00582FCF">
            <w:pPr>
              <w:spacing w:before="0" w:after="0" w:line="240" w:lineRule="auto"/>
              <w:ind w:left="102" w:right="102"/>
              <w:jc w:val="right"/>
              <w:rPr>
                <w:sz w:val="16"/>
                <w:szCs w:val="16"/>
              </w:rPr>
            </w:pPr>
            <w:r w:rsidRPr="00603F87">
              <w:rPr>
                <w:sz w:val="16"/>
                <w:szCs w:val="16"/>
              </w:rPr>
              <w:t>158 129</w:t>
            </w:r>
          </w:p>
        </w:tc>
        <w:tc>
          <w:tcPr>
            <w:tcW w:w="1275" w:type="dxa"/>
            <w:tcBorders>
              <w:top w:val="single" w:sz="4" w:space="0" w:color="522398"/>
              <w:left w:val="single" w:sz="4" w:space="0" w:color="522398"/>
              <w:bottom w:val="single" w:sz="4" w:space="0" w:color="522398"/>
            </w:tcBorders>
            <w:shd w:val="clear" w:color="auto" w:fill="FFFFFF"/>
            <w:vAlign w:val="bottom"/>
          </w:tcPr>
          <w:p w14:paraId="12A36123" w14:textId="77777777" w:rsidR="00311BF5" w:rsidRPr="00603F87" w:rsidRDefault="00311BF5" w:rsidP="00582FCF">
            <w:pPr>
              <w:spacing w:before="0" w:after="0" w:line="240" w:lineRule="auto"/>
              <w:ind w:left="102" w:right="102"/>
              <w:jc w:val="right"/>
              <w:rPr>
                <w:sz w:val="16"/>
                <w:szCs w:val="16"/>
              </w:rPr>
            </w:pPr>
            <w:r w:rsidRPr="00603F87">
              <w:rPr>
                <w:sz w:val="16"/>
                <w:szCs w:val="16"/>
              </w:rPr>
              <w:t>141 770</w:t>
            </w:r>
          </w:p>
        </w:tc>
      </w:tr>
      <w:tr w:rsidR="00311BF5" w:rsidRPr="00893F34" w14:paraId="52FC4CDF"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DD0354A"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pszenżyto jare</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7991C37"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5 036</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7DC5CFF"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14 356</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E87594" w14:textId="77777777" w:rsidR="00311BF5" w:rsidRPr="00603F87" w:rsidRDefault="00311BF5" w:rsidP="00582FCF">
            <w:pPr>
              <w:spacing w:before="0" w:after="0" w:line="240" w:lineRule="auto"/>
              <w:ind w:left="102" w:right="102"/>
              <w:jc w:val="right"/>
              <w:rPr>
                <w:sz w:val="16"/>
                <w:szCs w:val="16"/>
              </w:rPr>
            </w:pPr>
            <w:r w:rsidRPr="00603F87">
              <w:rPr>
                <w:sz w:val="16"/>
                <w:szCs w:val="16"/>
              </w:rPr>
              <w:t>5 452</w:t>
            </w:r>
          </w:p>
        </w:tc>
        <w:tc>
          <w:tcPr>
            <w:tcW w:w="1275" w:type="dxa"/>
            <w:tcBorders>
              <w:top w:val="single" w:sz="4" w:space="0" w:color="522398"/>
              <w:left w:val="single" w:sz="4" w:space="0" w:color="522398"/>
              <w:bottom w:val="single" w:sz="4" w:space="0" w:color="522398"/>
            </w:tcBorders>
            <w:shd w:val="clear" w:color="auto" w:fill="FFFFFF"/>
            <w:vAlign w:val="bottom"/>
          </w:tcPr>
          <w:p w14:paraId="4FF3B1E4" w14:textId="77777777" w:rsidR="00311BF5" w:rsidRPr="00603F87" w:rsidRDefault="00311BF5" w:rsidP="00582FCF">
            <w:pPr>
              <w:spacing w:before="0" w:after="0" w:line="240" w:lineRule="auto"/>
              <w:ind w:left="102" w:right="102"/>
              <w:jc w:val="right"/>
              <w:rPr>
                <w:sz w:val="16"/>
                <w:szCs w:val="16"/>
              </w:rPr>
            </w:pPr>
            <w:r w:rsidRPr="00603F87">
              <w:rPr>
                <w:sz w:val="16"/>
                <w:szCs w:val="16"/>
              </w:rPr>
              <w:t>16 581</w:t>
            </w:r>
          </w:p>
        </w:tc>
      </w:tr>
      <w:tr w:rsidR="00311BF5" w:rsidRPr="00893F34" w14:paraId="3578E80F"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341DE712"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pszenżyto ozime</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A367221"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79 497</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5C55EF7"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94 682</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FD8F0B0" w14:textId="77777777" w:rsidR="00311BF5" w:rsidRPr="00603F87" w:rsidRDefault="00311BF5" w:rsidP="00582FCF">
            <w:pPr>
              <w:spacing w:before="0" w:after="0" w:line="240" w:lineRule="auto"/>
              <w:ind w:left="102" w:right="102"/>
              <w:jc w:val="right"/>
              <w:rPr>
                <w:sz w:val="16"/>
                <w:szCs w:val="16"/>
              </w:rPr>
            </w:pPr>
            <w:r w:rsidRPr="00603F87">
              <w:rPr>
                <w:sz w:val="16"/>
                <w:szCs w:val="16"/>
              </w:rPr>
              <w:t>69 501</w:t>
            </w:r>
          </w:p>
        </w:tc>
        <w:tc>
          <w:tcPr>
            <w:tcW w:w="1275" w:type="dxa"/>
            <w:tcBorders>
              <w:top w:val="single" w:sz="4" w:space="0" w:color="522398"/>
              <w:left w:val="single" w:sz="4" w:space="0" w:color="522398"/>
              <w:bottom w:val="single" w:sz="4" w:space="0" w:color="522398"/>
            </w:tcBorders>
            <w:shd w:val="clear" w:color="auto" w:fill="FFFFFF"/>
            <w:vAlign w:val="bottom"/>
          </w:tcPr>
          <w:p w14:paraId="50966A4D" w14:textId="77777777" w:rsidR="00311BF5" w:rsidRPr="00603F87" w:rsidRDefault="00311BF5" w:rsidP="00582FCF">
            <w:pPr>
              <w:spacing w:before="0" w:after="0" w:line="240" w:lineRule="auto"/>
              <w:ind w:left="102" w:right="102"/>
              <w:jc w:val="right"/>
              <w:rPr>
                <w:sz w:val="16"/>
                <w:szCs w:val="16"/>
              </w:rPr>
            </w:pPr>
            <w:r w:rsidRPr="00603F87">
              <w:rPr>
                <w:sz w:val="16"/>
                <w:szCs w:val="16"/>
              </w:rPr>
              <w:t>67 942</w:t>
            </w:r>
          </w:p>
        </w:tc>
      </w:tr>
      <w:tr w:rsidR="00311BF5" w:rsidRPr="00893F34" w14:paraId="34254E65"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A6B6A5A"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rzepak jary</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5DBF5E9"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2 408</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2759ED2"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17 212</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55ABA73" w14:textId="77777777" w:rsidR="00311BF5" w:rsidRPr="00603F87" w:rsidRDefault="00311BF5" w:rsidP="00582FCF">
            <w:pPr>
              <w:spacing w:before="0" w:after="0" w:line="240" w:lineRule="auto"/>
              <w:ind w:left="102" w:right="102"/>
              <w:jc w:val="right"/>
              <w:rPr>
                <w:sz w:val="16"/>
                <w:szCs w:val="16"/>
              </w:rPr>
            </w:pPr>
            <w:r w:rsidRPr="00603F87">
              <w:rPr>
                <w:sz w:val="16"/>
                <w:szCs w:val="16"/>
              </w:rPr>
              <w:t>2 484</w:t>
            </w:r>
          </w:p>
        </w:tc>
        <w:tc>
          <w:tcPr>
            <w:tcW w:w="1275" w:type="dxa"/>
            <w:tcBorders>
              <w:top w:val="single" w:sz="4" w:space="0" w:color="522398"/>
              <w:left w:val="single" w:sz="4" w:space="0" w:color="522398"/>
              <w:bottom w:val="single" w:sz="4" w:space="0" w:color="522398"/>
            </w:tcBorders>
            <w:shd w:val="clear" w:color="auto" w:fill="FFFFFF"/>
            <w:vAlign w:val="bottom"/>
          </w:tcPr>
          <w:p w14:paraId="14AFB7A7" w14:textId="77777777" w:rsidR="00311BF5" w:rsidRPr="00603F87" w:rsidRDefault="00311BF5" w:rsidP="00582FCF">
            <w:pPr>
              <w:spacing w:before="0" w:after="0" w:line="240" w:lineRule="auto"/>
              <w:ind w:left="102" w:right="102"/>
              <w:jc w:val="right"/>
              <w:rPr>
                <w:sz w:val="16"/>
                <w:szCs w:val="16"/>
              </w:rPr>
            </w:pPr>
            <w:r w:rsidRPr="00603F87">
              <w:rPr>
                <w:sz w:val="16"/>
                <w:szCs w:val="16"/>
              </w:rPr>
              <w:t>3 922</w:t>
            </w:r>
          </w:p>
        </w:tc>
      </w:tr>
      <w:tr w:rsidR="00311BF5" w:rsidRPr="00893F34" w14:paraId="1D2D3CEA"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63D5289"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rzepak ozimy</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993FD14"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92 814</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D60C1A8"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79 103</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3F21842" w14:textId="77777777" w:rsidR="00311BF5" w:rsidRPr="00603F87" w:rsidRDefault="00311BF5" w:rsidP="00582FCF">
            <w:pPr>
              <w:spacing w:before="0" w:after="0" w:line="240" w:lineRule="auto"/>
              <w:ind w:left="102" w:right="102"/>
              <w:jc w:val="right"/>
              <w:rPr>
                <w:sz w:val="16"/>
                <w:szCs w:val="16"/>
              </w:rPr>
            </w:pPr>
            <w:r w:rsidRPr="00603F87">
              <w:rPr>
                <w:sz w:val="16"/>
                <w:szCs w:val="16"/>
              </w:rPr>
              <w:t>92 368</w:t>
            </w:r>
          </w:p>
        </w:tc>
        <w:tc>
          <w:tcPr>
            <w:tcW w:w="1275" w:type="dxa"/>
            <w:tcBorders>
              <w:top w:val="single" w:sz="4" w:space="0" w:color="522398"/>
              <w:left w:val="single" w:sz="4" w:space="0" w:color="522398"/>
              <w:bottom w:val="single" w:sz="4" w:space="0" w:color="522398"/>
            </w:tcBorders>
            <w:shd w:val="clear" w:color="auto" w:fill="FFFFFF"/>
            <w:vAlign w:val="bottom"/>
          </w:tcPr>
          <w:p w14:paraId="499967BB" w14:textId="77777777" w:rsidR="00311BF5" w:rsidRPr="00603F87" w:rsidRDefault="00311BF5" w:rsidP="00582FCF">
            <w:pPr>
              <w:spacing w:before="0" w:after="0" w:line="240" w:lineRule="auto"/>
              <w:ind w:left="102" w:right="102"/>
              <w:jc w:val="right"/>
              <w:rPr>
                <w:sz w:val="16"/>
                <w:szCs w:val="16"/>
              </w:rPr>
            </w:pPr>
            <w:r w:rsidRPr="00603F87">
              <w:rPr>
                <w:sz w:val="16"/>
                <w:szCs w:val="16"/>
              </w:rPr>
              <w:t>90 744</w:t>
            </w:r>
          </w:p>
        </w:tc>
      </w:tr>
      <w:tr w:rsidR="00311BF5" w:rsidRPr="00893F34" w14:paraId="00DF5903"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B869786"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strączkowe</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56FEA90"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76 881</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1866BF4"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40 269</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CE86115" w14:textId="77777777" w:rsidR="00311BF5" w:rsidRPr="00603F87" w:rsidRDefault="00311BF5" w:rsidP="00582FCF">
            <w:pPr>
              <w:spacing w:before="0" w:after="0" w:line="240" w:lineRule="auto"/>
              <w:ind w:left="102" w:right="102"/>
              <w:jc w:val="right"/>
              <w:rPr>
                <w:sz w:val="16"/>
                <w:szCs w:val="16"/>
              </w:rPr>
            </w:pPr>
            <w:r w:rsidRPr="00603F87">
              <w:rPr>
                <w:sz w:val="16"/>
                <w:szCs w:val="16"/>
              </w:rPr>
              <w:t>50 008</w:t>
            </w:r>
          </w:p>
        </w:tc>
        <w:tc>
          <w:tcPr>
            <w:tcW w:w="1275" w:type="dxa"/>
            <w:tcBorders>
              <w:top w:val="single" w:sz="4" w:space="0" w:color="522398"/>
              <w:left w:val="single" w:sz="4" w:space="0" w:color="522398"/>
              <w:bottom w:val="single" w:sz="4" w:space="0" w:color="522398"/>
            </w:tcBorders>
            <w:shd w:val="clear" w:color="auto" w:fill="FFFFFF"/>
            <w:vAlign w:val="bottom"/>
          </w:tcPr>
          <w:p w14:paraId="69E13C9E" w14:textId="77777777" w:rsidR="00311BF5" w:rsidRPr="00603F87" w:rsidRDefault="00311BF5" w:rsidP="00582FCF">
            <w:pPr>
              <w:spacing w:before="0" w:after="0" w:line="240" w:lineRule="auto"/>
              <w:ind w:left="102" w:right="102"/>
              <w:jc w:val="right"/>
              <w:rPr>
                <w:sz w:val="16"/>
                <w:szCs w:val="16"/>
              </w:rPr>
            </w:pPr>
            <w:r w:rsidRPr="00603F87">
              <w:rPr>
                <w:sz w:val="16"/>
                <w:szCs w:val="16"/>
              </w:rPr>
              <w:t>38 251</w:t>
            </w:r>
          </w:p>
        </w:tc>
      </w:tr>
      <w:tr w:rsidR="00311BF5" w:rsidRPr="00893F34" w14:paraId="0697D13F"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36672E0"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trawy i użytki zielone</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C51CA59"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572 199</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8CCAEE8"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410 603</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F5ED218" w14:textId="77777777" w:rsidR="00311BF5" w:rsidRPr="00603F87" w:rsidRDefault="00311BF5" w:rsidP="00582FCF">
            <w:pPr>
              <w:spacing w:before="0" w:after="0" w:line="240" w:lineRule="auto"/>
              <w:ind w:left="102" w:right="102"/>
              <w:jc w:val="right"/>
              <w:rPr>
                <w:sz w:val="16"/>
                <w:szCs w:val="16"/>
              </w:rPr>
            </w:pPr>
            <w:r w:rsidRPr="00603F87">
              <w:rPr>
                <w:sz w:val="16"/>
                <w:szCs w:val="16"/>
              </w:rPr>
              <w:t>435 895</w:t>
            </w:r>
          </w:p>
        </w:tc>
        <w:tc>
          <w:tcPr>
            <w:tcW w:w="1275" w:type="dxa"/>
            <w:tcBorders>
              <w:top w:val="single" w:sz="4" w:space="0" w:color="522398"/>
              <w:left w:val="single" w:sz="4" w:space="0" w:color="522398"/>
              <w:bottom w:val="single" w:sz="4" w:space="0" w:color="522398"/>
            </w:tcBorders>
            <w:shd w:val="clear" w:color="auto" w:fill="FFFFFF"/>
            <w:vAlign w:val="bottom"/>
          </w:tcPr>
          <w:p w14:paraId="23AEDE6D" w14:textId="77777777" w:rsidR="00311BF5" w:rsidRPr="00603F87" w:rsidRDefault="00311BF5" w:rsidP="00582FCF">
            <w:pPr>
              <w:spacing w:before="0" w:after="0" w:line="240" w:lineRule="auto"/>
              <w:ind w:left="102" w:right="102"/>
              <w:jc w:val="right"/>
              <w:rPr>
                <w:sz w:val="16"/>
                <w:szCs w:val="16"/>
              </w:rPr>
            </w:pPr>
            <w:r w:rsidRPr="00603F87">
              <w:rPr>
                <w:sz w:val="16"/>
                <w:szCs w:val="16"/>
              </w:rPr>
              <w:t>435 326</w:t>
            </w:r>
          </w:p>
        </w:tc>
      </w:tr>
      <w:tr w:rsidR="00311BF5" w:rsidRPr="00893F34" w14:paraId="64B7D788"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943029B"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truskawka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AC7A7EF"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272</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8825B70"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4 488</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0BFA827A" w14:textId="77777777" w:rsidR="00311BF5" w:rsidRPr="00603F87" w:rsidRDefault="00311BF5" w:rsidP="00582FCF">
            <w:pPr>
              <w:spacing w:before="0" w:after="0" w:line="240" w:lineRule="auto"/>
              <w:ind w:left="102" w:right="102"/>
              <w:jc w:val="right"/>
              <w:rPr>
                <w:sz w:val="16"/>
                <w:szCs w:val="16"/>
              </w:rPr>
            </w:pPr>
            <w:r w:rsidRPr="00603F87">
              <w:rPr>
                <w:sz w:val="16"/>
                <w:szCs w:val="16"/>
              </w:rPr>
              <w:t>204</w:t>
            </w:r>
          </w:p>
        </w:tc>
        <w:tc>
          <w:tcPr>
            <w:tcW w:w="1275" w:type="dxa"/>
            <w:tcBorders>
              <w:top w:val="single" w:sz="4" w:space="0" w:color="522398"/>
              <w:left w:val="single" w:sz="4" w:space="0" w:color="522398"/>
              <w:bottom w:val="single" w:sz="4" w:space="0" w:color="522398"/>
            </w:tcBorders>
            <w:shd w:val="clear" w:color="auto" w:fill="FFFFFF"/>
            <w:vAlign w:val="bottom"/>
          </w:tcPr>
          <w:p w14:paraId="246C2AEF" w14:textId="77777777" w:rsidR="00311BF5" w:rsidRPr="00603F87" w:rsidRDefault="00311BF5" w:rsidP="00582FCF">
            <w:pPr>
              <w:spacing w:before="0" w:after="0" w:line="240" w:lineRule="auto"/>
              <w:ind w:left="102" w:right="102"/>
              <w:jc w:val="right"/>
              <w:rPr>
                <w:sz w:val="16"/>
                <w:szCs w:val="16"/>
              </w:rPr>
            </w:pPr>
            <w:r w:rsidRPr="00603F87">
              <w:rPr>
                <w:sz w:val="16"/>
                <w:szCs w:val="16"/>
              </w:rPr>
              <w:t>22 020</w:t>
            </w:r>
          </w:p>
        </w:tc>
      </w:tr>
      <w:tr w:rsidR="00311BF5" w:rsidRPr="00893F34" w14:paraId="4CD5E97E"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BD46BE5"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tytoń</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F3C3B30"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22</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4B751D0"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262</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7CA8D4C" w14:textId="77777777" w:rsidR="00311BF5" w:rsidRPr="00603F87" w:rsidRDefault="00311BF5" w:rsidP="00582FCF">
            <w:pPr>
              <w:spacing w:before="0" w:after="0" w:line="240" w:lineRule="auto"/>
              <w:ind w:left="102" w:right="102"/>
              <w:jc w:val="right"/>
              <w:rPr>
                <w:sz w:val="16"/>
                <w:szCs w:val="16"/>
              </w:rPr>
            </w:pPr>
            <w:r w:rsidRPr="00603F87">
              <w:rPr>
                <w:sz w:val="16"/>
                <w:szCs w:val="16"/>
              </w:rPr>
              <w:t>19</w:t>
            </w:r>
          </w:p>
        </w:tc>
        <w:tc>
          <w:tcPr>
            <w:tcW w:w="1275" w:type="dxa"/>
            <w:tcBorders>
              <w:top w:val="single" w:sz="4" w:space="0" w:color="522398"/>
              <w:left w:val="single" w:sz="4" w:space="0" w:color="522398"/>
              <w:bottom w:val="single" w:sz="4" w:space="0" w:color="522398"/>
            </w:tcBorders>
            <w:shd w:val="clear" w:color="auto" w:fill="FFFFFF"/>
            <w:vAlign w:val="bottom"/>
          </w:tcPr>
          <w:p w14:paraId="609B9CA9" w14:textId="77777777" w:rsidR="00311BF5" w:rsidRPr="00603F87" w:rsidRDefault="00311BF5" w:rsidP="00582FCF">
            <w:pPr>
              <w:spacing w:before="0" w:after="0" w:line="240" w:lineRule="auto"/>
              <w:ind w:left="102" w:right="102"/>
              <w:jc w:val="right"/>
              <w:rPr>
                <w:sz w:val="16"/>
                <w:szCs w:val="16"/>
              </w:rPr>
            </w:pPr>
            <w:r w:rsidRPr="00603F87">
              <w:rPr>
                <w:sz w:val="16"/>
                <w:szCs w:val="16"/>
              </w:rPr>
              <w:t>85</w:t>
            </w:r>
          </w:p>
        </w:tc>
      </w:tr>
      <w:tr w:rsidR="00311BF5" w:rsidRPr="00893F34" w14:paraId="6DF8E09F"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56B6868"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warzywa</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44912B42"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2 894</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03555C7"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2 800</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9285BC1" w14:textId="77777777" w:rsidR="00311BF5" w:rsidRPr="00603F87" w:rsidRDefault="00311BF5" w:rsidP="00582FCF">
            <w:pPr>
              <w:spacing w:before="0" w:after="0" w:line="240" w:lineRule="auto"/>
              <w:ind w:left="102" w:right="102"/>
              <w:jc w:val="right"/>
              <w:rPr>
                <w:sz w:val="16"/>
                <w:szCs w:val="16"/>
              </w:rPr>
            </w:pPr>
            <w:r w:rsidRPr="00603F87">
              <w:rPr>
                <w:sz w:val="16"/>
                <w:szCs w:val="16"/>
              </w:rPr>
              <w:t>1 378</w:t>
            </w:r>
          </w:p>
        </w:tc>
        <w:tc>
          <w:tcPr>
            <w:tcW w:w="1275" w:type="dxa"/>
            <w:tcBorders>
              <w:top w:val="single" w:sz="4" w:space="0" w:color="522398"/>
              <w:left w:val="single" w:sz="4" w:space="0" w:color="522398"/>
              <w:bottom w:val="single" w:sz="4" w:space="0" w:color="522398"/>
            </w:tcBorders>
            <w:shd w:val="clear" w:color="auto" w:fill="FFFFFF"/>
            <w:vAlign w:val="bottom"/>
          </w:tcPr>
          <w:p w14:paraId="4C54D840" w14:textId="77777777" w:rsidR="00311BF5" w:rsidRPr="00603F87" w:rsidRDefault="00311BF5" w:rsidP="00582FCF">
            <w:pPr>
              <w:spacing w:before="0" w:after="0" w:line="240" w:lineRule="auto"/>
              <w:ind w:left="102" w:right="102"/>
              <w:jc w:val="right"/>
              <w:rPr>
                <w:sz w:val="16"/>
                <w:szCs w:val="16"/>
              </w:rPr>
            </w:pPr>
            <w:r w:rsidRPr="00603F87">
              <w:rPr>
                <w:sz w:val="16"/>
                <w:szCs w:val="16"/>
              </w:rPr>
              <w:t>3 663</w:t>
            </w:r>
          </w:p>
        </w:tc>
      </w:tr>
      <w:tr w:rsidR="00311BF5" w:rsidRPr="00893F34" w14:paraId="493BD19C"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FCE17A3"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ziemianki</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06DCD5D"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4 778</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F6C3A15"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2 829</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5FD148A" w14:textId="77777777" w:rsidR="00311BF5" w:rsidRPr="00603F87" w:rsidRDefault="00311BF5" w:rsidP="00582FCF">
            <w:pPr>
              <w:spacing w:before="0" w:after="0" w:line="240" w:lineRule="auto"/>
              <w:ind w:left="102" w:right="102"/>
              <w:jc w:val="right"/>
              <w:rPr>
                <w:sz w:val="16"/>
                <w:szCs w:val="16"/>
              </w:rPr>
            </w:pPr>
            <w:r w:rsidRPr="00603F87">
              <w:rPr>
                <w:sz w:val="16"/>
                <w:szCs w:val="16"/>
              </w:rPr>
              <w:t>5 868</w:t>
            </w:r>
          </w:p>
        </w:tc>
        <w:tc>
          <w:tcPr>
            <w:tcW w:w="1275" w:type="dxa"/>
            <w:tcBorders>
              <w:top w:val="single" w:sz="4" w:space="0" w:color="522398"/>
              <w:left w:val="single" w:sz="4" w:space="0" w:color="522398"/>
              <w:bottom w:val="single" w:sz="4" w:space="0" w:color="522398"/>
            </w:tcBorders>
            <w:shd w:val="clear" w:color="auto" w:fill="FFFFFF"/>
            <w:vAlign w:val="bottom"/>
          </w:tcPr>
          <w:p w14:paraId="3909D4F7" w14:textId="77777777" w:rsidR="00311BF5" w:rsidRPr="00603F87" w:rsidRDefault="00311BF5" w:rsidP="00582FCF">
            <w:pPr>
              <w:spacing w:before="0" w:after="0" w:line="240" w:lineRule="auto"/>
              <w:ind w:left="102" w:right="102"/>
              <w:jc w:val="right"/>
              <w:rPr>
                <w:sz w:val="16"/>
                <w:szCs w:val="16"/>
              </w:rPr>
            </w:pPr>
            <w:r w:rsidRPr="00603F87">
              <w:rPr>
                <w:sz w:val="16"/>
                <w:szCs w:val="16"/>
              </w:rPr>
              <w:t>4 135</w:t>
            </w:r>
          </w:p>
        </w:tc>
      </w:tr>
      <w:tr w:rsidR="00311BF5" w:rsidRPr="00893F34" w14:paraId="08CF3880"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6E52B43"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zioła i przyprawy</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70B957CB"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752</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169F844"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1 020</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29660360" w14:textId="77777777" w:rsidR="00311BF5" w:rsidRPr="00603F87" w:rsidRDefault="00311BF5" w:rsidP="00582FCF">
            <w:pPr>
              <w:spacing w:before="0" w:after="0" w:line="240" w:lineRule="auto"/>
              <w:ind w:left="102" w:right="102"/>
              <w:jc w:val="right"/>
              <w:rPr>
                <w:sz w:val="16"/>
                <w:szCs w:val="16"/>
              </w:rPr>
            </w:pPr>
            <w:r w:rsidRPr="00603F87">
              <w:rPr>
                <w:sz w:val="16"/>
                <w:szCs w:val="16"/>
              </w:rPr>
              <w:t>1684</w:t>
            </w:r>
          </w:p>
        </w:tc>
        <w:tc>
          <w:tcPr>
            <w:tcW w:w="1275" w:type="dxa"/>
            <w:tcBorders>
              <w:top w:val="single" w:sz="4" w:space="0" w:color="522398"/>
              <w:left w:val="single" w:sz="4" w:space="0" w:color="522398"/>
              <w:bottom w:val="single" w:sz="4" w:space="0" w:color="522398"/>
            </w:tcBorders>
            <w:shd w:val="clear" w:color="auto" w:fill="FFFFFF"/>
            <w:vAlign w:val="bottom"/>
          </w:tcPr>
          <w:p w14:paraId="499C35F8" w14:textId="77777777" w:rsidR="00311BF5" w:rsidRPr="00603F87" w:rsidRDefault="00311BF5" w:rsidP="00582FCF">
            <w:pPr>
              <w:spacing w:before="0" w:after="0" w:line="240" w:lineRule="auto"/>
              <w:ind w:left="102" w:right="102"/>
              <w:jc w:val="right"/>
              <w:rPr>
                <w:sz w:val="16"/>
                <w:szCs w:val="16"/>
              </w:rPr>
            </w:pPr>
            <w:r w:rsidRPr="00603F87">
              <w:rPr>
                <w:sz w:val="16"/>
                <w:szCs w:val="16"/>
              </w:rPr>
              <w:t>686</w:t>
            </w:r>
          </w:p>
        </w:tc>
      </w:tr>
      <w:tr w:rsidR="00311BF5" w:rsidRPr="00893F34" w14:paraId="64C959F2" w14:textId="77777777" w:rsidTr="002D2397">
        <w:trPr>
          <w:cantSplit/>
          <w:trHeight w:hRule="exact" w:val="227"/>
        </w:trPr>
        <w:tc>
          <w:tcPr>
            <w:tcW w:w="2410" w:type="dxa"/>
            <w:tcBorders>
              <w:top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10B72BF8" w14:textId="77777777" w:rsidR="00311BF5" w:rsidRPr="005E1825" w:rsidRDefault="00311BF5" w:rsidP="00445BED">
            <w:pPr>
              <w:spacing w:before="0" w:after="0" w:line="240" w:lineRule="auto"/>
              <w:ind w:left="102"/>
              <w:rPr>
                <w:rFonts w:eastAsia="Times New Roman" w:cs="Calibri"/>
                <w:color w:val="000000"/>
                <w:sz w:val="16"/>
                <w:szCs w:val="16"/>
              </w:rPr>
            </w:pPr>
            <w:r w:rsidRPr="005E1825">
              <w:rPr>
                <w:rFonts w:eastAsia="Times New Roman" w:cs="Calibri"/>
                <w:color w:val="000000"/>
                <w:sz w:val="16"/>
                <w:szCs w:val="16"/>
              </w:rPr>
              <w:t>żyto</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E1E75AD"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33 524</w:t>
            </w:r>
          </w:p>
        </w:tc>
        <w:tc>
          <w:tcPr>
            <w:tcW w:w="992"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51954A9C" w14:textId="77777777" w:rsidR="00311BF5" w:rsidRPr="00603F87" w:rsidRDefault="00311BF5" w:rsidP="00582FCF">
            <w:pPr>
              <w:spacing w:before="0" w:after="0" w:line="240" w:lineRule="auto"/>
              <w:ind w:left="102" w:right="102"/>
              <w:jc w:val="right"/>
              <w:rPr>
                <w:rFonts w:eastAsia="Arial" w:cs="Arial"/>
                <w:sz w:val="16"/>
                <w:szCs w:val="16"/>
              </w:rPr>
            </w:pPr>
            <w:r w:rsidRPr="00603F87">
              <w:rPr>
                <w:sz w:val="16"/>
                <w:szCs w:val="16"/>
              </w:rPr>
              <w:t>41 229</w:t>
            </w:r>
          </w:p>
        </w:tc>
        <w:tc>
          <w:tcPr>
            <w:tcW w:w="993" w:type="dxa"/>
            <w:tcBorders>
              <w:top w:val="single" w:sz="4" w:space="0" w:color="522398"/>
              <w:left w:val="single" w:sz="4" w:space="0" w:color="522398"/>
              <w:bottom w:val="single" w:sz="4" w:space="0" w:color="522398"/>
              <w:right w:val="single" w:sz="4" w:space="0" w:color="522398"/>
            </w:tcBorders>
            <w:shd w:val="clear" w:color="auto" w:fill="FFFFFF"/>
            <w:tcMar>
              <w:top w:w="0" w:type="dxa"/>
              <w:left w:w="0" w:type="dxa"/>
              <w:bottom w:w="0" w:type="dxa"/>
              <w:right w:w="0" w:type="dxa"/>
            </w:tcMar>
            <w:vAlign w:val="bottom"/>
          </w:tcPr>
          <w:p w14:paraId="675C1790" w14:textId="77777777" w:rsidR="00311BF5" w:rsidRPr="00603F87" w:rsidRDefault="00311BF5" w:rsidP="00582FCF">
            <w:pPr>
              <w:spacing w:before="0" w:after="0" w:line="240" w:lineRule="auto"/>
              <w:ind w:left="102" w:right="102"/>
              <w:jc w:val="right"/>
              <w:rPr>
                <w:sz w:val="16"/>
                <w:szCs w:val="16"/>
              </w:rPr>
            </w:pPr>
            <w:r w:rsidRPr="00603F87">
              <w:rPr>
                <w:sz w:val="16"/>
                <w:szCs w:val="16"/>
              </w:rPr>
              <w:t>25 078</w:t>
            </w:r>
          </w:p>
        </w:tc>
        <w:tc>
          <w:tcPr>
            <w:tcW w:w="1275" w:type="dxa"/>
            <w:tcBorders>
              <w:top w:val="single" w:sz="4" w:space="0" w:color="522398"/>
              <w:left w:val="single" w:sz="4" w:space="0" w:color="522398"/>
              <w:bottom w:val="single" w:sz="4" w:space="0" w:color="522398"/>
            </w:tcBorders>
            <w:shd w:val="clear" w:color="auto" w:fill="FFFFFF"/>
            <w:vAlign w:val="bottom"/>
          </w:tcPr>
          <w:p w14:paraId="5300E7CC" w14:textId="77777777" w:rsidR="00311BF5" w:rsidRPr="00603F87" w:rsidRDefault="00311BF5" w:rsidP="00582FCF">
            <w:pPr>
              <w:spacing w:before="0" w:after="0" w:line="240" w:lineRule="auto"/>
              <w:ind w:left="102" w:right="102"/>
              <w:jc w:val="right"/>
              <w:rPr>
                <w:sz w:val="16"/>
                <w:szCs w:val="16"/>
              </w:rPr>
            </w:pPr>
            <w:r w:rsidRPr="00603F87">
              <w:rPr>
                <w:sz w:val="16"/>
                <w:szCs w:val="16"/>
              </w:rPr>
              <w:t>24 849</w:t>
            </w:r>
          </w:p>
        </w:tc>
      </w:tr>
      <w:tr w:rsidR="00311BF5" w:rsidRPr="005051F7" w14:paraId="259EFC28" w14:textId="77777777" w:rsidTr="002D2397">
        <w:trPr>
          <w:cantSplit/>
          <w:trHeight w:hRule="exact" w:val="227"/>
        </w:trPr>
        <w:tc>
          <w:tcPr>
            <w:tcW w:w="2410" w:type="dxa"/>
            <w:tcBorders>
              <w:top w:val="single" w:sz="4" w:space="0" w:color="522398"/>
              <w:right w:val="single" w:sz="4" w:space="0" w:color="522398"/>
            </w:tcBorders>
            <w:shd w:val="clear" w:color="auto" w:fill="FFFFFF"/>
            <w:tcMar>
              <w:top w:w="0" w:type="dxa"/>
              <w:left w:w="0" w:type="dxa"/>
              <w:bottom w:w="0" w:type="dxa"/>
              <w:right w:w="0" w:type="dxa"/>
            </w:tcMar>
            <w:vAlign w:val="center"/>
          </w:tcPr>
          <w:p w14:paraId="1B8C74C7" w14:textId="77777777" w:rsidR="00311BF5" w:rsidRPr="005051F7" w:rsidRDefault="00311BF5" w:rsidP="00445BED">
            <w:pPr>
              <w:spacing w:before="0" w:after="0" w:line="240" w:lineRule="auto"/>
              <w:ind w:left="102"/>
              <w:jc w:val="center"/>
              <w:rPr>
                <w:rFonts w:eastAsia="Times New Roman" w:cs="Calibri"/>
                <w:b/>
                <w:color w:val="000000"/>
                <w:sz w:val="16"/>
                <w:szCs w:val="16"/>
              </w:rPr>
            </w:pPr>
            <w:r w:rsidRPr="005051F7">
              <w:rPr>
                <w:rFonts w:eastAsia="Times New Roman" w:cs="Calibri"/>
                <w:b/>
                <w:color w:val="000000"/>
                <w:sz w:val="16"/>
                <w:szCs w:val="16"/>
              </w:rPr>
              <w:t>Suma</w:t>
            </w:r>
          </w:p>
        </w:tc>
        <w:tc>
          <w:tcPr>
            <w:tcW w:w="992"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bottom"/>
          </w:tcPr>
          <w:p w14:paraId="7668C44A" w14:textId="77777777" w:rsidR="00311BF5" w:rsidRPr="00603F87" w:rsidRDefault="00311BF5" w:rsidP="00582FCF">
            <w:pPr>
              <w:spacing w:before="0" w:after="0" w:line="240" w:lineRule="auto"/>
              <w:ind w:left="102" w:right="102"/>
              <w:jc w:val="right"/>
              <w:rPr>
                <w:rFonts w:eastAsia="Arial" w:cs="Arial"/>
                <w:b/>
                <w:sz w:val="16"/>
                <w:szCs w:val="16"/>
              </w:rPr>
            </w:pPr>
            <w:r w:rsidRPr="00603F87">
              <w:rPr>
                <w:b/>
                <w:sz w:val="16"/>
                <w:szCs w:val="16"/>
              </w:rPr>
              <w:t>1 211 478</w:t>
            </w:r>
          </w:p>
        </w:tc>
        <w:tc>
          <w:tcPr>
            <w:tcW w:w="992"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bottom"/>
          </w:tcPr>
          <w:p w14:paraId="2C3F4E75" w14:textId="77777777" w:rsidR="00311BF5" w:rsidRPr="00603F87" w:rsidRDefault="00311BF5" w:rsidP="00582FCF">
            <w:pPr>
              <w:spacing w:before="0" w:after="0" w:line="240" w:lineRule="auto"/>
              <w:ind w:left="102" w:right="102"/>
              <w:jc w:val="right"/>
              <w:rPr>
                <w:rFonts w:eastAsia="Arial" w:cs="Arial"/>
                <w:b/>
                <w:sz w:val="16"/>
                <w:szCs w:val="16"/>
              </w:rPr>
            </w:pPr>
            <w:r w:rsidRPr="00603F87">
              <w:rPr>
                <w:b/>
                <w:sz w:val="16"/>
                <w:szCs w:val="16"/>
              </w:rPr>
              <w:t>1 158 524</w:t>
            </w:r>
          </w:p>
        </w:tc>
        <w:tc>
          <w:tcPr>
            <w:tcW w:w="993" w:type="dxa"/>
            <w:tcBorders>
              <w:top w:val="single" w:sz="4" w:space="0" w:color="522398"/>
              <w:left w:val="single" w:sz="4" w:space="0" w:color="522398"/>
              <w:right w:val="single" w:sz="4" w:space="0" w:color="522398"/>
            </w:tcBorders>
            <w:shd w:val="clear" w:color="auto" w:fill="FFFFFF"/>
            <w:tcMar>
              <w:top w:w="0" w:type="dxa"/>
              <w:left w:w="0" w:type="dxa"/>
              <w:bottom w:w="0" w:type="dxa"/>
              <w:right w:w="0" w:type="dxa"/>
            </w:tcMar>
            <w:vAlign w:val="bottom"/>
          </w:tcPr>
          <w:p w14:paraId="13B1B6D9" w14:textId="77777777" w:rsidR="00311BF5" w:rsidRPr="00603F87" w:rsidRDefault="00311BF5" w:rsidP="00582FCF">
            <w:pPr>
              <w:spacing w:before="0" w:after="0" w:line="240" w:lineRule="auto"/>
              <w:ind w:left="102" w:right="102"/>
              <w:jc w:val="right"/>
              <w:rPr>
                <w:b/>
                <w:sz w:val="16"/>
                <w:szCs w:val="16"/>
              </w:rPr>
            </w:pPr>
            <w:r w:rsidRPr="00603F87">
              <w:rPr>
                <w:b/>
                <w:sz w:val="16"/>
                <w:szCs w:val="16"/>
              </w:rPr>
              <w:t>1 060 916</w:t>
            </w:r>
          </w:p>
        </w:tc>
        <w:tc>
          <w:tcPr>
            <w:tcW w:w="1275" w:type="dxa"/>
            <w:tcBorders>
              <w:top w:val="single" w:sz="4" w:space="0" w:color="522398"/>
              <w:left w:val="single" w:sz="4" w:space="0" w:color="522398"/>
            </w:tcBorders>
            <w:shd w:val="clear" w:color="auto" w:fill="FFFFFF"/>
            <w:vAlign w:val="bottom"/>
          </w:tcPr>
          <w:p w14:paraId="23C05C3B" w14:textId="77777777" w:rsidR="00311BF5" w:rsidRPr="00603F87" w:rsidRDefault="00311BF5" w:rsidP="00582FCF">
            <w:pPr>
              <w:spacing w:before="0" w:after="0" w:line="240" w:lineRule="auto"/>
              <w:ind w:left="102" w:right="102"/>
              <w:jc w:val="right"/>
              <w:rPr>
                <w:b/>
                <w:sz w:val="16"/>
                <w:szCs w:val="16"/>
              </w:rPr>
            </w:pPr>
            <w:r w:rsidRPr="00603F87">
              <w:rPr>
                <w:b/>
                <w:sz w:val="16"/>
                <w:szCs w:val="16"/>
              </w:rPr>
              <w:t>1 102 545</w:t>
            </w:r>
          </w:p>
        </w:tc>
      </w:tr>
    </w:tbl>
    <w:p w14:paraId="5F3C5143" w14:textId="77777777" w:rsidR="001A1CC5" w:rsidRDefault="001A1CC5" w:rsidP="001A1CC5">
      <w:pPr>
        <w:pStyle w:val="Akapitzlist"/>
        <w:spacing w:before="0" w:line="276" w:lineRule="auto"/>
        <w:ind w:left="284"/>
        <w:jc w:val="both"/>
        <w:rPr>
          <w:rFonts w:cs="Calibri"/>
          <w:szCs w:val="19"/>
        </w:rPr>
      </w:pPr>
    </w:p>
    <w:p w14:paraId="2806632A" w14:textId="77777777" w:rsidR="001F251A" w:rsidRPr="00064886" w:rsidRDefault="00D83481" w:rsidP="00AB49E8">
      <w:pPr>
        <w:numPr>
          <w:ilvl w:val="0"/>
          <w:numId w:val="14"/>
        </w:numPr>
        <w:spacing w:before="0"/>
        <w:ind w:left="284" w:hanging="284"/>
        <w:jc w:val="both"/>
        <w:rPr>
          <w:rFonts w:cs="Calibri"/>
          <w:szCs w:val="19"/>
        </w:rPr>
      </w:pPr>
      <w:r>
        <w:rPr>
          <w:rFonts w:cs="Calibri"/>
          <w:szCs w:val="19"/>
        </w:rPr>
        <w:t>W</w:t>
      </w:r>
      <w:r w:rsidR="001F251A" w:rsidRPr="00064886">
        <w:rPr>
          <w:rFonts w:cs="Calibri"/>
          <w:szCs w:val="19"/>
        </w:rPr>
        <w:t xml:space="preserve"> zestawieniu zamieszczono dane z wniosków obszarowych składanych corocznie przez rolników do ARiMR. </w:t>
      </w:r>
      <w:r w:rsidR="001F251A">
        <w:rPr>
          <w:rFonts w:cs="Calibri"/>
          <w:szCs w:val="19"/>
        </w:rPr>
        <w:t>W 2021 r.</w:t>
      </w:r>
      <w:r w:rsidR="001F251A" w:rsidRPr="00064886">
        <w:rPr>
          <w:rFonts w:cs="Calibri"/>
          <w:szCs w:val="19"/>
        </w:rPr>
        <w:t xml:space="preserve"> po zmian</w:t>
      </w:r>
      <w:r w:rsidR="001F251A">
        <w:rPr>
          <w:rFonts w:cs="Calibri"/>
          <w:szCs w:val="19"/>
        </w:rPr>
        <w:t xml:space="preserve">ach </w:t>
      </w:r>
      <w:r w:rsidR="001F251A" w:rsidRPr="00064886">
        <w:rPr>
          <w:rFonts w:cs="Calibri"/>
          <w:szCs w:val="19"/>
        </w:rPr>
        <w:t xml:space="preserve">zasad </w:t>
      </w:r>
      <w:r w:rsidR="001F251A">
        <w:rPr>
          <w:rFonts w:cs="Calibri"/>
          <w:szCs w:val="19"/>
        </w:rPr>
        <w:t>ich wypełniania</w:t>
      </w:r>
      <w:r w:rsidR="001F251A" w:rsidRPr="00064886">
        <w:rPr>
          <w:rFonts w:cs="Calibri"/>
          <w:szCs w:val="19"/>
        </w:rPr>
        <w:t xml:space="preserve"> w w</w:t>
      </w:r>
      <w:r w:rsidR="001F251A">
        <w:rPr>
          <w:rFonts w:cs="Calibri"/>
          <w:szCs w:val="19"/>
        </w:rPr>
        <w:t>ojewództwie warmińsko-mazurskim</w:t>
      </w:r>
      <w:r w:rsidR="001F251A" w:rsidRPr="00064886">
        <w:rPr>
          <w:rFonts w:cs="Calibri"/>
          <w:szCs w:val="19"/>
        </w:rPr>
        <w:t xml:space="preserve"> nie oznaczono zaledwie 0,1% powierzchni upraw (w Polsce – 0,5%). Rozbieżności sumy powierzchni ARIMR i powierzchni uzyskanych</w:t>
      </w:r>
      <w:r w:rsidR="00AB49E8">
        <w:rPr>
          <w:rFonts w:cs="Calibri"/>
          <w:szCs w:val="19"/>
        </w:rPr>
        <w:t xml:space="preserve"> z danych Sentinel mogą wynikać </w:t>
      </w:r>
      <w:r w:rsidR="001F251A" w:rsidRPr="00064886">
        <w:rPr>
          <w:rFonts w:cs="Calibri"/>
          <w:szCs w:val="19"/>
        </w:rPr>
        <w:t>z:</w:t>
      </w:r>
    </w:p>
    <w:p w14:paraId="18170459" w14:textId="77777777" w:rsidR="001F251A" w:rsidRPr="00064886" w:rsidRDefault="001F251A" w:rsidP="00AB49E8">
      <w:pPr>
        <w:pStyle w:val="Akapitzlist"/>
        <w:numPr>
          <w:ilvl w:val="0"/>
          <w:numId w:val="23"/>
        </w:numPr>
        <w:jc w:val="both"/>
        <w:rPr>
          <w:rFonts w:cs="Calibri"/>
          <w:szCs w:val="19"/>
        </w:rPr>
      </w:pPr>
      <w:r w:rsidRPr="00064886">
        <w:rPr>
          <w:rFonts w:cs="Calibri"/>
          <w:szCs w:val="19"/>
        </w:rPr>
        <w:t>powodu niskiej rozdzielczości przestrzennej danych Sen</w:t>
      </w:r>
      <w:r>
        <w:rPr>
          <w:rFonts w:cs="Calibri"/>
          <w:szCs w:val="19"/>
        </w:rPr>
        <w:t>tinel, która powoduje eliminację</w:t>
      </w:r>
      <w:r w:rsidRPr="00064886">
        <w:rPr>
          <w:rFonts w:cs="Calibri"/>
          <w:szCs w:val="19"/>
        </w:rPr>
        <w:t xml:space="preserve"> małych działek;</w:t>
      </w:r>
    </w:p>
    <w:p w14:paraId="460E85C0" w14:textId="77777777" w:rsidR="001F251A" w:rsidRPr="00064886" w:rsidRDefault="001F251A" w:rsidP="00AB49E8">
      <w:pPr>
        <w:pStyle w:val="Akapitzlist"/>
        <w:numPr>
          <w:ilvl w:val="0"/>
          <w:numId w:val="23"/>
        </w:numPr>
        <w:jc w:val="both"/>
        <w:rPr>
          <w:rFonts w:cs="Calibri"/>
          <w:szCs w:val="19"/>
        </w:rPr>
      </w:pPr>
      <w:r w:rsidRPr="00064886">
        <w:rPr>
          <w:rFonts w:cs="Calibri"/>
          <w:szCs w:val="19"/>
        </w:rPr>
        <w:t xml:space="preserve">bardzo krótkiej serii czasowej tegorocznego rozpoznania - dane </w:t>
      </w:r>
      <w:r w:rsidR="00A80ABD">
        <w:rPr>
          <w:rFonts w:cs="Calibri"/>
          <w:szCs w:val="19"/>
        </w:rPr>
        <w:t>pozwalające na rozróżni</w:t>
      </w:r>
      <w:r w:rsidR="00DA4B2F">
        <w:rPr>
          <w:rFonts w:cs="Calibri"/>
          <w:szCs w:val="19"/>
        </w:rPr>
        <w:t>enie upraw obejmują okres od poł</w:t>
      </w:r>
      <w:r w:rsidR="00A80ABD">
        <w:rPr>
          <w:rFonts w:cs="Calibri"/>
          <w:szCs w:val="19"/>
        </w:rPr>
        <w:t xml:space="preserve">owy maja do połowy </w:t>
      </w:r>
      <w:r w:rsidRPr="00064886">
        <w:rPr>
          <w:rFonts w:cs="Calibri"/>
          <w:szCs w:val="19"/>
        </w:rPr>
        <w:t>lipca;</w:t>
      </w:r>
    </w:p>
    <w:p w14:paraId="362DF22A" w14:textId="77777777" w:rsidR="00B10D63" w:rsidRDefault="001F251A" w:rsidP="00AB49E8">
      <w:pPr>
        <w:pStyle w:val="Akapitzlist"/>
        <w:numPr>
          <w:ilvl w:val="0"/>
          <w:numId w:val="23"/>
        </w:numPr>
        <w:jc w:val="both"/>
        <w:rPr>
          <w:rFonts w:cs="Calibri"/>
          <w:szCs w:val="19"/>
        </w:rPr>
      </w:pPr>
      <w:r w:rsidRPr="00064886">
        <w:rPr>
          <w:rFonts w:cs="Calibri"/>
          <w:szCs w:val="19"/>
        </w:rPr>
        <w:t>ewentualnych błędów w dekla</w:t>
      </w:r>
      <w:r w:rsidR="00A80ABD">
        <w:rPr>
          <w:rFonts w:cs="Calibri"/>
          <w:szCs w:val="19"/>
        </w:rPr>
        <w:t>racjach rolników – dane wstępne</w:t>
      </w:r>
      <w:r w:rsidRPr="00064886">
        <w:rPr>
          <w:rFonts w:cs="Calibri"/>
          <w:szCs w:val="19"/>
        </w:rPr>
        <w:t xml:space="preserve"> przed kontrol</w:t>
      </w:r>
      <w:r w:rsidR="00B53E80">
        <w:rPr>
          <w:rFonts w:cs="Calibri"/>
          <w:szCs w:val="19"/>
        </w:rPr>
        <w:t>ą</w:t>
      </w:r>
      <w:r w:rsidR="00222919">
        <w:rPr>
          <w:rFonts w:cs="Calibri"/>
          <w:szCs w:val="19"/>
        </w:rPr>
        <w:t xml:space="preserve"> wniosków.</w:t>
      </w:r>
    </w:p>
    <w:bookmarkEnd w:id="0"/>
    <w:bookmarkEnd w:id="1"/>
    <w:bookmarkEnd w:id="2"/>
    <w:p w14:paraId="1BAFFFD0" w14:textId="77777777" w:rsidR="004C77CC" w:rsidRPr="00AB49E8" w:rsidRDefault="004C77CC" w:rsidP="00AB49E8">
      <w:pPr>
        <w:pStyle w:val="Tekstpodstawowy"/>
        <w:spacing w:before="360" w:after="120" w:line="240" w:lineRule="exact"/>
        <w:jc w:val="both"/>
        <w:rPr>
          <w:rFonts w:ascii="Fira Sans" w:hAnsi="Fira Sans"/>
          <w:b/>
          <w:color w:val="522398"/>
          <w:sz w:val="19"/>
          <w:szCs w:val="19"/>
          <w:lang w:val="pl-PL"/>
        </w:rPr>
      </w:pPr>
      <w:r w:rsidRPr="00AB49E8">
        <w:rPr>
          <w:rFonts w:ascii="Fira Sans" w:hAnsi="Fira Sans"/>
          <w:b/>
          <w:color w:val="522398"/>
          <w:sz w:val="19"/>
          <w:szCs w:val="19"/>
          <w:lang w:val="pl-PL"/>
        </w:rPr>
        <w:t>Wnioski</w:t>
      </w:r>
    </w:p>
    <w:p w14:paraId="49F59E23" w14:textId="77777777" w:rsidR="007D1335" w:rsidRDefault="005A50A4" w:rsidP="00AB49E8">
      <w:pPr>
        <w:spacing w:after="0"/>
        <w:rPr>
          <w:szCs w:val="19"/>
        </w:rPr>
      </w:pPr>
      <w:r w:rsidRPr="005A50A4">
        <w:rPr>
          <w:szCs w:val="19"/>
        </w:rPr>
        <w:t xml:space="preserve">Na podstawie przeprowadzonych analiz wnioskuje się, że seria czasowa danych radarowych Sentinel-1 obejmująca miesiące marzec-lipiec jest wystarczająca do uzyskania satysfakcjonujących dokładności identyfikacji upraw ozimych i części zbóż i upraw jarych. W celu uzyskania właściwego szacunku pozostałych upraw, które rozwijają się w późniejszych miesiącach (kukurydza, buraki, ziemniaki, tytoń i inne) niezbędne jest wydłużenie serii czasowej. </w:t>
      </w:r>
      <w:r w:rsidR="000C1DC8">
        <w:rPr>
          <w:szCs w:val="19"/>
        </w:rPr>
        <w:t>Okres obserwacji powinien zosta</w:t>
      </w:r>
      <w:r w:rsidR="007D1335">
        <w:rPr>
          <w:szCs w:val="19"/>
        </w:rPr>
        <w:t>ć wydłużony do września co z całą pewn</w:t>
      </w:r>
      <w:r w:rsidR="00B314D0">
        <w:rPr>
          <w:szCs w:val="19"/>
        </w:rPr>
        <w:t>ością</w:t>
      </w:r>
      <w:r w:rsidR="000C1DC8">
        <w:rPr>
          <w:szCs w:val="19"/>
        </w:rPr>
        <w:t xml:space="preserve"> </w:t>
      </w:r>
      <w:r w:rsidR="007D1335">
        <w:rPr>
          <w:szCs w:val="19"/>
        </w:rPr>
        <w:t>poprawiłoby dokładność klasyfikacji</w:t>
      </w:r>
      <w:r w:rsidR="001417E8">
        <w:rPr>
          <w:szCs w:val="19"/>
        </w:rPr>
        <w:t xml:space="preserve"> </w:t>
      </w:r>
      <w:r w:rsidR="002E174C">
        <w:rPr>
          <w:szCs w:val="19"/>
        </w:rPr>
        <w:t xml:space="preserve">tych </w:t>
      </w:r>
      <w:r w:rsidR="001417E8">
        <w:rPr>
          <w:szCs w:val="19"/>
        </w:rPr>
        <w:t>upraw</w:t>
      </w:r>
      <w:r w:rsidR="007D1335">
        <w:rPr>
          <w:szCs w:val="19"/>
        </w:rPr>
        <w:t xml:space="preserve">. </w:t>
      </w:r>
      <w:r w:rsidR="00272FEC">
        <w:rPr>
          <w:szCs w:val="19"/>
        </w:rPr>
        <w:t xml:space="preserve">Dla działek </w:t>
      </w:r>
      <w:r w:rsidR="00272FEC" w:rsidRPr="005A50A4">
        <w:rPr>
          <w:szCs w:val="19"/>
        </w:rPr>
        <w:t xml:space="preserve">o niewielkich rozmiarach </w:t>
      </w:r>
      <w:r w:rsidR="00272FEC">
        <w:rPr>
          <w:szCs w:val="19"/>
        </w:rPr>
        <w:t>gdzie rozdzielczość danych satelitarnych jest niewystarczająca zostaną wykorzystane</w:t>
      </w:r>
      <w:r w:rsidR="001417E8">
        <w:rPr>
          <w:szCs w:val="19"/>
        </w:rPr>
        <w:t xml:space="preserve"> dane z ARiMR.</w:t>
      </w:r>
    </w:p>
    <w:p w14:paraId="6EC07ACE" w14:textId="77777777" w:rsidR="004C77CC" w:rsidRPr="002D74B4" w:rsidRDefault="007D1335" w:rsidP="00AB49E8">
      <w:pPr>
        <w:spacing w:after="0"/>
        <w:rPr>
          <w:szCs w:val="19"/>
        </w:rPr>
      </w:pPr>
      <w:r>
        <w:rPr>
          <w:szCs w:val="19"/>
        </w:rPr>
        <w:t xml:space="preserve">System </w:t>
      </w:r>
      <w:r w:rsidRPr="00207890">
        <w:rPr>
          <w:szCs w:val="19"/>
        </w:rPr>
        <w:t>identyfikacji i monitorowania upraw</w:t>
      </w:r>
      <w:r>
        <w:rPr>
          <w:szCs w:val="19"/>
        </w:rPr>
        <w:t xml:space="preserve"> z wykorzystaniem danych satelitarnych od </w:t>
      </w:r>
      <w:r w:rsidR="002E174C">
        <w:rPr>
          <w:szCs w:val="19"/>
        </w:rPr>
        <w:t xml:space="preserve">2022 </w:t>
      </w:r>
      <w:r>
        <w:rPr>
          <w:szCs w:val="19"/>
        </w:rPr>
        <w:t>roku zostanie na stałe wdrożony do produkcji statystycznej</w:t>
      </w:r>
      <w:r w:rsidR="001417E8">
        <w:rPr>
          <w:szCs w:val="19"/>
        </w:rPr>
        <w:t>,</w:t>
      </w:r>
      <w:r>
        <w:rPr>
          <w:szCs w:val="19"/>
        </w:rPr>
        <w:t xml:space="preserve"> co pozwoli na </w:t>
      </w:r>
      <w:r w:rsidR="00B314D0">
        <w:rPr>
          <w:szCs w:val="19"/>
        </w:rPr>
        <w:t>znaczne ograniczenie</w:t>
      </w:r>
      <w:r>
        <w:rPr>
          <w:szCs w:val="19"/>
        </w:rPr>
        <w:t xml:space="preserve"> prowadzenia badań ankietowych</w:t>
      </w:r>
      <w:r w:rsidR="001417E8">
        <w:rPr>
          <w:szCs w:val="19"/>
        </w:rPr>
        <w:t>. Nowy system</w:t>
      </w:r>
      <w:r>
        <w:rPr>
          <w:szCs w:val="19"/>
        </w:rPr>
        <w:t xml:space="preserve"> pozyskiwania danych</w:t>
      </w:r>
      <w:r w:rsidR="001417E8">
        <w:rPr>
          <w:szCs w:val="19"/>
        </w:rPr>
        <w:t xml:space="preserve"> z zakresu upraw </w:t>
      </w:r>
      <w:r w:rsidR="001417E8">
        <w:rPr>
          <w:szCs w:val="19"/>
        </w:rPr>
        <w:lastRenderedPageBreak/>
        <w:t>rolnych w połączeniu z możliwością szerszego wykorzystania danych o uprawach z ARiMR będzie stanowił podstawę nowej metodologii bad</w:t>
      </w:r>
      <w:r w:rsidR="000156C2">
        <w:rPr>
          <w:szCs w:val="19"/>
        </w:rPr>
        <w:t>ań rolniczych. Zmiany te będą miały</w:t>
      </w:r>
      <w:r w:rsidR="001417E8">
        <w:rPr>
          <w:szCs w:val="19"/>
        </w:rPr>
        <w:t xml:space="preserve"> korzystny wpływ na jakość danych oraz </w:t>
      </w:r>
      <w:r w:rsidR="004D0298">
        <w:rPr>
          <w:szCs w:val="19"/>
        </w:rPr>
        <w:t xml:space="preserve">znacznie </w:t>
      </w:r>
      <w:r w:rsidR="000156C2">
        <w:rPr>
          <w:szCs w:val="19"/>
        </w:rPr>
        <w:t>poszerzą</w:t>
      </w:r>
      <w:r w:rsidR="001417E8">
        <w:rPr>
          <w:szCs w:val="19"/>
        </w:rPr>
        <w:t xml:space="preserve"> możliwości ich prezentacji.</w:t>
      </w:r>
    </w:p>
    <w:p w14:paraId="693425B9" w14:textId="77777777" w:rsidR="00734F84" w:rsidRPr="00734F84" w:rsidRDefault="00734F84" w:rsidP="00734F84">
      <w:pPr>
        <w:spacing w:after="0"/>
        <w:rPr>
          <w:strike/>
          <w:szCs w:val="19"/>
        </w:rPr>
      </w:pPr>
      <w:r w:rsidRPr="00EE7F25">
        <w:rPr>
          <w:szCs w:val="19"/>
        </w:rPr>
        <w:t>Mapy przedstawiają wyniki wstępnego szacunku upraw rolnych i ogrodniczych zobrazowane dla obszaru Polski (Mapa 1) oraz dwóch wybranych gmin z dwóch różnych pod względem struktury wielkości gospodarstw rolnych województw tj. województwa wielkopolskiego (Mapa 2) oraz zachodniopomorskiego (Mapa 3</w:t>
      </w:r>
      <w:r w:rsidR="00DA4B2F">
        <w:rPr>
          <w:szCs w:val="19"/>
        </w:rPr>
        <w:t>).</w:t>
      </w:r>
    </w:p>
    <w:p w14:paraId="109811D6" w14:textId="77777777" w:rsidR="00EE7F25" w:rsidRDefault="00EE7F25" w:rsidP="004C77CC">
      <w:pPr>
        <w:autoSpaceDE w:val="0"/>
        <w:autoSpaceDN w:val="0"/>
        <w:adjustRightInd w:val="0"/>
        <w:rPr>
          <w:szCs w:val="19"/>
        </w:rPr>
      </w:pPr>
    </w:p>
    <w:p w14:paraId="34F0FA3C" w14:textId="77777777" w:rsidR="004146D6" w:rsidRPr="004146D6" w:rsidRDefault="00C36CFD" w:rsidP="004C77CC">
      <w:pPr>
        <w:autoSpaceDE w:val="0"/>
        <w:autoSpaceDN w:val="0"/>
        <w:adjustRightInd w:val="0"/>
        <w:rPr>
          <w:szCs w:val="19"/>
        </w:rPr>
      </w:pPr>
      <w:r w:rsidRPr="0079073D">
        <w:rPr>
          <w:rFonts w:cs="Arial"/>
          <w:b/>
          <w:noProof/>
          <w:sz w:val="18"/>
          <w:szCs w:val="19"/>
          <w:lang w:eastAsia="pl-PL"/>
        </w:rPr>
        <mc:AlternateContent>
          <mc:Choice Requires="wps">
            <w:drawing>
              <wp:anchor distT="45720" distB="45720" distL="114300" distR="114300" simplePos="0" relativeHeight="251674624" behindDoc="1" locked="0" layoutInCell="1" allowOverlap="1" wp14:anchorId="63B46447" wp14:editId="1A77DEAC">
                <wp:simplePos x="0" y="0"/>
                <wp:positionH relativeFrom="page">
                  <wp:posOffset>5724525</wp:posOffset>
                </wp:positionH>
                <wp:positionV relativeFrom="paragraph">
                  <wp:posOffset>63500</wp:posOffset>
                </wp:positionV>
                <wp:extent cx="1543685" cy="1123950"/>
                <wp:effectExtent l="0" t="0" r="0" b="0"/>
                <wp:wrapTight wrapText="bothSides">
                  <wp:wrapPolygon edited="0">
                    <wp:start x="800" y="0"/>
                    <wp:lineTo x="800" y="21234"/>
                    <wp:lineTo x="20525" y="21234"/>
                    <wp:lineTo x="20525" y="0"/>
                    <wp:lineTo x="800"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123950"/>
                        </a:xfrm>
                        <a:prstGeom prst="rect">
                          <a:avLst/>
                        </a:prstGeom>
                        <a:noFill/>
                        <a:ln w="9525">
                          <a:noFill/>
                          <a:miter lim="800000"/>
                          <a:headEnd/>
                          <a:tailEnd/>
                        </a:ln>
                      </wps:spPr>
                      <wps:txbx>
                        <w:txbxContent>
                          <w:p w14:paraId="37AB2B7F" w14:textId="77777777" w:rsidR="00526AD2" w:rsidRPr="008A1C17" w:rsidRDefault="00526AD2" w:rsidP="008A1C17">
                            <w:pPr>
                              <w:spacing w:after="0"/>
                              <w:rPr>
                                <w:rFonts w:eastAsia="Times New Roman" w:cs="Times New Roman"/>
                                <w:bCs/>
                                <w:color w:val="7030A0"/>
                                <w:sz w:val="18"/>
                                <w:szCs w:val="18"/>
                                <w:lang w:eastAsia="pl-PL"/>
                              </w:rPr>
                            </w:pPr>
                            <w:r w:rsidRPr="008A1C17">
                              <w:rPr>
                                <w:rFonts w:cs="Arial"/>
                                <w:color w:val="7030A0"/>
                                <w:sz w:val="18"/>
                                <w:szCs w:val="18"/>
                              </w:rPr>
                              <w:t xml:space="preserve">System satelitarnej identyfikacji upraw </w:t>
                            </w:r>
                            <w:r>
                              <w:rPr>
                                <w:rFonts w:cs="Arial"/>
                                <w:color w:val="7030A0"/>
                                <w:sz w:val="18"/>
                                <w:szCs w:val="18"/>
                              </w:rPr>
                              <w:t xml:space="preserve">w GUS </w:t>
                            </w:r>
                            <w:r w:rsidRPr="008A1C17">
                              <w:rPr>
                                <w:rFonts w:cs="Arial"/>
                                <w:color w:val="7030A0"/>
                                <w:sz w:val="18"/>
                                <w:szCs w:val="18"/>
                              </w:rPr>
                              <w:t>pozwala na rozpoznanie klas pokrycia</w:t>
                            </w:r>
                            <w:r>
                              <w:rPr>
                                <w:rFonts w:cs="Arial"/>
                                <w:color w:val="7030A0"/>
                                <w:sz w:val="18"/>
                                <w:szCs w:val="18"/>
                              </w:rPr>
                              <w:t xml:space="preserve"> powierzchni</w:t>
                            </w:r>
                            <w:r w:rsidRPr="008A1C17">
                              <w:rPr>
                                <w:rFonts w:cs="Arial"/>
                                <w:color w:val="7030A0"/>
                                <w:sz w:val="18"/>
                                <w:szCs w:val="18"/>
                              </w:rPr>
                              <w:t xml:space="preserve"> działek rolnych z rozdzielczością </w:t>
                            </w:r>
                            <w:r>
                              <w:rPr>
                                <w:rFonts w:cs="Arial"/>
                                <w:color w:val="7030A0"/>
                                <w:sz w:val="18"/>
                                <w:szCs w:val="18"/>
                              </w:rPr>
                              <w:t>od</w:t>
                            </w:r>
                            <w:r w:rsidRPr="008A1C17">
                              <w:rPr>
                                <w:rFonts w:cs="Arial"/>
                                <w:color w:val="7030A0"/>
                                <w:sz w:val="18"/>
                                <w:szCs w:val="18"/>
                              </w:rPr>
                              <w:t xml:space="preserve"> 100 m</w:t>
                            </w:r>
                            <w:r w:rsidRPr="008A1C17">
                              <w:rPr>
                                <w:rFonts w:cs="Arial"/>
                                <w:color w:val="7030A0"/>
                                <w:sz w:val="18"/>
                                <w:szCs w:val="1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46447" id="Pole tekstowe 13" o:spid="_x0000_s1030" type="#_x0000_t202" style="position:absolute;margin-left:450.75pt;margin-top:5pt;width:121.55pt;height:88.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" filled="f" stroked="f">
                <v:textbox>
                  <w:txbxContent>
                    <w:p w14:paraId="37AB2B7F" w14:textId="77777777" w:rsidR="00526AD2" w:rsidRPr="008A1C17" w:rsidRDefault="00526AD2" w:rsidP="008A1C17">
                      <w:pPr>
                        <w:spacing w:after="0"/>
                        <w:rPr>
                          <w:rFonts w:eastAsia="Times New Roman" w:cs="Times New Roman"/>
                          <w:bCs/>
                          <w:color w:val="7030A0"/>
                          <w:sz w:val="18"/>
                          <w:szCs w:val="18"/>
                          <w:lang w:eastAsia="pl-PL"/>
                        </w:rPr>
                      </w:pPr>
                      <w:r w:rsidRPr="008A1C17">
                        <w:rPr>
                          <w:rFonts w:cs="Arial"/>
                          <w:color w:val="7030A0"/>
                          <w:sz w:val="18"/>
                          <w:szCs w:val="18"/>
                        </w:rPr>
                        <w:t xml:space="preserve">System satelitarnej identyfikacji upraw </w:t>
                      </w:r>
                      <w:r>
                        <w:rPr>
                          <w:rFonts w:cs="Arial"/>
                          <w:color w:val="7030A0"/>
                          <w:sz w:val="18"/>
                          <w:szCs w:val="18"/>
                        </w:rPr>
                        <w:t xml:space="preserve">w GUS </w:t>
                      </w:r>
                      <w:r w:rsidRPr="008A1C17">
                        <w:rPr>
                          <w:rFonts w:cs="Arial"/>
                          <w:color w:val="7030A0"/>
                          <w:sz w:val="18"/>
                          <w:szCs w:val="18"/>
                        </w:rPr>
                        <w:t>pozwala na rozpoznanie klas pokrycia</w:t>
                      </w:r>
                      <w:r>
                        <w:rPr>
                          <w:rFonts w:cs="Arial"/>
                          <w:color w:val="7030A0"/>
                          <w:sz w:val="18"/>
                          <w:szCs w:val="18"/>
                        </w:rPr>
                        <w:t xml:space="preserve"> powierzchni</w:t>
                      </w:r>
                      <w:r w:rsidRPr="008A1C17">
                        <w:rPr>
                          <w:rFonts w:cs="Arial"/>
                          <w:color w:val="7030A0"/>
                          <w:sz w:val="18"/>
                          <w:szCs w:val="18"/>
                        </w:rPr>
                        <w:t xml:space="preserve"> działek rolnych z rozdzielczością </w:t>
                      </w:r>
                      <w:r>
                        <w:rPr>
                          <w:rFonts w:cs="Arial"/>
                          <w:color w:val="7030A0"/>
                          <w:sz w:val="18"/>
                          <w:szCs w:val="18"/>
                        </w:rPr>
                        <w:t>od</w:t>
                      </w:r>
                      <w:r w:rsidRPr="008A1C17">
                        <w:rPr>
                          <w:rFonts w:cs="Arial"/>
                          <w:color w:val="7030A0"/>
                          <w:sz w:val="18"/>
                          <w:szCs w:val="18"/>
                        </w:rPr>
                        <w:t xml:space="preserve"> 100 m</w:t>
                      </w:r>
                      <w:r w:rsidRPr="008A1C17">
                        <w:rPr>
                          <w:rFonts w:cs="Arial"/>
                          <w:color w:val="7030A0"/>
                          <w:sz w:val="18"/>
                          <w:szCs w:val="18"/>
                          <w:vertAlign w:val="superscript"/>
                        </w:rPr>
                        <w:t>2</w:t>
                      </w:r>
                    </w:p>
                  </w:txbxContent>
                </v:textbox>
                <w10:wrap type="tight" anchorx="page"/>
              </v:shape>
            </w:pict>
          </mc:Fallback>
        </mc:AlternateContent>
      </w:r>
    </w:p>
    <w:p w14:paraId="1BBCB22E" w14:textId="77777777" w:rsidR="004C77CC" w:rsidRPr="006B7A60" w:rsidRDefault="004C77CC" w:rsidP="006B7A60">
      <w:pPr>
        <w:spacing w:before="0" w:after="160" w:line="259" w:lineRule="auto"/>
        <w:rPr>
          <w:rFonts w:cs="Arial"/>
          <w:b/>
          <w:sz w:val="18"/>
          <w:szCs w:val="19"/>
        </w:rPr>
      </w:pPr>
      <w:r w:rsidRPr="006B7A60">
        <w:rPr>
          <w:rFonts w:cs="Arial"/>
          <w:b/>
          <w:sz w:val="18"/>
          <w:szCs w:val="19"/>
        </w:rPr>
        <w:t>Mapa 1</w:t>
      </w:r>
      <w:r w:rsidR="006B7A60" w:rsidRPr="006B7A60">
        <w:rPr>
          <w:rFonts w:cs="Arial"/>
          <w:b/>
          <w:sz w:val="18"/>
          <w:szCs w:val="19"/>
        </w:rPr>
        <w:t>.</w:t>
      </w:r>
      <w:r w:rsidRPr="006B7A60">
        <w:rPr>
          <w:rFonts w:cs="Arial"/>
          <w:b/>
          <w:sz w:val="18"/>
          <w:szCs w:val="19"/>
        </w:rPr>
        <w:t xml:space="preserve"> </w:t>
      </w:r>
      <w:r w:rsidR="00B314D0">
        <w:rPr>
          <w:rFonts w:cs="Arial"/>
          <w:b/>
          <w:sz w:val="18"/>
          <w:szCs w:val="19"/>
        </w:rPr>
        <w:t>W</w:t>
      </w:r>
      <w:r w:rsidRPr="006B7A60">
        <w:rPr>
          <w:rFonts w:cs="Arial"/>
          <w:b/>
          <w:sz w:val="18"/>
          <w:szCs w:val="19"/>
        </w:rPr>
        <w:t>stępny szacunek głównych ziemiopłodów rolnych i ogrodniczy</w:t>
      </w:r>
      <w:r w:rsidR="00AB785B">
        <w:rPr>
          <w:rFonts w:cs="Arial"/>
          <w:b/>
          <w:sz w:val="18"/>
          <w:szCs w:val="19"/>
        </w:rPr>
        <w:t>ch</w:t>
      </w:r>
    </w:p>
    <w:p w14:paraId="310C5525" w14:textId="77777777" w:rsidR="000501BB" w:rsidRDefault="000501BB" w:rsidP="000501BB">
      <w:pPr>
        <w:pStyle w:val="Tekstpodstawowy"/>
        <w:rPr>
          <w:lang w:val="pl-PL"/>
        </w:rPr>
      </w:pPr>
    </w:p>
    <w:p w14:paraId="412B3C64" w14:textId="77777777" w:rsidR="0020385D" w:rsidRDefault="00AB785B" w:rsidP="000501BB">
      <w:pPr>
        <w:pStyle w:val="Tekstpodstawowy"/>
        <w:rPr>
          <w:lang w:val="pl-PL"/>
        </w:rPr>
      </w:pPr>
      <w:r w:rsidRPr="00793D43">
        <w:rPr>
          <w:noProof/>
          <w:lang w:val="pl-PL" w:eastAsia="pl-PL"/>
        </w:rPr>
        <w:drawing>
          <wp:inline distT="0" distB="0" distL="0" distR="0" wp14:anchorId="03A62F06" wp14:editId="1966B80C">
            <wp:extent cx="5103335" cy="360886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sinskip\Desktop\mapa_upraw.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03335" cy="3608860"/>
                    </a:xfrm>
                    <a:prstGeom prst="rect">
                      <a:avLst/>
                    </a:prstGeom>
                    <a:noFill/>
                    <a:ln>
                      <a:noFill/>
                    </a:ln>
                  </pic:spPr>
                </pic:pic>
              </a:graphicData>
            </a:graphic>
          </wp:inline>
        </w:drawing>
      </w:r>
    </w:p>
    <w:p w14:paraId="32B89AE6" w14:textId="77777777" w:rsidR="00EE7F25" w:rsidRDefault="00EE7F25" w:rsidP="00AB785B">
      <w:pPr>
        <w:autoSpaceDE w:val="0"/>
        <w:autoSpaceDN w:val="0"/>
        <w:adjustRightInd w:val="0"/>
        <w:rPr>
          <w:szCs w:val="19"/>
        </w:rPr>
      </w:pPr>
    </w:p>
    <w:p w14:paraId="6F1B49D6" w14:textId="77777777" w:rsidR="00EE7F25" w:rsidRDefault="00EE7F25" w:rsidP="00AB785B">
      <w:pPr>
        <w:autoSpaceDE w:val="0"/>
        <w:autoSpaceDN w:val="0"/>
        <w:adjustRightInd w:val="0"/>
        <w:rPr>
          <w:szCs w:val="19"/>
        </w:rPr>
      </w:pPr>
    </w:p>
    <w:p w14:paraId="04EC803F" w14:textId="77777777" w:rsidR="00AB785B" w:rsidRPr="00AB785B" w:rsidRDefault="00734F84" w:rsidP="00AB785B">
      <w:pPr>
        <w:autoSpaceDE w:val="0"/>
        <w:autoSpaceDN w:val="0"/>
        <w:adjustRightInd w:val="0"/>
        <w:rPr>
          <w:szCs w:val="19"/>
        </w:rPr>
      </w:pPr>
      <w:r w:rsidRPr="00EE7F25">
        <w:rPr>
          <w:szCs w:val="19"/>
        </w:rPr>
        <w:t>Szacunek</w:t>
      </w:r>
      <w:r w:rsidR="00AB785B" w:rsidRPr="00EE7F25">
        <w:rPr>
          <w:szCs w:val="19"/>
        </w:rPr>
        <w:t xml:space="preserve"> upraw rolnych i og</w:t>
      </w:r>
      <w:r w:rsidRPr="00EE7F25">
        <w:rPr>
          <w:szCs w:val="19"/>
        </w:rPr>
        <w:t>rodniczych</w:t>
      </w:r>
      <w:r>
        <w:rPr>
          <w:szCs w:val="19"/>
        </w:rPr>
        <w:t xml:space="preserve"> dla Polski opracowany został </w:t>
      </w:r>
      <w:r w:rsidR="00AB785B" w:rsidRPr="00AB785B">
        <w:rPr>
          <w:szCs w:val="19"/>
        </w:rPr>
        <w:t>na podstawie zdjęć satelitarnych z r</w:t>
      </w:r>
      <w:r w:rsidR="00EF1DAD">
        <w:rPr>
          <w:szCs w:val="19"/>
        </w:rPr>
        <w:t xml:space="preserve">ozdzielczością powyżej 100 m². </w:t>
      </w:r>
      <w:r w:rsidR="008275AD">
        <w:rPr>
          <w:szCs w:val="19"/>
        </w:rPr>
        <w:t>O</w:t>
      </w:r>
      <w:r w:rsidR="0028651B">
        <w:rPr>
          <w:szCs w:val="19"/>
        </w:rPr>
        <w:t>becne wykorzystanie</w:t>
      </w:r>
      <w:r w:rsidR="00AB785B" w:rsidRPr="00AB785B">
        <w:rPr>
          <w:szCs w:val="19"/>
        </w:rPr>
        <w:t xml:space="preserve"> zdjęć </w:t>
      </w:r>
      <w:r w:rsidR="0028651B">
        <w:rPr>
          <w:szCs w:val="19"/>
        </w:rPr>
        <w:t>z</w:t>
      </w:r>
      <w:r w:rsidR="00AB785B" w:rsidRPr="00AB785B">
        <w:rPr>
          <w:szCs w:val="19"/>
        </w:rPr>
        <w:t xml:space="preserve"> </w:t>
      </w:r>
      <w:r w:rsidR="0028651B">
        <w:rPr>
          <w:szCs w:val="19"/>
        </w:rPr>
        <w:t xml:space="preserve">satelit typu Sentinel </w:t>
      </w:r>
      <w:r w:rsidR="00AB785B" w:rsidRPr="0028651B">
        <w:rPr>
          <w:szCs w:val="19"/>
        </w:rPr>
        <w:t>powoduje eliminację małych działek</w:t>
      </w:r>
      <w:r w:rsidR="0028651B" w:rsidRPr="0028651B">
        <w:rPr>
          <w:szCs w:val="19"/>
        </w:rPr>
        <w:t xml:space="preserve"> </w:t>
      </w:r>
      <w:r w:rsidR="0028651B">
        <w:rPr>
          <w:szCs w:val="19"/>
        </w:rPr>
        <w:t>(najczęściej poniżej 10 arów)</w:t>
      </w:r>
      <w:r w:rsidR="00AB785B" w:rsidRPr="00AB785B">
        <w:rPr>
          <w:szCs w:val="19"/>
        </w:rPr>
        <w:t xml:space="preserve"> i wpływa negatywnie na jakość wyników. Szacunki uzyskiwane z systemu satelitarnej identyfikacji upraw przy zastosowaniu</w:t>
      </w:r>
      <w:r w:rsidR="00EF1DAD">
        <w:rPr>
          <w:szCs w:val="19"/>
        </w:rPr>
        <w:t xml:space="preserve"> zdjęć o wyższej rozdzielczości</w:t>
      </w:r>
      <w:r w:rsidR="00964E4A">
        <w:rPr>
          <w:szCs w:val="19"/>
        </w:rPr>
        <w:t xml:space="preserve"> to przyszłość systemu.</w:t>
      </w:r>
    </w:p>
    <w:p w14:paraId="00009AC7" w14:textId="77777777" w:rsidR="00EE7F25" w:rsidRDefault="00AB785B" w:rsidP="008275AD">
      <w:pPr>
        <w:autoSpaceDE w:val="0"/>
        <w:autoSpaceDN w:val="0"/>
        <w:adjustRightInd w:val="0"/>
        <w:rPr>
          <w:szCs w:val="19"/>
        </w:rPr>
      </w:pPr>
      <w:r w:rsidRPr="00AB785B">
        <w:rPr>
          <w:szCs w:val="19"/>
        </w:rPr>
        <w:t>Na przykładzie wybranej gminy w w</w:t>
      </w:r>
      <w:r w:rsidR="00734F84">
        <w:rPr>
          <w:szCs w:val="19"/>
        </w:rPr>
        <w:t xml:space="preserve">ojewództwie wielkopolskim </w:t>
      </w:r>
      <w:r w:rsidRPr="00AB785B">
        <w:rPr>
          <w:szCs w:val="19"/>
        </w:rPr>
        <w:t>przedstawione zostało rolnictwo o bardzo zróżnicowanej strukturze upraw oraz rozdrobnieniu gospodarstw rolnych. Jest to przykład gminy, dla której można spodziewać się wyników szacunków oba</w:t>
      </w:r>
      <w:r w:rsidR="00964E4A">
        <w:rPr>
          <w:szCs w:val="19"/>
        </w:rPr>
        <w:t>rczonych nieco większym błędem.</w:t>
      </w:r>
      <w:r w:rsidR="00542C52">
        <w:rPr>
          <w:szCs w:val="19"/>
        </w:rPr>
        <w:t xml:space="preserve"> Dla porównania</w:t>
      </w:r>
      <w:r w:rsidR="008275AD">
        <w:rPr>
          <w:szCs w:val="19"/>
        </w:rPr>
        <w:t>,</w:t>
      </w:r>
      <w:r w:rsidR="00542C52">
        <w:rPr>
          <w:szCs w:val="19"/>
        </w:rPr>
        <w:t xml:space="preserve"> w gminie w województwie zachodniopomorskim</w:t>
      </w:r>
      <w:r w:rsidR="00542C52" w:rsidRPr="00AB785B">
        <w:rPr>
          <w:szCs w:val="19"/>
        </w:rPr>
        <w:t xml:space="preserve"> występuje o wiele mniej upraw</w:t>
      </w:r>
      <w:r w:rsidR="008275AD">
        <w:rPr>
          <w:szCs w:val="19"/>
        </w:rPr>
        <w:t>, a</w:t>
      </w:r>
      <w:r w:rsidR="00542C52" w:rsidRPr="00AB785B">
        <w:rPr>
          <w:szCs w:val="19"/>
        </w:rPr>
        <w:t xml:space="preserve"> powierz</w:t>
      </w:r>
      <w:r w:rsidR="00542C52">
        <w:rPr>
          <w:szCs w:val="19"/>
        </w:rPr>
        <w:t>chnie poszczególnych działek są zdecydowanie większe</w:t>
      </w:r>
      <w:r w:rsidR="008275AD">
        <w:rPr>
          <w:szCs w:val="19"/>
        </w:rPr>
        <w:t>, co relatywnie wpłynie na wyższy poziom ich poprawnej klasyfikacji</w:t>
      </w:r>
      <w:r w:rsidR="00542C52">
        <w:rPr>
          <w:szCs w:val="19"/>
        </w:rPr>
        <w:t>.</w:t>
      </w:r>
    </w:p>
    <w:p w14:paraId="323E6603" w14:textId="77777777" w:rsidR="008275AD" w:rsidRDefault="008275AD" w:rsidP="008275AD">
      <w:pPr>
        <w:autoSpaceDE w:val="0"/>
        <w:autoSpaceDN w:val="0"/>
        <w:adjustRightInd w:val="0"/>
        <w:rPr>
          <w:szCs w:val="19"/>
        </w:rPr>
      </w:pPr>
    </w:p>
    <w:p w14:paraId="1EDC50E4" w14:textId="77777777" w:rsidR="008275AD" w:rsidRPr="008275AD" w:rsidRDefault="008275AD" w:rsidP="008275AD">
      <w:pPr>
        <w:autoSpaceDE w:val="0"/>
        <w:autoSpaceDN w:val="0"/>
        <w:adjustRightInd w:val="0"/>
        <w:rPr>
          <w:szCs w:val="19"/>
        </w:rPr>
      </w:pPr>
    </w:p>
    <w:p w14:paraId="05180D41" w14:textId="77777777" w:rsidR="00EE7F25" w:rsidRDefault="00EE7F25" w:rsidP="00AB785B">
      <w:pPr>
        <w:spacing w:before="0" w:after="160" w:line="259" w:lineRule="auto"/>
        <w:rPr>
          <w:rFonts w:cs="Arial"/>
          <w:b/>
          <w:sz w:val="18"/>
          <w:szCs w:val="19"/>
        </w:rPr>
      </w:pPr>
    </w:p>
    <w:p w14:paraId="06C1229A" w14:textId="77777777" w:rsidR="00EE7F25" w:rsidRDefault="00EE7F25" w:rsidP="00AB785B">
      <w:pPr>
        <w:spacing w:before="0" w:after="160" w:line="259" w:lineRule="auto"/>
        <w:rPr>
          <w:rFonts w:cs="Arial"/>
          <w:b/>
          <w:sz w:val="18"/>
          <w:szCs w:val="19"/>
        </w:rPr>
      </w:pPr>
    </w:p>
    <w:p w14:paraId="3A5912F6" w14:textId="77777777" w:rsidR="00EE7F25" w:rsidRDefault="00EE7F25" w:rsidP="00AB785B">
      <w:pPr>
        <w:spacing w:before="0" w:after="160" w:line="259" w:lineRule="auto"/>
        <w:rPr>
          <w:rFonts w:cs="Arial"/>
          <w:b/>
          <w:sz w:val="18"/>
          <w:szCs w:val="19"/>
        </w:rPr>
      </w:pPr>
    </w:p>
    <w:p w14:paraId="063936DF" w14:textId="77777777" w:rsidR="00AB785B" w:rsidRPr="006B7A60" w:rsidRDefault="00CD6DEC" w:rsidP="00AB785B">
      <w:pPr>
        <w:spacing w:before="0" w:after="160" w:line="259" w:lineRule="auto"/>
        <w:rPr>
          <w:rFonts w:cs="Arial"/>
          <w:b/>
          <w:sz w:val="18"/>
          <w:szCs w:val="19"/>
        </w:rPr>
      </w:pPr>
      <w:r>
        <w:rPr>
          <w:rFonts w:cs="Arial"/>
          <w:b/>
          <w:sz w:val="18"/>
          <w:szCs w:val="19"/>
        </w:rPr>
        <w:lastRenderedPageBreak/>
        <w:t>Mapa 2</w:t>
      </w:r>
      <w:r w:rsidRPr="006B7A60">
        <w:rPr>
          <w:rFonts w:cs="Arial"/>
          <w:b/>
          <w:sz w:val="18"/>
          <w:szCs w:val="19"/>
        </w:rPr>
        <w:t xml:space="preserve">. </w:t>
      </w:r>
      <w:r>
        <w:rPr>
          <w:rFonts w:cs="Arial"/>
          <w:b/>
          <w:sz w:val="18"/>
          <w:szCs w:val="19"/>
        </w:rPr>
        <w:t>W</w:t>
      </w:r>
      <w:r w:rsidRPr="006B7A60">
        <w:rPr>
          <w:rFonts w:cs="Arial"/>
          <w:b/>
          <w:sz w:val="18"/>
          <w:szCs w:val="19"/>
        </w:rPr>
        <w:t>stępny szacunek głównych ziemiopłodów rolnych i ogrodniczy</w:t>
      </w:r>
      <w:r>
        <w:rPr>
          <w:rFonts w:cs="Arial"/>
          <w:b/>
          <w:sz w:val="18"/>
          <w:szCs w:val="19"/>
        </w:rPr>
        <w:t>ch w wybranej gminie w województwie wielkopolskim</w:t>
      </w:r>
    </w:p>
    <w:p w14:paraId="5BFAB1C5" w14:textId="77777777" w:rsidR="0020385D" w:rsidRDefault="009A69CF" w:rsidP="000501BB">
      <w:pPr>
        <w:pStyle w:val="Tekstpodstawowy"/>
        <w:rPr>
          <w:lang w:val="pl-PL"/>
        </w:rPr>
      </w:pPr>
      <w:r w:rsidRPr="009A69CF">
        <w:rPr>
          <w:noProof/>
          <w:sz w:val="18"/>
          <w:lang w:val="pl-PL" w:eastAsia="pl-PL"/>
        </w:rPr>
        <w:drawing>
          <wp:inline distT="0" distB="0" distL="0" distR="0" wp14:anchorId="14AF670C" wp14:editId="2811042A">
            <wp:extent cx="5122545" cy="3625045"/>
            <wp:effectExtent l="0" t="0" r="1905" b="0"/>
            <wp:docPr id="26" name="Obraz 26" descr="C:\Users\KulisM\AppData\Local\Microsoft\Windows\INetCache\Content.Outlook\E25ZT62Y\Korekta_Zalacznik_5_20210730_PL_mapa_upraw_gmina_kr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lisM\AppData\Local\Microsoft\Windows\INetCache\Content.Outlook\E25ZT62Y\Korekta_Zalacznik_5_20210730_PL_mapa_upraw_gmina_krob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545" cy="3625045"/>
                    </a:xfrm>
                    <a:prstGeom prst="rect">
                      <a:avLst/>
                    </a:prstGeom>
                    <a:noFill/>
                    <a:ln>
                      <a:noFill/>
                    </a:ln>
                  </pic:spPr>
                </pic:pic>
              </a:graphicData>
            </a:graphic>
          </wp:inline>
        </w:drawing>
      </w:r>
    </w:p>
    <w:p w14:paraId="3B82CB94" w14:textId="77777777" w:rsidR="004146D6" w:rsidRDefault="004146D6" w:rsidP="0020385D">
      <w:pPr>
        <w:spacing w:before="0" w:after="160" w:line="259" w:lineRule="auto"/>
        <w:rPr>
          <w:rFonts w:cs="Arial"/>
          <w:b/>
          <w:sz w:val="18"/>
          <w:szCs w:val="19"/>
        </w:rPr>
      </w:pPr>
    </w:p>
    <w:p w14:paraId="23C8ADA8" w14:textId="77777777" w:rsidR="0020385D" w:rsidRDefault="0020385D" w:rsidP="0020385D">
      <w:pPr>
        <w:spacing w:before="0" w:after="160" w:line="259" w:lineRule="auto"/>
        <w:rPr>
          <w:rFonts w:cs="Arial"/>
          <w:b/>
          <w:sz w:val="18"/>
          <w:szCs w:val="19"/>
        </w:rPr>
      </w:pPr>
    </w:p>
    <w:p w14:paraId="64BAC50B" w14:textId="77777777" w:rsidR="0016410A" w:rsidRDefault="0020385D" w:rsidP="00513E9F">
      <w:pPr>
        <w:spacing w:before="0" w:after="160" w:line="259" w:lineRule="auto"/>
      </w:pPr>
      <w:r>
        <w:rPr>
          <w:rFonts w:cs="Arial"/>
          <w:b/>
          <w:sz w:val="18"/>
          <w:szCs w:val="19"/>
        </w:rPr>
        <w:t>Tablica 4</w:t>
      </w:r>
      <w:r w:rsidRPr="00AB49E8">
        <w:rPr>
          <w:rFonts w:cs="Arial"/>
          <w:b/>
          <w:sz w:val="18"/>
          <w:szCs w:val="19"/>
        </w:rPr>
        <w:t xml:space="preserve">. Powierzchnia zasiewów w ha w </w:t>
      </w:r>
      <w:r>
        <w:rPr>
          <w:rFonts w:cs="Arial"/>
          <w:b/>
          <w:sz w:val="18"/>
          <w:szCs w:val="19"/>
        </w:rPr>
        <w:t xml:space="preserve">wybranej gminie </w:t>
      </w:r>
      <w:r w:rsidR="00C36CFD">
        <w:rPr>
          <w:rFonts w:cs="Arial"/>
          <w:b/>
          <w:sz w:val="18"/>
          <w:szCs w:val="19"/>
        </w:rPr>
        <w:t xml:space="preserve">w </w:t>
      </w:r>
      <w:r w:rsidR="00694683">
        <w:rPr>
          <w:rFonts w:cs="Arial"/>
          <w:b/>
          <w:sz w:val="18"/>
          <w:szCs w:val="19"/>
        </w:rPr>
        <w:t>województwie wielkopolskim</w:t>
      </w:r>
    </w:p>
    <w:tbl>
      <w:tblPr>
        <w:tblW w:w="6523" w:type="dxa"/>
        <w:tblInd w:w="565" w:type="dxa"/>
        <w:tblBorders>
          <w:insideH w:val="single" w:sz="4" w:space="0" w:color="522398"/>
          <w:insideV w:val="single" w:sz="4" w:space="0" w:color="522398"/>
        </w:tblBorders>
        <w:tblLayout w:type="fixed"/>
        <w:tblLook w:val="0420" w:firstRow="1" w:lastRow="0" w:firstColumn="0" w:lastColumn="0" w:noHBand="0" w:noVBand="1"/>
      </w:tblPr>
      <w:tblGrid>
        <w:gridCol w:w="3263"/>
        <w:gridCol w:w="1559"/>
        <w:gridCol w:w="1701"/>
      </w:tblGrid>
      <w:tr w:rsidR="00E6567E" w:rsidRPr="005D772F" w14:paraId="1B6D7E87" w14:textId="77777777" w:rsidTr="0077220D">
        <w:trPr>
          <w:cantSplit/>
          <w:trHeight w:val="322"/>
          <w:tblHeader/>
        </w:trPr>
        <w:tc>
          <w:tcPr>
            <w:tcW w:w="3263" w:type="dxa"/>
            <w:vMerge w:val="restart"/>
            <w:tcBorders>
              <w:top w:val="nil"/>
              <w:bottom w:val="single" w:sz="4" w:space="0" w:color="522398"/>
            </w:tcBorders>
            <w:shd w:val="clear" w:color="auto" w:fill="FFFFFF"/>
            <w:tcMar>
              <w:top w:w="0" w:type="dxa"/>
              <w:left w:w="0" w:type="dxa"/>
              <w:bottom w:w="0" w:type="dxa"/>
              <w:right w:w="0" w:type="dxa"/>
            </w:tcMar>
            <w:vAlign w:val="center"/>
          </w:tcPr>
          <w:p w14:paraId="6C262DFB" w14:textId="77777777" w:rsidR="00E6567E" w:rsidRPr="00DB2EB6" w:rsidRDefault="00E6567E" w:rsidP="00694683">
            <w:pPr>
              <w:spacing w:before="40" w:after="40"/>
              <w:ind w:left="102" w:right="102"/>
              <w:jc w:val="center"/>
              <w:rPr>
                <w:b/>
                <w:sz w:val="16"/>
                <w:szCs w:val="16"/>
              </w:rPr>
            </w:pPr>
            <w:r w:rsidRPr="00DB2EB6">
              <w:rPr>
                <w:rFonts w:eastAsia="Times New Roman" w:cs="Calibri"/>
                <w:b/>
                <w:bCs/>
                <w:color w:val="000000"/>
                <w:sz w:val="16"/>
                <w:szCs w:val="16"/>
              </w:rPr>
              <w:t>Uprawa</w:t>
            </w:r>
          </w:p>
        </w:tc>
        <w:tc>
          <w:tcPr>
            <w:tcW w:w="1559" w:type="dxa"/>
            <w:tcBorders>
              <w:top w:val="nil"/>
              <w:bottom w:val="single" w:sz="4" w:space="0" w:color="522398"/>
            </w:tcBorders>
            <w:shd w:val="clear" w:color="auto" w:fill="FFFFFF"/>
          </w:tcPr>
          <w:p w14:paraId="0FBEE11C" w14:textId="77777777" w:rsidR="00E6567E" w:rsidRPr="00DB2EB6" w:rsidRDefault="00E6567E" w:rsidP="00DB2EB6">
            <w:pPr>
              <w:spacing w:before="40" w:after="40"/>
              <w:ind w:left="100" w:right="100"/>
              <w:jc w:val="center"/>
              <w:rPr>
                <w:rFonts w:eastAsia="Arial" w:cs="Arial"/>
                <w:b/>
                <w:color w:val="111111"/>
                <w:sz w:val="16"/>
                <w:szCs w:val="16"/>
              </w:rPr>
            </w:pPr>
            <w:r w:rsidRPr="00DB2EB6">
              <w:rPr>
                <w:rFonts w:eastAsia="Arial" w:cs="Arial"/>
                <w:b/>
                <w:color w:val="111111"/>
                <w:sz w:val="16"/>
                <w:szCs w:val="16"/>
              </w:rPr>
              <w:t xml:space="preserve">Powierzchnia </w:t>
            </w:r>
          </w:p>
        </w:tc>
        <w:tc>
          <w:tcPr>
            <w:tcW w:w="1701" w:type="dxa"/>
            <w:tcBorders>
              <w:top w:val="nil"/>
              <w:bottom w:val="single" w:sz="4" w:space="0" w:color="522398"/>
            </w:tcBorders>
            <w:shd w:val="clear" w:color="auto" w:fill="FFFFFF"/>
            <w:tcMar>
              <w:top w:w="0" w:type="dxa"/>
              <w:left w:w="0" w:type="dxa"/>
              <w:bottom w:w="0" w:type="dxa"/>
              <w:right w:w="0" w:type="dxa"/>
            </w:tcMar>
            <w:vAlign w:val="center"/>
          </w:tcPr>
          <w:p w14:paraId="28CEAA71" w14:textId="77777777" w:rsidR="00E6567E" w:rsidRPr="00DB2EB6" w:rsidRDefault="00E6567E" w:rsidP="00DB2EB6">
            <w:pPr>
              <w:spacing w:before="40" w:after="40"/>
              <w:ind w:left="100" w:right="100"/>
              <w:jc w:val="center"/>
              <w:rPr>
                <w:rFonts w:eastAsia="Arial" w:cs="Arial"/>
                <w:b/>
                <w:color w:val="111111"/>
                <w:sz w:val="16"/>
                <w:szCs w:val="16"/>
              </w:rPr>
            </w:pPr>
            <w:r w:rsidRPr="00DB2EB6">
              <w:rPr>
                <w:rFonts w:eastAsia="Arial" w:cs="Arial"/>
                <w:b/>
                <w:color w:val="111111"/>
                <w:sz w:val="16"/>
                <w:szCs w:val="16"/>
              </w:rPr>
              <w:t xml:space="preserve">Udział </w:t>
            </w:r>
          </w:p>
        </w:tc>
      </w:tr>
      <w:tr w:rsidR="00E6567E" w:rsidRPr="005D772F" w14:paraId="00799EF5" w14:textId="77777777" w:rsidTr="0077220D">
        <w:trPr>
          <w:cantSplit/>
          <w:trHeight w:val="179"/>
          <w:tblHeader/>
        </w:trPr>
        <w:tc>
          <w:tcPr>
            <w:tcW w:w="3263" w:type="dxa"/>
            <w:vMerge/>
            <w:tcBorders>
              <w:top w:val="single" w:sz="4" w:space="0" w:color="522398"/>
              <w:bottom w:val="single" w:sz="12" w:space="0" w:color="522398"/>
            </w:tcBorders>
            <w:shd w:val="clear" w:color="auto" w:fill="FFFFFF"/>
            <w:tcMar>
              <w:top w:w="0" w:type="dxa"/>
              <w:left w:w="0" w:type="dxa"/>
              <w:bottom w:w="0" w:type="dxa"/>
              <w:right w:w="0" w:type="dxa"/>
            </w:tcMar>
            <w:vAlign w:val="center"/>
          </w:tcPr>
          <w:p w14:paraId="529BD3D7" w14:textId="77777777" w:rsidR="00E6567E" w:rsidRPr="00DB2EB6" w:rsidRDefault="00E6567E" w:rsidP="00694683">
            <w:pPr>
              <w:spacing w:before="40" w:after="40"/>
              <w:ind w:left="102" w:right="102"/>
              <w:jc w:val="both"/>
              <w:rPr>
                <w:rFonts w:eastAsia="Times New Roman" w:cs="Calibri"/>
                <w:b/>
                <w:bCs/>
                <w:color w:val="000000"/>
                <w:sz w:val="16"/>
                <w:szCs w:val="16"/>
              </w:rPr>
            </w:pPr>
          </w:p>
        </w:tc>
        <w:tc>
          <w:tcPr>
            <w:tcW w:w="1559" w:type="dxa"/>
            <w:tcBorders>
              <w:top w:val="single" w:sz="4" w:space="0" w:color="522398"/>
              <w:bottom w:val="single" w:sz="12" w:space="0" w:color="522398"/>
            </w:tcBorders>
            <w:shd w:val="clear" w:color="auto" w:fill="FFFFFF"/>
          </w:tcPr>
          <w:p w14:paraId="3F1AADEE" w14:textId="77777777" w:rsidR="00E6567E" w:rsidRPr="00DB2EB6" w:rsidRDefault="00E6567E" w:rsidP="00694683">
            <w:pPr>
              <w:spacing w:before="40" w:after="40"/>
              <w:ind w:left="57" w:right="57"/>
              <w:jc w:val="center"/>
              <w:rPr>
                <w:rFonts w:eastAsia="Times New Roman" w:cs="Calibri"/>
                <w:bCs/>
                <w:color w:val="000000"/>
                <w:sz w:val="16"/>
                <w:szCs w:val="16"/>
              </w:rPr>
            </w:pPr>
            <w:r w:rsidRPr="00DB2EB6">
              <w:rPr>
                <w:rFonts w:eastAsia="Times New Roman" w:cs="Calibri"/>
                <w:bCs/>
                <w:color w:val="000000"/>
                <w:sz w:val="16"/>
                <w:szCs w:val="16"/>
              </w:rPr>
              <w:t>w hektarach</w:t>
            </w:r>
          </w:p>
        </w:tc>
        <w:tc>
          <w:tcPr>
            <w:tcW w:w="1701" w:type="dxa"/>
            <w:tcBorders>
              <w:top w:val="single" w:sz="4" w:space="0" w:color="522398"/>
              <w:bottom w:val="single" w:sz="12" w:space="0" w:color="522398"/>
            </w:tcBorders>
            <w:shd w:val="clear" w:color="auto" w:fill="FFFFFF"/>
          </w:tcPr>
          <w:p w14:paraId="7D8F6098" w14:textId="77777777" w:rsidR="00E6567E" w:rsidRPr="00DB2EB6" w:rsidRDefault="00E6567E" w:rsidP="00694683">
            <w:pPr>
              <w:spacing w:before="40" w:after="40"/>
              <w:ind w:left="57" w:right="57"/>
              <w:jc w:val="center"/>
              <w:rPr>
                <w:rFonts w:eastAsia="Times New Roman" w:cs="Calibri"/>
                <w:bCs/>
                <w:color w:val="000000"/>
                <w:sz w:val="16"/>
                <w:szCs w:val="16"/>
              </w:rPr>
            </w:pPr>
            <w:r w:rsidRPr="00DB2EB6">
              <w:rPr>
                <w:rFonts w:eastAsia="Times New Roman" w:cs="Calibri"/>
                <w:bCs/>
                <w:color w:val="000000"/>
                <w:sz w:val="16"/>
                <w:szCs w:val="16"/>
              </w:rPr>
              <w:t xml:space="preserve">w </w:t>
            </w:r>
            <w:r w:rsidR="00DB2EB6" w:rsidRPr="00DB2EB6">
              <w:rPr>
                <w:rFonts w:eastAsia="Times New Roman" w:cs="Calibri"/>
                <w:bCs/>
                <w:color w:val="000000"/>
                <w:sz w:val="16"/>
                <w:szCs w:val="16"/>
              </w:rPr>
              <w:t>%</w:t>
            </w:r>
          </w:p>
        </w:tc>
      </w:tr>
      <w:tr w:rsidR="00E6567E" w:rsidRPr="005D772F" w14:paraId="54D3CDCA" w14:textId="77777777" w:rsidTr="0077220D">
        <w:trPr>
          <w:cantSplit/>
          <w:trHeight w:hRule="exact" w:val="256"/>
        </w:trPr>
        <w:tc>
          <w:tcPr>
            <w:tcW w:w="3263" w:type="dxa"/>
            <w:tcBorders>
              <w:top w:val="single" w:sz="12" w:space="0" w:color="522398"/>
            </w:tcBorders>
            <w:shd w:val="clear" w:color="auto" w:fill="FFFFFF"/>
            <w:tcMar>
              <w:top w:w="0" w:type="dxa"/>
              <w:left w:w="0" w:type="dxa"/>
              <w:bottom w:w="0" w:type="dxa"/>
              <w:right w:w="0" w:type="dxa"/>
            </w:tcMar>
            <w:vAlign w:val="center"/>
          </w:tcPr>
          <w:p w14:paraId="54D3DAAB"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burak cukrowy</w:t>
            </w:r>
          </w:p>
        </w:tc>
        <w:tc>
          <w:tcPr>
            <w:tcW w:w="1559" w:type="dxa"/>
            <w:tcBorders>
              <w:top w:val="single" w:sz="12" w:space="0" w:color="522398"/>
            </w:tcBorders>
            <w:shd w:val="clear" w:color="auto" w:fill="FFFFFF"/>
            <w:vAlign w:val="bottom"/>
          </w:tcPr>
          <w:p w14:paraId="5E78BEC4" w14:textId="77777777" w:rsidR="00BA4FCA" w:rsidRPr="00DB2EB6" w:rsidRDefault="00BA4FCA" w:rsidP="00BA4FCA">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799,66</w:t>
            </w:r>
          </w:p>
        </w:tc>
        <w:tc>
          <w:tcPr>
            <w:tcW w:w="1701" w:type="dxa"/>
            <w:tcBorders>
              <w:top w:val="single" w:sz="12" w:space="0" w:color="522398"/>
            </w:tcBorders>
            <w:shd w:val="clear" w:color="auto" w:fill="FFFFFF"/>
            <w:tcMar>
              <w:top w:w="0" w:type="dxa"/>
              <w:left w:w="0" w:type="dxa"/>
              <w:bottom w:w="0" w:type="dxa"/>
              <w:right w:w="0" w:type="dxa"/>
            </w:tcMar>
            <w:vAlign w:val="bottom"/>
          </w:tcPr>
          <w:p w14:paraId="593B590B"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7,35</w:t>
            </w:r>
          </w:p>
        </w:tc>
      </w:tr>
      <w:tr w:rsidR="00E6567E" w:rsidRPr="005D772F" w14:paraId="5FAC95EA"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5C8AB392"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gorczyca</w:t>
            </w:r>
          </w:p>
        </w:tc>
        <w:tc>
          <w:tcPr>
            <w:tcW w:w="1559" w:type="dxa"/>
            <w:shd w:val="clear" w:color="auto" w:fill="FFFFFF"/>
            <w:vAlign w:val="bottom"/>
          </w:tcPr>
          <w:p w14:paraId="5017C52D"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3,61</w:t>
            </w:r>
          </w:p>
          <w:p w14:paraId="3AF420B8" w14:textId="77777777" w:rsidR="00BA4FCA" w:rsidRPr="00DB2EB6" w:rsidRDefault="00BA4FCA" w:rsidP="00694683">
            <w:pPr>
              <w:spacing w:before="0" w:after="0" w:line="240" w:lineRule="auto"/>
              <w:ind w:left="102" w:right="102"/>
              <w:jc w:val="right"/>
              <w:rPr>
                <w:rFonts w:eastAsia="Arial" w:cs="Arial"/>
                <w:color w:val="111111"/>
                <w:sz w:val="16"/>
                <w:szCs w:val="16"/>
              </w:rPr>
            </w:pPr>
          </w:p>
        </w:tc>
        <w:tc>
          <w:tcPr>
            <w:tcW w:w="1701" w:type="dxa"/>
            <w:shd w:val="clear" w:color="auto" w:fill="FFFFFF"/>
            <w:tcMar>
              <w:top w:w="0" w:type="dxa"/>
              <w:left w:w="0" w:type="dxa"/>
              <w:bottom w:w="0" w:type="dxa"/>
              <w:right w:w="0" w:type="dxa"/>
            </w:tcMar>
            <w:vAlign w:val="bottom"/>
          </w:tcPr>
          <w:p w14:paraId="429816B9"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0,03</w:t>
            </w:r>
          </w:p>
        </w:tc>
      </w:tr>
      <w:tr w:rsidR="00E6567E" w:rsidRPr="005D772F" w14:paraId="20EEFC39"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B00229F"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gryka</w:t>
            </w:r>
          </w:p>
        </w:tc>
        <w:tc>
          <w:tcPr>
            <w:tcW w:w="1559" w:type="dxa"/>
            <w:shd w:val="clear" w:color="auto" w:fill="FFFFFF"/>
            <w:vAlign w:val="bottom"/>
          </w:tcPr>
          <w:p w14:paraId="4F3D2E30"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19,32</w:t>
            </w:r>
          </w:p>
        </w:tc>
        <w:tc>
          <w:tcPr>
            <w:tcW w:w="1701" w:type="dxa"/>
            <w:shd w:val="clear" w:color="auto" w:fill="FFFFFF"/>
            <w:tcMar>
              <w:top w:w="0" w:type="dxa"/>
              <w:left w:w="0" w:type="dxa"/>
              <w:bottom w:w="0" w:type="dxa"/>
              <w:right w:w="0" w:type="dxa"/>
            </w:tcMar>
            <w:vAlign w:val="bottom"/>
          </w:tcPr>
          <w:p w14:paraId="7921CE29"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0,18</w:t>
            </w:r>
          </w:p>
        </w:tc>
      </w:tr>
      <w:tr w:rsidR="00E6567E" w:rsidRPr="005D772F" w14:paraId="5C1B9C1F"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0B4EDDF8"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jęczmień jary</w:t>
            </w:r>
          </w:p>
        </w:tc>
        <w:tc>
          <w:tcPr>
            <w:tcW w:w="1559" w:type="dxa"/>
            <w:shd w:val="clear" w:color="auto" w:fill="FFFFFF"/>
            <w:vAlign w:val="bottom"/>
          </w:tcPr>
          <w:p w14:paraId="6BA61C9A"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110,52</w:t>
            </w:r>
          </w:p>
        </w:tc>
        <w:tc>
          <w:tcPr>
            <w:tcW w:w="1701" w:type="dxa"/>
            <w:shd w:val="clear" w:color="auto" w:fill="FFFFFF"/>
            <w:tcMar>
              <w:top w:w="0" w:type="dxa"/>
              <w:left w:w="0" w:type="dxa"/>
              <w:bottom w:w="0" w:type="dxa"/>
              <w:right w:w="0" w:type="dxa"/>
            </w:tcMar>
            <w:vAlign w:val="bottom"/>
          </w:tcPr>
          <w:p w14:paraId="5EA431E9"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1,02</w:t>
            </w:r>
          </w:p>
        </w:tc>
      </w:tr>
      <w:tr w:rsidR="00E6567E" w:rsidRPr="005D772F" w14:paraId="25166F55"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A41415B"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jęczmień ozimy</w:t>
            </w:r>
          </w:p>
        </w:tc>
        <w:tc>
          <w:tcPr>
            <w:tcW w:w="1559" w:type="dxa"/>
            <w:shd w:val="clear" w:color="auto" w:fill="FFFFFF"/>
            <w:vAlign w:val="bottom"/>
          </w:tcPr>
          <w:p w14:paraId="24750FB6"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w:t>
            </w:r>
            <w:r w:rsidR="00694683">
              <w:rPr>
                <w:rFonts w:eastAsia="Arial" w:cs="Arial"/>
                <w:color w:val="111111"/>
                <w:sz w:val="16"/>
                <w:szCs w:val="16"/>
              </w:rPr>
              <w:t xml:space="preserve"> </w:t>
            </w:r>
            <w:r w:rsidRPr="00DB2EB6">
              <w:rPr>
                <w:rFonts w:eastAsia="Arial" w:cs="Arial"/>
                <w:color w:val="111111"/>
                <w:sz w:val="16"/>
                <w:szCs w:val="16"/>
              </w:rPr>
              <w:t>424,77</w:t>
            </w:r>
          </w:p>
        </w:tc>
        <w:tc>
          <w:tcPr>
            <w:tcW w:w="1701" w:type="dxa"/>
            <w:shd w:val="clear" w:color="auto" w:fill="FFFFFF"/>
            <w:tcMar>
              <w:top w:w="0" w:type="dxa"/>
              <w:left w:w="0" w:type="dxa"/>
              <w:bottom w:w="0" w:type="dxa"/>
              <w:right w:w="0" w:type="dxa"/>
            </w:tcMar>
            <w:vAlign w:val="bottom"/>
          </w:tcPr>
          <w:p w14:paraId="39E86FD1"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13,10</w:t>
            </w:r>
          </w:p>
        </w:tc>
      </w:tr>
      <w:tr w:rsidR="00E6567E" w:rsidRPr="005D772F" w14:paraId="39C55AB3"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68B9D184"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kukurydza</w:t>
            </w:r>
          </w:p>
        </w:tc>
        <w:tc>
          <w:tcPr>
            <w:tcW w:w="1559" w:type="dxa"/>
            <w:shd w:val="clear" w:color="auto" w:fill="FFFFFF"/>
            <w:vAlign w:val="bottom"/>
          </w:tcPr>
          <w:p w14:paraId="3BA7934A"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w:t>
            </w:r>
            <w:r w:rsidR="00694683">
              <w:rPr>
                <w:rFonts w:eastAsia="Arial" w:cs="Arial"/>
                <w:color w:val="111111"/>
                <w:sz w:val="16"/>
                <w:szCs w:val="16"/>
              </w:rPr>
              <w:t xml:space="preserve"> </w:t>
            </w:r>
            <w:r w:rsidRPr="00DB2EB6">
              <w:rPr>
                <w:rFonts w:eastAsia="Arial" w:cs="Arial"/>
                <w:color w:val="111111"/>
                <w:sz w:val="16"/>
                <w:szCs w:val="16"/>
              </w:rPr>
              <w:t>199,65</w:t>
            </w:r>
          </w:p>
        </w:tc>
        <w:tc>
          <w:tcPr>
            <w:tcW w:w="1701" w:type="dxa"/>
            <w:shd w:val="clear" w:color="auto" w:fill="FFFFFF"/>
            <w:tcMar>
              <w:top w:w="0" w:type="dxa"/>
              <w:left w:w="0" w:type="dxa"/>
              <w:bottom w:w="0" w:type="dxa"/>
              <w:right w:w="0" w:type="dxa"/>
            </w:tcMar>
            <w:vAlign w:val="bottom"/>
          </w:tcPr>
          <w:p w14:paraId="26CA4BA9"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29,41</w:t>
            </w:r>
          </w:p>
        </w:tc>
      </w:tr>
      <w:tr w:rsidR="00E6567E" w:rsidRPr="005D772F" w14:paraId="6F88F356"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633569BB"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mieszanki zbożowe</w:t>
            </w:r>
          </w:p>
        </w:tc>
        <w:tc>
          <w:tcPr>
            <w:tcW w:w="1559" w:type="dxa"/>
            <w:shd w:val="clear" w:color="auto" w:fill="FFFFFF"/>
            <w:vAlign w:val="bottom"/>
          </w:tcPr>
          <w:p w14:paraId="13260992"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13,85</w:t>
            </w:r>
          </w:p>
        </w:tc>
        <w:tc>
          <w:tcPr>
            <w:tcW w:w="1701" w:type="dxa"/>
            <w:shd w:val="clear" w:color="auto" w:fill="FFFFFF"/>
            <w:tcMar>
              <w:top w:w="0" w:type="dxa"/>
              <w:left w:w="0" w:type="dxa"/>
              <w:bottom w:w="0" w:type="dxa"/>
              <w:right w:w="0" w:type="dxa"/>
            </w:tcMar>
            <w:vAlign w:val="bottom"/>
          </w:tcPr>
          <w:p w14:paraId="3549E953"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0,13</w:t>
            </w:r>
          </w:p>
        </w:tc>
      </w:tr>
      <w:tr w:rsidR="00BA4FCA" w:rsidRPr="005D772F" w14:paraId="767B4956"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3EC1071" w14:textId="77777777" w:rsidR="00BA4FCA" w:rsidRPr="00DB2EB6" w:rsidRDefault="00BA4FCA" w:rsidP="00694683">
            <w:pPr>
              <w:spacing w:before="0" w:after="0" w:line="240" w:lineRule="auto"/>
              <w:ind w:left="102"/>
              <w:rPr>
                <w:sz w:val="16"/>
                <w:szCs w:val="16"/>
              </w:rPr>
            </w:pPr>
            <w:r w:rsidRPr="00DB2EB6">
              <w:rPr>
                <w:sz w:val="16"/>
                <w:szCs w:val="16"/>
              </w:rPr>
              <w:t>owies</w:t>
            </w:r>
          </w:p>
        </w:tc>
        <w:tc>
          <w:tcPr>
            <w:tcW w:w="1559" w:type="dxa"/>
            <w:shd w:val="clear" w:color="auto" w:fill="FFFFFF"/>
            <w:vAlign w:val="bottom"/>
          </w:tcPr>
          <w:p w14:paraId="423FB5F6" w14:textId="77777777" w:rsidR="00BA4FCA"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63,59</w:t>
            </w:r>
          </w:p>
        </w:tc>
        <w:tc>
          <w:tcPr>
            <w:tcW w:w="1701" w:type="dxa"/>
            <w:shd w:val="clear" w:color="auto" w:fill="FFFFFF"/>
            <w:tcMar>
              <w:top w:w="0" w:type="dxa"/>
              <w:left w:w="0" w:type="dxa"/>
              <w:bottom w:w="0" w:type="dxa"/>
              <w:right w:w="0" w:type="dxa"/>
            </w:tcMar>
            <w:vAlign w:val="bottom"/>
          </w:tcPr>
          <w:p w14:paraId="21348266" w14:textId="77777777" w:rsidR="00BA4FCA"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0,58</w:t>
            </w:r>
          </w:p>
        </w:tc>
      </w:tr>
      <w:tr w:rsidR="00E6567E" w:rsidRPr="005D772F" w14:paraId="30D8FF1C"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2B9509D"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plantacje drzew owocowych</w:t>
            </w:r>
          </w:p>
        </w:tc>
        <w:tc>
          <w:tcPr>
            <w:tcW w:w="1559" w:type="dxa"/>
            <w:shd w:val="clear" w:color="auto" w:fill="FFFFFF"/>
            <w:vAlign w:val="bottom"/>
          </w:tcPr>
          <w:p w14:paraId="4A569849"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25,97</w:t>
            </w:r>
          </w:p>
        </w:tc>
        <w:tc>
          <w:tcPr>
            <w:tcW w:w="1701" w:type="dxa"/>
            <w:shd w:val="clear" w:color="auto" w:fill="FFFFFF"/>
            <w:tcMar>
              <w:top w:w="0" w:type="dxa"/>
              <w:left w:w="0" w:type="dxa"/>
              <w:bottom w:w="0" w:type="dxa"/>
              <w:right w:w="0" w:type="dxa"/>
            </w:tcMar>
            <w:vAlign w:val="bottom"/>
          </w:tcPr>
          <w:p w14:paraId="771D0F18"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0,24</w:t>
            </w:r>
          </w:p>
        </w:tc>
      </w:tr>
      <w:tr w:rsidR="00E6567E" w:rsidRPr="005D772F" w14:paraId="7B632245"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0FBFA486"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plantacje krzewów owocowych</w:t>
            </w:r>
          </w:p>
        </w:tc>
        <w:tc>
          <w:tcPr>
            <w:tcW w:w="1559" w:type="dxa"/>
            <w:shd w:val="clear" w:color="auto" w:fill="FFFFFF"/>
            <w:vAlign w:val="bottom"/>
          </w:tcPr>
          <w:p w14:paraId="461769DE"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9,62</w:t>
            </w:r>
          </w:p>
        </w:tc>
        <w:tc>
          <w:tcPr>
            <w:tcW w:w="1701" w:type="dxa"/>
            <w:shd w:val="clear" w:color="auto" w:fill="FFFFFF"/>
            <w:tcMar>
              <w:top w:w="0" w:type="dxa"/>
              <w:left w:w="0" w:type="dxa"/>
              <w:bottom w:w="0" w:type="dxa"/>
              <w:right w:w="0" w:type="dxa"/>
            </w:tcMar>
            <w:vAlign w:val="bottom"/>
          </w:tcPr>
          <w:p w14:paraId="0B45448A"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0,09</w:t>
            </w:r>
          </w:p>
        </w:tc>
      </w:tr>
      <w:tr w:rsidR="00E6567E" w:rsidRPr="005D772F" w14:paraId="29DF4E4F"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5269D7D"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proso</w:t>
            </w:r>
          </w:p>
        </w:tc>
        <w:tc>
          <w:tcPr>
            <w:tcW w:w="1559" w:type="dxa"/>
            <w:shd w:val="clear" w:color="auto" w:fill="FFFFFF"/>
            <w:vAlign w:val="bottom"/>
          </w:tcPr>
          <w:p w14:paraId="557497F4"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w:t>
            </w:r>
          </w:p>
        </w:tc>
        <w:tc>
          <w:tcPr>
            <w:tcW w:w="1701" w:type="dxa"/>
            <w:shd w:val="clear" w:color="auto" w:fill="FFFFFF"/>
            <w:tcMar>
              <w:top w:w="0" w:type="dxa"/>
              <w:left w:w="0" w:type="dxa"/>
              <w:bottom w:w="0" w:type="dxa"/>
              <w:right w:w="0" w:type="dxa"/>
            </w:tcMar>
            <w:vAlign w:val="bottom"/>
          </w:tcPr>
          <w:p w14:paraId="74F659C8"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0,00</w:t>
            </w:r>
          </w:p>
        </w:tc>
      </w:tr>
      <w:tr w:rsidR="00E6567E" w:rsidRPr="005D772F" w14:paraId="1C87BFBA"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6CC01E4"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pszenica jara</w:t>
            </w:r>
          </w:p>
        </w:tc>
        <w:tc>
          <w:tcPr>
            <w:tcW w:w="1559" w:type="dxa"/>
            <w:shd w:val="clear" w:color="auto" w:fill="FFFFFF"/>
            <w:vAlign w:val="bottom"/>
          </w:tcPr>
          <w:p w14:paraId="0B7175D4"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50,22</w:t>
            </w:r>
          </w:p>
        </w:tc>
        <w:tc>
          <w:tcPr>
            <w:tcW w:w="1701" w:type="dxa"/>
            <w:shd w:val="clear" w:color="auto" w:fill="FFFFFF"/>
            <w:tcMar>
              <w:top w:w="0" w:type="dxa"/>
              <w:left w:w="0" w:type="dxa"/>
              <w:bottom w:w="0" w:type="dxa"/>
              <w:right w:w="0" w:type="dxa"/>
            </w:tcMar>
            <w:vAlign w:val="bottom"/>
          </w:tcPr>
          <w:p w14:paraId="1AC1EC02"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0,46</w:t>
            </w:r>
          </w:p>
        </w:tc>
      </w:tr>
      <w:tr w:rsidR="00E6567E" w:rsidRPr="005D772F" w14:paraId="3FE56B7E"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1ED3027D"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pszenica ozima</w:t>
            </w:r>
          </w:p>
        </w:tc>
        <w:tc>
          <w:tcPr>
            <w:tcW w:w="1559" w:type="dxa"/>
            <w:shd w:val="clear" w:color="auto" w:fill="FFFFFF"/>
            <w:vAlign w:val="bottom"/>
          </w:tcPr>
          <w:p w14:paraId="20132691"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w:t>
            </w:r>
            <w:r w:rsidR="00694683">
              <w:rPr>
                <w:rFonts w:eastAsia="Arial" w:cs="Arial"/>
                <w:color w:val="111111"/>
                <w:sz w:val="16"/>
                <w:szCs w:val="16"/>
              </w:rPr>
              <w:t xml:space="preserve"> </w:t>
            </w:r>
            <w:r w:rsidRPr="00DB2EB6">
              <w:rPr>
                <w:rFonts w:eastAsia="Arial" w:cs="Arial"/>
                <w:color w:val="111111"/>
                <w:sz w:val="16"/>
                <w:szCs w:val="16"/>
              </w:rPr>
              <w:t>180,53</w:t>
            </w:r>
          </w:p>
        </w:tc>
        <w:tc>
          <w:tcPr>
            <w:tcW w:w="1701" w:type="dxa"/>
            <w:shd w:val="clear" w:color="auto" w:fill="FFFFFF"/>
            <w:tcMar>
              <w:top w:w="0" w:type="dxa"/>
              <w:left w:w="0" w:type="dxa"/>
              <w:bottom w:w="0" w:type="dxa"/>
              <w:right w:w="0" w:type="dxa"/>
            </w:tcMar>
            <w:vAlign w:val="bottom"/>
          </w:tcPr>
          <w:p w14:paraId="19BB4226"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20,04</w:t>
            </w:r>
          </w:p>
        </w:tc>
      </w:tr>
      <w:tr w:rsidR="00E6567E" w:rsidRPr="005D772F" w14:paraId="195631A1"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5F59A9BF"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pszenżyto jare</w:t>
            </w:r>
          </w:p>
        </w:tc>
        <w:tc>
          <w:tcPr>
            <w:tcW w:w="1559" w:type="dxa"/>
            <w:shd w:val="clear" w:color="auto" w:fill="FFFFFF"/>
            <w:vAlign w:val="bottom"/>
          </w:tcPr>
          <w:p w14:paraId="0DD1F096"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27,42</w:t>
            </w:r>
          </w:p>
        </w:tc>
        <w:tc>
          <w:tcPr>
            <w:tcW w:w="1701" w:type="dxa"/>
            <w:shd w:val="clear" w:color="auto" w:fill="FFFFFF"/>
            <w:tcMar>
              <w:top w:w="0" w:type="dxa"/>
              <w:left w:w="0" w:type="dxa"/>
              <w:bottom w:w="0" w:type="dxa"/>
              <w:right w:w="0" w:type="dxa"/>
            </w:tcMar>
            <w:vAlign w:val="bottom"/>
          </w:tcPr>
          <w:p w14:paraId="4A07690F"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0,25</w:t>
            </w:r>
          </w:p>
        </w:tc>
      </w:tr>
      <w:tr w:rsidR="00E6567E" w:rsidRPr="005D772F" w14:paraId="00DEC1C1"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1ABAA46A"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pszenżyto ozime</w:t>
            </w:r>
          </w:p>
        </w:tc>
        <w:tc>
          <w:tcPr>
            <w:tcW w:w="1559" w:type="dxa"/>
            <w:shd w:val="clear" w:color="auto" w:fill="FFFFFF"/>
            <w:vAlign w:val="bottom"/>
          </w:tcPr>
          <w:p w14:paraId="05422F75"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720,6</w:t>
            </w:r>
          </w:p>
        </w:tc>
        <w:tc>
          <w:tcPr>
            <w:tcW w:w="1701" w:type="dxa"/>
            <w:shd w:val="clear" w:color="auto" w:fill="FFFFFF"/>
            <w:tcMar>
              <w:top w:w="0" w:type="dxa"/>
              <w:left w:w="0" w:type="dxa"/>
              <w:bottom w:w="0" w:type="dxa"/>
              <w:right w:w="0" w:type="dxa"/>
            </w:tcMar>
            <w:vAlign w:val="bottom"/>
          </w:tcPr>
          <w:p w14:paraId="572350C7"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6,62</w:t>
            </w:r>
          </w:p>
        </w:tc>
      </w:tr>
      <w:tr w:rsidR="00E6567E" w:rsidRPr="005D772F" w14:paraId="2BF75937"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CBBCC52"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rzepak jary</w:t>
            </w:r>
          </w:p>
        </w:tc>
        <w:tc>
          <w:tcPr>
            <w:tcW w:w="1559" w:type="dxa"/>
            <w:shd w:val="clear" w:color="auto" w:fill="FFFFFF"/>
            <w:vAlign w:val="bottom"/>
          </w:tcPr>
          <w:p w14:paraId="4B9A635F"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2,34</w:t>
            </w:r>
          </w:p>
        </w:tc>
        <w:tc>
          <w:tcPr>
            <w:tcW w:w="1701" w:type="dxa"/>
            <w:shd w:val="clear" w:color="auto" w:fill="FFFFFF"/>
            <w:tcMar>
              <w:top w:w="0" w:type="dxa"/>
              <w:left w:w="0" w:type="dxa"/>
              <w:bottom w:w="0" w:type="dxa"/>
              <w:right w:w="0" w:type="dxa"/>
            </w:tcMar>
            <w:vAlign w:val="bottom"/>
          </w:tcPr>
          <w:p w14:paraId="7CE30302" w14:textId="77777777" w:rsidR="00E6567E" w:rsidRPr="00DB2EB6" w:rsidRDefault="00BA4FCA"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0,02</w:t>
            </w:r>
          </w:p>
        </w:tc>
      </w:tr>
      <w:tr w:rsidR="00E6567E" w:rsidRPr="005D772F" w14:paraId="1F69583D"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4B2665A0"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rzepak ozimy</w:t>
            </w:r>
          </w:p>
        </w:tc>
        <w:tc>
          <w:tcPr>
            <w:tcW w:w="1559" w:type="dxa"/>
            <w:shd w:val="clear" w:color="auto" w:fill="FFFFFF"/>
            <w:vAlign w:val="bottom"/>
          </w:tcPr>
          <w:p w14:paraId="1B159261"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337,46</w:t>
            </w:r>
          </w:p>
        </w:tc>
        <w:tc>
          <w:tcPr>
            <w:tcW w:w="1701" w:type="dxa"/>
            <w:shd w:val="clear" w:color="auto" w:fill="FFFFFF"/>
            <w:tcMar>
              <w:top w:w="0" w:type="dxa"/>
              <w:left w:w="0" w:type="dxa"/>
              <w:bottom w:w="0" w:type="dxa"/>
              <w:right w:w="0" w:type="dxa"/>
            </w:tcMar>
            <w:vAlign w:val="bottom"/>
          </w:tcPr>
          <w:p w14:paraId="259D5241"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3,10</w:t>
            </w:r>
          </w:p>
        </w:tc>
      </w:tr>
      <w:tr w:rsidR="00E6567E" w:rsidRPr="005D772F" w14:paraId="44CB1004"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76AE0B9"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strączkowe</w:t>
            </w:r>
          </w:p>
        </w:tc>
        <w:tc>
          <w:tcPr>
            <w:tcW w:w="1559" w:type="dxa"/>
            <w:shd w:val="clear" w:color="auto" w:fill="FFFFFF"/>
            <w:vAlign w:val="bottom"/>
          </w:tcPr>
          <w:p w14:paraId="4A3BD466"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75,72</w:t>
            </w:r>
          </w:p>
        </w:tc>
        <w:tc>
          <w:tcPr>
            <w:tcW w:w="1701" w:type="dxa"/>
            <w:shd w:val="clear" w:color="auto" w:fill="FFFFFF"/>
            <w:tcMar>
              <w:top w:w="0" w:type="dxa"/>
              <w:left w:w="0" w:type="dxa"/>
              <w:bottom w:w="0" w:type="dxa"/>
              <w:right w:w="0" w:type="dxa"/>
            </w:tcMar>
            <w:vAlign w:val="bottom"/>
          </w:tcPr>
          <w:p w14:paraId="745039EC"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0,70</w:t>
            </w:r>
          </w:p>
        </w:tc>
      </w:tr>
      <w:tr w:rsidR="00E6567E" w:rsidRPr="005D772F" w14:paraId="523C853E"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D3237E7"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trawy i użytki zielone</w:t>
            </w:r>
          </w:p>
        </w:tc>
        <w:tc>
          <w:tcPr>
            <w:tcW w:w="1559" w:type="dxa"/>
            <w:shd w:val="clear" w:color="auto" w:fill="FFFFFF"/>
            <w:vAlign w:val="bottom"/>
          </w:tcPr>
          <w:p w14:paraId="4A977993"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w:t>
            </w:r>
            <w:r w:rsidR="00694683">
              <w:rPr>
                <w:rFonts w:eastAsia="Arial" w:cs="Arial"/>
                <w:color w:val="111111"/>
                <w:sz w:val="16"/>
                <w:szCs w:val="16"/>
              </w:rPr>
              <w:t xml:space="preserve"> </w:t>
            </w:r>
            <w:r w:rsidRPr="00DB2EB6">
              <w:rPr>
                <w:rFonts w:eastAsia="Arial" w:cs="Arial"/>
                <w:color w:val="111111"/>
                <w:sz w:val="16"/>
                <w:szCs w:val="16"/>
              </w:rPr>
              <w:t>002,82</w:t>
            </w:r>
          </w:p>
        </w:tc>
        <w:tc>
          <w:tcPr>
            <w:tcW w:w="1701" w:type="dxa"/>
            <w:shd w:val="clear" w:color="auto" w:fill="FFFFFF"/>
            <w:tcMar>
              <w:top w:w="0" w:type="dxa"/>
              <w:left w:w="0" w:type="dxa"/>
              <w:bottom w:w="0" w:type="dxa"/>
              <w:right w:w="0" w:type="dxa"/>
            </w:tcMar>
            <w:vAlign w:val="bottom"/>
          </w:tcPr>
          <w:p w14:paraId="301FE262"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9,22</w:t>
            </w:r>
          </w:p>
        </w:tc>
      </w:tr>
      <w:tr w:rsidR="00E6567E" w:rsidRPr="005D772F" w14:paraId="790AEAFC"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6D08BD7"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truskawka</w:t>
            </w:r>
          </w:p>
        </w:tc>
        <w:tc>
          <w:tcPr>
            <w:tcW w:w="1559" w:type="dxa"/>
            <w:shd w:val="clear" w:color="auto" w:fill="FFFFFF"/>
            <w:vAlign w:val="bottom"/>
          </w:tcPr>
          <w:p w14:paraId="39919BA9"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111,13</w:t>
            </w:r>
          </w:p>
        </w:tc>
        <w:tc>
          <w:tcPr>
            <w:tcW w:w="1701" w:type="dxa"/>
            <w:shd w:val="clear" w:color="auto" w:fill="FFFFFF"/>
            <w:tcMar>
              <w:top w:w="0" w:type="dxa"/>
              <w:left w:w="0" w:type="dxa"/>
              <w:bottom w:w="0" w:type="dxa"/>
              <w:right w:w="0" w:type="dxa"/>
            </w:tcMar>
            <w:vAlign w:val="bottom"/>
          </w:tcPr>
          <w:p w14:paraId="220D733F"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1,02</w:t>
            </w:r>
          </w:p>
        </w:tc>
      </w:tr>
      <w:tr w:rsidR="00E6567E" w:rsidRPr="005D772F" w14:paraId="763315AB"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2E5C11B"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tytoń</w:t>
            </w:r>
          </w:p>
        </w:tc>
        <w:tc>
          <w:tcPr>
            <w:tcW w:w="1559" w:type="dxa"/>
            <w:shd w:val="clear" w:color="auto" w:fill="FFFFFF"/>
            <w:vAlign w:val="bottom"/>
          </w:tcPr>
          <w:p w14:paraId="332DF084"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0,00</w:t>
            </w:r>
          </w:p>
        </w:tc>
        <w:tc>
          <w:tcPr>
            <w:tcW w:w="1701" w:type="dxa"/>
            <w:shd w:val="clear" w:color="auto" w:fill="FFFFFF"/>
            <w:tcMar>
              <w:top w:w="0" w:type="dxa"/>
              <w:left w:w="0" w:type="dxa"/>
              <w:bottom w:w="0" w:type="dxa"/>
              <w:right w:w="0" w:type="dxa"/>
            </w:tcMar>
            <w:vAlign w:val="bottom"/>
          </w:tcPr>
          <w:p w14:paraId="0470CB47"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0,00</w:t>
            </w:r>
          </w:p>
        </w:tc>
      </w:tr>
      <w:tr w:rsidR="00E6567E" w:rsidRPr="005D772F" w14:paraId="38A558DC"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0D327C6"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warzywa</w:t>
            </w:r>
          </w:p>
        </w:tc>
        <w:tc>
          <w:tcPr>
            <w:tcW w:w="1559" w:type="dxa"/>
            <w:shd w:val="clear" w:color="auto" w:fill="FFFFFF"/>
            <w:vAlign w:val="bottom"/>
          </w:tcPr>
          <w:p w14:paraId="5FA9AB13"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358,56</w:t>
            </w:r>
          </w:p>
        </w:tc>
        <w:tc>
          <w:tcPr>
            <w:tcW w:w="1701" w:type="dxa"/>
            <w:shd w:val="clear" w:color="auto" w:fill="FFFFFF"/>
            <w:tcMar>
              <w:top w:w="0" w:type="dxa"/>
              <w:left w:w="0" w:type="dxa"/>
              <w:bottom w:w="0" w:type="dxa"/>
              <w:right w:w="0" w:type="dxa"/>
            </w:tcMar>
            <w:vAlign w:val="bottom"/>
          </w:tcPr>
          <w:p w14:paraId="0B14D112"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3,30</w:t>
            </w:r>
          </w:p>
        </w:tc>
      </w:tr>
      <w:tr w:rsidR="00E6567E" w:rsidRPr="005D772F" w14:paraId="2B354FE6"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A4EC80A"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ziemniaki</w:t>
            </w:r>
          </w:p>
        </w:tc>
        <w:tc>
          <w:tcPr>
            <w:tcW w:w="1559" w:type="dxa"/>
            <w:shd w:val="clear" w:color="auto" w:fill="FFFFFF"/>
            <w:vAlign w:val="bottom"/>
          </w:tcPr>
          <w:p w14:paraId="7B5CF27C"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134,03</w:t>
            </w:r>
          </w:p>
        </w:tc>
        <w:tc>
          <w:tcPr>
            <w:tcW w:w="1701" w:type="dxa"/>
            <w:shd w:val="clear" w:color="auto" w:fill="FFFFFF"/>
            <w:tcMar>
              <w:top w:w="0" w:type="dxa"/>
              <w:left w:w="0" w:type="dxa"/>
              <w:bottom w:w="0" w:type="dxa"/>
              <w:right w:w="0" w:type="dxa"/>
            </w:tcMar>
            <w:vAlign w:val="bottom"/>
          </w:tcPr>
          <w:p w14:paraId="37CF6A7F"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1,23</w:t>
            </w:r>
          </w:p>
        </w:tc>
      </w:tr>
      <w:tr w:rsidR="00E6567E" w:rsidRPr="005D772F" w14:paraId="5E030CE8"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746E227"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zioła i przyprawy</w:t>
            </w:r>
          </w:p>
        </w:tc>
        <w:tc>
          <w:tcPr>
            <w:tcW w:w="1559" w:type="dxa"/>
            <w:shd w:val="clear" w:color="auto" w:fill="FFFFFF"/>
            <w:vAlign w:val="bottom"/>
          </w:tcPr>
          <w:p w14:paraId="355EC377"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21,45</w:t>
            </w:r>
          </w:p>
        </w:tc>
        <w:tc>
          <w:tcPr>
            <w:tcW w:w="1701" w:type="dxa"/>
            <w:shd w:val="clear" w:color="auto" w:fill="FFFFFF"/>
            <w:tcMar>
              <w:top w:w="0" w:type="dxa"/>
              <w:left w:w="0" w:type="dxa"/>
              <w:bottom w:w="0" w:type="dxa"/>
              <w:right w:w="0" w:type="dxa"/>
            </w:tcMar>
            <w:vAlign w:val="bottom"/>
          </w:tcPr>
          <w:p w14:paraId="0F7D8925"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0,20</w:t>
            </w:r>
          </w:p>
        </w:tc>
      </w:tr>
      <w:tr w:rsidR="00E6567E" w:rsidRPr="005D772F" w14:paraId="2DA302D6"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6131086" w14:textId="77777777" w:rsidR="00E6567E" w:rsidRPr="00DB2EB6" w:rsidRDefault="00E6567E" w:rsidP="00694683">
            <w:pPr>
              <w:spacing w:before="0" w:after="0" w:line="240" w:lineRule="auto"/>
              <w:ind w:left="102"/>
              <w:rPr>
                <w:rFonts w:eastAsia="Times New Roman" w:cs="Calibri"/>
                <w:color w:val="000000"/>
                <w:sz w:val="16"/>
                <w:szCs w:val="16"/>
              </w:rPr>
            </w:pPr>
            <w:r w:rsidRPr="00DB2EB6">
              <w:rPr>
                <w:sz w:val="16"/>
                <w:szCs w:val="16"/>
              </w:rPr>
              <w:t>żyto</w:t>
            </w:r>
          </w:p>
        </w:tc>
        <w:tc>
          <w:tcPr>
            <w:tcW w:w="1559" w:type="dxa"/>
            <w:shd w:val="clear" w:color="auto" w:fill="FFFFFF"/>
            <w:vAlign w:val="bottom"/>
          </w:tcPr>
          <w:p w14:paraId="146DC245" w14:textId="77777777" w:rsidR="00E6567E" w:rsidRPr="00DB2EB6" w:rsidRDefault="007C285C"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185,95</w:t>
            </w:r>
          </w:p>
        </w:tc>
        <w:tc>
          <w:tcPr>
            <w:tcW w:w="1701" w:type="dxa"/>
            <w:shd w:val="clear" w:color="auto" w:fill="FFFFFF"/>
            <w:tcMar>
              <w:top w:w="0" w:type="dxa"/>
              <w:left w:w="0" w:type="dxa"/>
              <w:bottom w:w="0" w:type="dxa"/>
              <w:right w:w="0" w:type="dxa"/>
            </w:tcMar>
            <w:vAlign w:val="bottom"/>
          </w:tcPr>
          <w:p w14:paraId="51C27F85" w14:textId="77777777" w:rsidR="00E6567E" w:rsidRPr="00DB2EB6" w:rsidRDefault="00DB2EB6" w:rsidP="00694683">
            <w:pPr>
              <w:spacing w:before="0" w:after="0" w:line="240" w:lineRule="auto"/>
              <w:ind w:left="102" w:right="102"/>
              <w:jc w:val="right"/>
              <w:rPr>
                <w:rFonts w:eastAsia="Arial" w:cs="Arial"/>
                <w:color w:val="111111"/>
                <w:sz w:val="16"/>
                <w:szCs w:val="16"/>
              </w:rPr>
            </w:pPr>
            <w:r w:rsidRPr="00DB2EB6">
              <w:rPr>
                <w:rFonts w:eastAsia="Arial" w:cs="Arial"/>
                <w:color w:val="111111"/>
                <w:sz w:val="16"/>
                <w:szCs w:val="16"/>
              </w:rPr>
              <w:t>1,71</w:t>
            </w:r>
          </w:p>
        </w:tc>
      </w:tr>
      <w:tr w:rsidR="00E6567E" w:rsidRPr="005D772F" w14:paraId="567D3AF5" w14:textId="77777777" w:rsidTr="0077220D">
        <w:trPr>
          <w:cantSplit/>
          <w:trHeight w:hRule="exact" w:val="256"/>
        </w:trPr>
        <w:tc>
          <w:tcPr>
            <w:tcW w:w="3263" w:type="dxa"/>
            <w:shd w:val="clear" w:color="auto" w:fill="FFFFFF"/>
            <w:tcMar>
              <w:top w:w="0" w:type="dxa"/>
              <w:left w:w="0" w:type="dxa"/>
              <w:bottom w:w="0" w:type="dxa"/>
              <w:right w:w="0" w:type="dxa"/>
            </w:tcMar>
            <w:vAlign w:val="bottom"/>
          </w:tcPr>
          <w:p w14:paraId="61B08656" w14:textId="77777777" w:rsidR="00E6567E" w:rsidRPr="00DB2EB6" w:rsidRDefault="00BA4FCA" w:rsidP="00694683">
            <w:pPr>
              <w:spacing w:before="0" w:after="0" w:line="240" w:lineRule="auto"/>
              <w:ind w:left="102"/>
              <w:rPr>
                <w:rFonts w:eastAsia="Times New Roman" w:cs="Calibri"/>
                <w:b/>
                <w:color w:val="000000"/>
                <w:sz w:val="16"/>
                <w:szCs w:val="16"/>
              </w:rPr>
            </w:pPr>
            <w:r w:rsidRPr="00DB2EB6">
              <w:rPr>
                <w:rFonts w:eastAsia="Times New Roman" w:cs="Calibri"/>
                <w:b/>
                <w:color w:val="000000"/>
                <w:sz w:val="16"/>
                <w:szCs w:val="16"/>
              </w:rPr>
              <w:t>Suma</w:t>
            </w:r>
          </w:p>
        </w:tc>
        <w:tc>
          <w:tcPr>
            <w:tcW w:w="1559" w:type="dxa"/>
            <w:shd w:val="clear" w:color="auto" w:fill="FFFFFF"/>
            <w:vAlign w:val="bottom"/>
          </w:tcPr>
          <w:p w14:paraId="4C1E6CBB" w14:textId="77777777" w:rsidR="00E6567E" w:rsidRPr="00DB2EB6" w:rsidRDefault="00DB2EB6" w:rsidP="00694683">
            <w:pPr>
              <w:spacing w:before="0" w:after="0" w:line="240" w:lineRule="auto"/>
              <w:ind w:left="102" w:right="102"/>
              <w:jc w:val="right"/>
              <w:rPr>
                <w:rFonts w:eastAsia="Arial" w:cs="Arial"/>
                <w:b/>
                <w:color w:val="111111"/>
                <w:sz w:val="16"/>
                <w:szCs w:val="16"/>
              </w:rPr>
            </w:pPr>
            <w:r w:rsidRPr="00DB2EB6">
              <w:rPr>
                <w:rFonts w:eastAsia="Arial" w:cs="Arial"/>
                <w:b/>
                <w:color w:val="111111"/>
                <w:sz w:val="16"/>
                <w:szCs w:val="16"/>
              </w:rPr>
              <w:t>10</w:t>
            </w:r>
            <w:r w:rsidR="00694683">
              <w:rPr>
                <w:rFonts w:eastAsia="Arial" w:cs="Arial"/>
                <w:b/>
                <w:color w:val="111111"/>
                <w:sz w:val="16"/>
                <w:szCs w:val="16"/>
              </w:rPr>
              <w:t xml:space="preserve"> </w:t>
            </w:r>
            <w:r w:rsidRPr="00DB2EB6">
              <w:rPr>
                <w:rFonts w:eastAsia="Arial" w:cs="Arial"/>
                <w:b/>
                <w:color w:val="111111"/>
                <w:sz w:val="16"/>
                <w:szCs w:val="16"/>
              </w:rPr>
              <w:t>878,77</w:t>
            </w:r>
          </w:p>
        </w:tc>
        <w:tc>
          <w:tcPr>
            <w:tcW w:w="1701" w:type="dxa"/>
            <w:shd w:val="clear" w:color="auto" w:fill="FFFFFF"/>
            <w:tcMar>
              <w:top w:w="0" w:type="dxa"/>
              <w:left w:w="0" w:type="dxa"/>
              <w:bottom w:w="0" w:type="dxa"/>
              <w:right w:w="0" w:type="dxa"/>
            </w:tcMar>
            <w:vAlign w:val="bottom"/>
          </w:tcPr>
          <w:p w14:paraId="463E1375" w14:textId="77777777" w:rsidR="00E6567E" w:rsidRPr="00DB2EB6" w:rsidRDefault="00DB2EB6" w:rsidP="00694683">
            <w:pPr>
              <w:spacing w:before="0" w:after="0" w:line="240" w:lineRule="auto"/>
              <w:ind w:left="102" w:right="102"/>
              <w:jc w:val="right"/>
              <w:rPr>
                <w:rFonts w:eastAsia="Arial" w:cs="Arial"/>
                <w:b/>
                <w:color w:val="111111"/>
                <w:sz w:val="16"/>
                <w:szCs w:val="16"/>
              </w:rPr>
            </w:pPr>
            <w:r w:rsidRPr="00DB2EB6">
              <w:rPr>
                <w:rFonts w:eastAsia="Arial" w:cs="Arial"/>
                <w:b/>
                <w:color w:val="111111"/>
                <w:sz w:val="16"/>
                <w:szCs w:val="16"/>
              </w:rPr>
              <w:t>100,00</w:t>
            </w:r>
          </w:p>
        </w:tc>
      </w:tr>
    </w:tbl>
    <w:p w14:paraId="1D4B9F79" w14:textId="77777777" w:rsidR="00C36CFD" w:rsidRDefault="00C36CFD" w:rsidP="00C36CFD">
      <w:pPr>
        <w:spacing w:before="0" w:after="160" w:line="259" w:lineRule="auto"/>
        <w:rPr>
          <w:rFonts w:cs="Arial"/>
          <w:b/>
          <w:sz w:val="18"/>
          <w:szCs w:val="19"/>
        </w:rPr>
      </w:pPr>
      <w:r>
        <w:rPr>
          <w:rFonts w:cs="Arial"/>
          <w:b/>
          <w:sz w:val="18"/>
          <w:szCs w:val="19"/>
        </w:rPr>
        <w:lastRenderedPageBreak/>
        <w:t>Mapa 3</w:t>
      </w:r>
      <w:r w:rsidRPr="006B7A60">
        <w:rPr>
          <w:rFonts w:cs="Arial"/>
          <w:b/>
          <w:sz w:val="18"/>
          <w:szCs w:val="19"/>
        </w:rPr>
        <w:t xml:space="preserve">. </w:t>
      </w:r>
      <w:r>
        <w:rPr>
          <w:rFonts w:cs="Arial"/>
          <w:b/>
          <w:sz w:val="18"/>
          <w:szCs w:val="19"/>
        </w:rPr>
        <w:t>W</w:t>
      </w:r>
      <w:r w:rsidRPr="006B7A60">
        <w:rPr>
          <w:rFonts w:cs="Arial"/>
          <w:b/>
          <w:sz w:val="18"/>
          <w:szCs w:val="19"/>
        </w:rPr>
        <w:t>stępny szacunek głównych ziemiopłodów rolnych i ogrodniczy</w:t>
      </w:r>
      <w:r>
        <w:rPr>
          <w:rFonts w:cs="Arial"/>
          <w:b/>
          <w:sz w:val="18"/>
          <w:szCs w:val="19"/>
        </w:rPr>
        <w:t>ch w wybranej gminie w województwie zachodniopomorskim</w:t>
      </w:r>
    </w:p>
    <w:p w14:paraId="7931AFF5" w14:textId="77777777" w:rsidR="00C36CFD" w:rsidRPr="00C36CFD" w:rsidRDefault="00C36CFD" w:rsidP="00C36CFD">
      <w:pPr>
        <w:autoSpaceDE w:val="0"/>
        <w:autoSpaceDN w:val="0"/>
        <w:adjustRightInd w:val="0"/>
        <w:rPr>
          <w:szCs w:val="19"/>
        </w:rPr>
      </w:pPr>
    </w:p>
    <w:p w14:paraId="02384364" w14:textId="77777777" w:rsidR="00C36CFD" w:rsidRDefault="009A69CF" w:rsidP="00C36CFD">
      <w:pPr>
        <w:spacing w:before="0" w:after="160" w:line="259" w:lineRule="auto"/>
        <w:rPr>
          <w:rFonts w:cs="Arial"/>
          <w:b/>
          <w:sz w:val="18"/>
          <w:szCs w:val="19"/>
        </w:rPr>
      </w:pPr>
      <w:r w:rsidRPr="009A69CF">
        <w:rPr>
          <w:rFonts w:cs="Arial"/>
          <w:b/>
          <w:noProof/>
          <w:sz w:val="18"/>
          <w:szCs w:val="19"/>
          <w:lang w:eastAsia="pl-PL"/>
        </w:rPr>
        <w:drawing>
          <wp:inline distT="0" distB="0" distL="0" distR="0" wp14:anchorId="2FD979B4" wp14:editId="451EBBF1">
            <wp:extent cx="5121888" cy="3853180"/>
            <wp:effectExtent l="0" t="0" r="3175" b="0"/>
            <wp:docPr id="27" name="Obraz 27" descr="C:\Users\KulisM\AppData\Local\Microsoft\Windows\INetCache\Content.Outlook\E25ZT62Y\Korekta_Zalacznik_7_20210730_PL_mapa_upraw_gmina_war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lisM\AppData\Local\Microsoft\Windows\INetCache\Content.Outlook\E25ZT62Y\Korekta_Zalacznik_7_20210730_PL_mapa_upraw_gmina_warn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5610" cy="3855980"/>
                    </a:xfrm>
                    <a:prstGeom prst="rect">
                      <a:avLst/>
                    </a:prstGeom>
                    <a:noFill/>
                    <a:ln>
                      <a:noFill/>
                    </a:ln>
                  </pic:spPr>
                </pic:pic>
              </a:graphicData>
            </a:graphic>
          </wp:inline>
        </w:drawing>
      </w:r>
    </w:p>
    <w:p w14:paraId="437E10B2" w14:textId="77777777" w:rsidR="00C36CFD" w:rsidRDefault="00C36CFD" w:rsidP="00C36CFD">
      <w:pPr>
        <w:spacing w:before="0" w:after="160" w:line="259" w:lineRule="auto"/>
        <w:rPr>
          <w:rFonts w:cs="Arial"/>
          <w:b/>
          <w:sz w:val="18"/>
          <w:szCs w:val="19"/>
        </w:rPr>
      </w:pPr>
    </w:p>
    <w:p w14:paraId="56534D70" w14:textId="77777777" w:rsidR="00C36CFD" w:rsidRDefault="00C36CFD" w:rsidP="00C36CFD">
      <w:pPr>
        <w:spacing w:before="0" w:after="160" w:line="259" w:lineRule="auto"/>
        <w:rPr>
          <w:rFonts w:cs="Arial"/>
          <w:b/>
          <w:sz w:val="18"/>
          <w:szCs w:val="19"/>
        </w:rPr>
      </w:pPr>
      <w:r>
        <w:rPr>
          <w:rFonts w:cs="Arial"/>
          <w:b/>
          <w:sz w:val="18"/>
          <w:szCs w:val="19"/>
        </w:rPr>
        <w:t>Tablica 5</w:t>
      </w:r>
      <w:r w:rsidRPr="00AB49E8">
        <w:rPr>
          <w:rFonts w:cs="Arial"/>
          <w:b/>
          <w:sz w:val="18"/>
          <w:szCs w:val="19"/>
        </w:rPr>
        <w:t xml:space="preserve">. Powierzchnia zasiewów w ha w </w:t>
      </w:r>
      <w:r>
        <w:rPr>
          <w:rFonts w:cs="Arial"/>
          <w:b/>
          <w:sz w:val="18"/>
          <w:szCs w:val="19"/>
        </w:rPr>
        <w:t xml:space="preserve">wybranej gminie w </w:t>
      </w:r>
      <w:r w:rsidR="00AB785B">
        <w:rPr>
          <w:rFonts w:cs="Arial"/>
          <w:b/>
          <w:sz w:val="18"/>
          <w:szCs w:val="19"/>
        </w:rPr>
        <w:t>województwie zachodniopomorskim</w:t>
      </w:r>
    </w:p>
    <w:tbl>
      <w:tblPr>
        <w:tblW w:w="6523" w:type="dxa"/>
        <w:tblInd w:w="565" w:type="dxa"/>
        <w:tblBorders>
          <w:insideH w:val="single" w:sz="4" w:space="0" w:color="522398"/>
          <w:insideV w:val="single" w:sz="4" w:space="0" w:color="522398"/>
        </w:tblBorders>
        <w:tblLayout w:type="fixed"/>
        <w:tblLook w:val="0420" w:firstRow="1" w:lastRow="0" w:firstColumn="0" w:lastColumn="0" w:noHBand="0" w:noVBand="1"/>
      </w:tblPr>
      <w:tblGrid>
        <w:gridCol w:w="3263"/>
        <w:gridCol w:w="1559"/>
        <w:gridCol w:w="1701"/>
      </w:tblGrid>
      <w:tr w:rsidR="00DB2EB6" w:rsidRPr="005D772F" w14:paraId="1D4A379E" w14:textId="77777777" w:rsidTr="0077220D">
        <w:trPr>
          <w:cantSplit/>
          <w:trHeight w:val="322"/>
          <w:tblHeader/>
        </w:trPr>
        <w:tc>
          <w:tcPr>
            <w:tcW w:w="3263" w:type="dxa"/>
            <w:vMerge w:val="restart"/>
            <w:tcBorders>
              <w:top w:val="nil"/>
              <w:bottom w:val="single" w:sz="4" w:space="0" w:color="522398"/>
            </w:tcBorders>
            <w:shd w:val="clear" w:color="auto" w:fill="FFFFFF"/>
            <w:tcMar>
              <w:top w:w="0" w:type="dxa"/>
              <w:left w:w="0" w:type="dxa"/>
              <w:bottom w:w="0" w:type="dxa"/>
              <w:right w:w="0" w:type="dxa"/>
            </w:tcMar>
            <w:vAlign w:val="center"/>
          </w:tcPr>
          <w:p w14:paraId="54CEAB30" w14:textId="77777777" w:rsidR="00DB2EB6" w:rsidRPr="00DB2EB6" w:rsidRDefault="00DB2EB6" w:rsidP="00694683">
            <w:pPr>
              <w:spacing w:before="40" w:after="40"/>
              <w:ind w:left="102" w:right="102"/>
              <w:jc w:val="center"/>
              <w:rPr>
                <w:b/>
                <w:sz w:val="16"/>
                <w:szCs w:val="16"/>
              </w:rPr>
            </w:pPr>
            <w:r w:rsidRPr="00DB2EB6">
              <w:rPr>
                <w:rFonts w:eastAsia="Times New Roman" w:cs="Calibri"/>
                <w:b/>
                <w:bCs/>
                <w:color w:val="000000"/>
                <w:sz w:val="16"/>
                <w:szCs w:val="16"/>
              </w:rPr>
              <w:t>Uprawa</w:t>
            </w:r>
          </w:p>
        </w:tc>
        <w:tc>
          <w:tcPr>
            <w:tcW w:w="1559" w:type="dxa"/>
            <w:tcBorders>
              <w:top w:val="nil"/>
              <w:bottom w:val="single" w:sz="4" w:space="0" w:color="522398"/>
            </w:tcBorders>
            <w:shd w:val="clear" w:color="auto" w:fill="FFFFFF"/>
          </w:tcPr>
          <w:p w14:paraId="178A20B0" w14:textId="77777777" w:rsidR="00DB2EB6" w:rsidRPr="00DB2EB6" w:rsidRDefault="00DB2EB6" w:rsidP="00694683">
            <w:pPr>
              <w:spacing w:before="40" w:after="40"/>
              <w:ind w:left="100" w:right="100"/>
              <w:jc w:val="center"/>
              <w:rPr>
                <w:rFonts w:eastAsia="Arial" w:cs="Arial"/>
                <w:b/>
                <w:color w:val="111111"/>
                <w:sz w:val="16"/>
                <w:szCs w:val="16"/>
              </w:rPr>
            </w:pPr>
            <w:r w:rsidRPr="00DB2EB6">
              <w:rPr>
                <w:rFonts w:eastAsia="Arial" w:cs="Arial"/>
                <w:b/>
                <w:color w:val="111111"/>
                <w:sz w:val="16"/>
                <w:szCs w:val="16"/>
              </w:rPr>
              <w:t xml:space="preserve">Powierzchnia </w:t>
            </w:r>
          </w:p>
        </w:tc>
        <w:tc>
          <w:tcPr>
            <w:tcW w:w="1701" w:type="dxa"/>
            <w:tcBorders>
              <w:top w:val="nil"/>
              <w:bottom w:val="single" w:sz="4" w:space="0" w:color="522398"/>
            </w:tcBorders>
            <w:shd w:val="clear" w:color="auto" w:fill="FFFFFF"/>
            <w:tcMar>
              <w:top w:w="0" w:type="dxa"/>
              <w:left w:w="0" w:type="dxa"/>
              <w:bottom w:w="0" w:type="dxa"/>
              <w:right w:w="0" w:type="dxa"/>
            </w:tcMar>
            <w:vAlign w:val="center"/>
          </w:tcPr>
          <w:p w14:paraId="2914C805" w14:textId="77777777" w:rsidR="00DB2EB6" w:rsidRPr="00DB2EB6" w:rsidRDefault="00DB2EB6" w:rsidP="00694683">
            <w:pPr>
              <w:spacing w:before="40" w:after="40"/>
              <w:ind w:left="100" w:right="100"/>
              <w:jc w:val="center"/>
              <w:rPr>
                <w:rFonts w:eastAsia="Arial" w:cs="Arial"/>
                <w:b/>
                <w:color w:val="111111"/>
                <w:sz w:val="16"/>
                <w:szCs w:val="16"/>
              </w:rPr>
            </w:pPr>
            <w:r w:rsidRPr="00DB2EB6">
              <w:rPr>
                <w:rFonts w:eastAsia="Arial" w:cs="Arial"/>
                <w:b/>
                <w:color w:val="111111"/>
                <w:sz w:val="16"/>
                <w:szCs w:val="16"/>
              </w:rPr>
              <w:t xml:space="preserve">Udział </w:t>
            </w:r>
          </w:p>
        </w:tc>
      </w:tr>
      <w:tr w:rsidR="00DB2EB6" w:rsidRPr="005D772F" w14:paraId="3B2DC569" w14:textId="77777777" w:rsidTr="0077220D">
        <w:trPr>
          <w:cantSplit/>
          <w:trHeight w:val="179"/>
          <w:tblHeader/>
        </w:trPr>
        <w:tc>
          <w:tcPr>
            <w:tcW w:w="3263" w:type="dxa"/>
            <w:vMerge/>
            <w:tcBorders>
              <w:top w:val="single" w:sz="4" w:space="0" w:color="522398"/>
              <w:bottom w:val="single" w:sz="12" w:space="0" w:color="522398"/>
            </w:tcBorders>
            <w:shd w:val="clear" w:color="auto" w:fill="FFFFFF"/>
            <w:tcMar>
              <w:top w:w="0" w:type="dxa"/>
              <w:left w:w="0" w:type="dxa"/>
              <w:bottom w:w="0" w:type="dxa"/>
              <w:right w:w="0" w:type="dxa"/>
            </w:tcMar>
            <w:vAlign w:val="center"/>
          </w:tcPr>
          <w:p w14:paraId="43446D08" w14:textId="77777777" w:rsidR="00DB2EB6" w:rsidRPr="00DB2EB6" w:rsidRDefault="00DB2EB6" w:rsidP="00694683">
            <w:pPr>
              <w:spacing w:before="40" w:after="40"/>
              <w:ind w:left="102" w:right="102"/>
              <w:jc w:val="both"/>
              <w:rPr>
                <w:rFonts w:eastAsia="Times New Roman" w:cs="Calibri"/>
                <w:b/>
                <w:bCs/>
                <w:color w:val="000000"/>
                <w:sz w:val="16"/>
                <w:szCs w:val="16"/>
              </w:rPr>
            </w:pPr>
          </w:p>
        </w:tc>
        <w:tc>
          <w:tcPr>
            <w:tcW w:w="1559" w:type="dxa"/>
            <w:tcBorders>
              <w:top w:val="single" w:sz="4" w:space="0" w:color="522398"/>
              <w:bottom w:val="single" w:sz="12" w:space="0" w:color="522398"/>
            </w:tcBorders>
            <w:shd w:val="clear" w:color="auto" w:fill="FFFFFF"/>
          </w:tcPr>
          <w:p w14:paraId="3317B46F" w14:textId="77777777" w:rsidR="00DB2EB6" w:rsidRPr="00DB2EB6" w:rsidRDefault="00DB2EB6" w:rsidP="00694683">
            <w:pPr>
              <w:spacing w:before="40" w:after="40"/>
              <w:ind w:left="57" w:right="57"/>
              <w:jc w:val="center"/>
              <w:rPr>
                <w:rFonts w:eastAsia="Times New Roman" w:cs="Calibri"/>
                <w:bCs/>
                <w:color w:val="000000"/>
                <w:sz w:val="16"/>
                <w:szCs w:val="16"/>
              </w:rPr>
            </w:pPr>
            <w:r w:rsidRPr="00DB2EB6">
              <w:rPr>
                <w:rFonts w:eastAsia="Times New Roman" w:cs="Calibri"/>
                <w:bCs/>
                <w:color w:val="000000"/>
                <w:sz w:val="16"/>
                <w:szCs w:val="16"/>
              </w:rPr>
              <w:t>w hektarach</w:t>
            </w:r>
          </w:p>
        </w:tc>
        <w:tc>
          <w:tcPr>
            <w:tcW w:w="1701" w:type="dxa"/>
            <w:tcBorders>
              <w:top w:val="single" w:sz="4" w:space="0" w:color="522398"/>
              <w:bottom w:val="single" w:sz="12" w:space="0" w:color="522398"/>
            </w:tcBorders>
            <w:shd w:val="clear" w:color="auto" w:fill="FFFFFF"/>
          </w:tcPr>
          <w:p w14:paraId="2F71C8B6" w14:textId="77777777" w:rsidR="00DB2EB6" w:rsidRPr="00DB2EB6" w:rsidRDefault="00DB2EB6" w:rsidP="00694683">
            <w:pPr>
              <w:spacing w:before="40" w:after="40"/>
              <w:ind w:left="57" w:right="57"/>
              <w:jc w:val="center"/>
              <w:rPr>
                <w:rFonts w:eastAsia="Times New Roman" w:cs="Calibri"/>
                <w:bCs/>
                <w:color w:val="000000"/>
                <w:sz w:val="16"/>
                <w:szCs w:val="16"/>
              </w:rPr>
            </w:pPr>
            <w:r w:rsidRPr="00DB2EB6">
              <w:rPr>
                <w:rFonts w:eastAsia="Times New Roman" w:cs="Calibri"/>
                <w:bCs/>
                <w:color w:val="000000"/>
                <w:sz w:val="16"/>
                <w:szCs w:val="16"/>
              </w:rPr>
              <w:t>w %</w:t>
            </w:r>
          </w:p>
        </w:tc>
      </w:tr>
      <w:tr w:rsidR="00DB2EB6" w:rsidRPr="005D772F" w14:paraId="6BEB8652" w14:textId="77777777" w:rsidTr="0077220D">
        <w:trPr>
          <w:cantSplit/>
          <w:trHeight w:hRule="exact" w:val="256"/>
        </w:trPr>
        <w:tc>
          <w:tcPr>
            <w:tcW w:w="3263" w:type="dxa"/>
            <w:tcBorders>
              <w:top w:val="single" w:sz="12" w:space="0" w:color="522398"/>
            </w:tcBorders>
            <w:shd w:val="clear" w:color="auto" w:fill="FFFFFF"/>
            <w:tcMar>
              <w:top w:w="0" w:type="dxa"/>
              <w:left w:w="0" w:type="dxa"/>
              <w:bottom w:w="0" w:type="dxa"/>
              <w:right w:w="0" w:type="dxa"/>
            </w:tcMar>
            <w:vAlign w:val="center"/>
          </w:tcPr>
          <w:p w14:paraId="65FB1812"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burak cukrowy</w:t>
            </w:r>
          </w:p>
        </w:tc>
        <w:tc>
          <w:tcPr>
            <w:tcW w:w="1559" w:type="dxa"/>
            <w:tcBorders>
              <w:top w:val="single" w:sz="12" w:space="0" w:color="522398"/>
            </w:tcBorders>
            <w:shd w:val="clear" w:color="auto" w:fill="FFFFFF"/>
            <w:vAlign w:val="bottom"/>
          </w:tcPr>
          <w:p w14:paraId="6CD75CF4"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w:t>
            </w:r>
            <w:r w:rsidR="00694683">
              <w:rPr>
                <w:rFonts w:eastAsia="Arial" w:cs="Arial"/>
                <w:color w:val="111111"/>
                <w:sz w:val="16"/>
                <w:szCs w:val="16"/>
              </w:rPr>
              <w:t xml:space="preserve"> </w:t>
            </w:r>
            <w:r>
              <w:rPr>
                <w:rFonts w:eastAsia="Arial" w:cs="Arial"/>
                <w:color w:val="111111"/>
                <w:sz w:val="16"/>
                <w:szCs w:val="16"/>
              </w:rPr>
              <w:t>099,02</w:t>
            </w:r>
          </w:p>
        </w:tc>
        <w:tc>
          <w:tcPr>
            <w:tcW w:w="1701" w:type="dxa"/>
            <w:tcBorders>
              <w:top w:val="single" w:sz="12" w:space="0" w:color="522398"/>
            </w:tcBorders>
            <w:shd w:val="clear" w:color="auto" w:fill="FFFFFF"/>
            <w:tcMar>
              <w:top w:w="0" w:type="dxa"/>
              <w:left w:w="0" w:type="dxa"/>
              <w:bottom w:w="0" w:type="dxa"/>
              <w:right w:w="0" w:type="dxa"/>
            </w:tcMar>
            <w:vAlign w:val="bottom"/>
          </w:tcPr>
          <w:p w14:paraId="1D15E47E"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15,88</w:t>
            </w:r>
          </w:p>
        </w:tc>
      </w:tr>
      <w:tr w:rsidR="00DB2EB6" w:rsidRPr="005D772F" w14:paraId="23313AE7"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458CDBBE"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gryka</w:t>
            </w:r>
          </w:p>
        </w:tc>
        <w:tc>
          <w:tcPr>
            <w:tcW w:w="1559" w:type="dxa"/>
            <w:shd w:val="clear" w:color="auto" w:fill="FFFFFF"/>
            <w:vAlign w:val="bottom"/>
          </w:tcPr>
          <w:p w14:paraId="47D6EDDA"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20,81</w:t>
            </w:r>
          </w:p>
        </w:tc>
        <w:tc>
          <w:tcPr>
            <w:tcW w:w="1701" w:type="dxa"/>
            <w:shd w:val="clear" w:color="auto" w:fill="FFFFFF"/>
            <w:tcMar>
              <w:top w:w="0" w:type="dxa"/>
              <w:left w:w="0" w:type="dxa"/>
              <w:bottom w:w="0" w:type="dxa"/>
              <w:right w:w="0" w:type="dxa"/>
            </w:tcMar>
            <w:vAlign w:val="bottom"/>
          </w:tcPr>
          <w:p w14:paraId="1B6F9844"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0,30</w:t>
            </w:r>
          </w:p>
        </w:tc>
      </w:tr>
      <w:tr w:rsidR="00DB2EB6" w:rsidRPr="005D772F" w14:paraId="281BBF8B"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32AD6D5C"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jęczmień jary</w:t>
            </w:r>
          </w:p>
        </w:tc>
        <w:tc>
          <w:tcPr>
            <w:tcW w:w="1559" w:type="dxa"/>
            <w:shd w:val="clear" w:color="auto" w:fill="FFFFFF"/>
            <w:vAlign w:val="bottom"/>
          </w:tcPr>
          <w:p w14:paraId="42493A2A"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23,42</w:t>
            </w:r>
          </w:p>
        </w:tc>
        <w:tc>
          <w:tcPr>
            <w:tcW w:w="1701" w:type="dxa"/>
            <w:shd w:val="clear" w:color="auto" w:fill="FFFFFF"/>
            <w:tcMar>
              <w:top w:w="0" w:type="dxa"/>
              <w:left w:w="0" w:type="dxa"/>
              <w:bottom w:w="0" w:type="dxa"/>
              <w:right w:w="0" w:type="dxa"/>
            </w:tcMar>
            <w:vAlign w:val="bottom"/>
          </w:tcPr>
          <w:p w14:paraId="0E492BA3"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0,34</w:t>
            </w:r>
          </w:p>
        </w:tc>
      </w:tr>
      <w:tr w:rsidR="00DB2EB6" w:rsidRPr="005D772F" w14:paraId="627A569D"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4B8FFB3B"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jęczmień ozimy</w:t>
            </w:r>
          </w:p>
        </w:tc>
        <w:tc>
          <w:tcPr>
            <w:tcW w:w="1559" w:type="dxa"/>
            <w:shd w:val="clear" w:color="auto" w:fill="FFFFFF"/>
            <w:vAlign w:val="bottom"/>
          </w:tcPr>
          <w:p w14:paraId="6DA5E810"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421,31</w:t>
            </w:r>
          </w:p>
        </w:tc>
        <w:tc>
          <w:tcPr>
            <w:tcW w:w="1701" w:type="dxa"/>
            <w:shd w:val="clear" w:color="auto" w:fill="FFFFFF"/>
            <w:tcMar>
              <w:top w:w="0" w:type="dxa"/>
              <w:left w:w="0" w:type="dxa"/>
              <w:bottom w:w="0" w:type="dxa"/>
              <w:right w:w="0" w:type="dxa"/>
            </w:tcMar>
            <w:vAlign w:val="bottom"/>
          </w:tcPr>
          <w:p w14:paraId="10C4A1A8"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6,09</w:t>
            </w:r>
          </w:p>
        </w:tc>
      </w:tr>
      <w:tr w:rsidR="00DB2EB6" w:rsidRPr="005D772F" w14:paraId="014C8DE3"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0A59A1CD"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kukurydza</w:t>
            </w:r>
          </w:p>
        </w:tc>
        <w:tc>
          <w:tcPr>
            <w:tcW w:w="1559" w:type="dxa"/>
            <w:shd w:val="clear" w:color="auto" w:fill="FFFFFF"/>
            <w:vAlign w:val="bottom"/>
          </w:tcPr>
          <w:p w14:paraId="2BA0E401"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561,14</w:t>
            </w:r>
          </w:p>
        </w:tc>
        <w:tc>
          <w:tcPr>
            <w:tcW w:w="1701" w:type="dxa"/>
            <w:shd w:val="clear" w:color="auto" w:fill="FFFFFF"/>
            <w:tcMar>
              <w:top w:w="0" w:type="dxa"/>
              <w:left w:w="0" w:type="dxa"/>
              <w:bottom w:w="0" w:type="dxa"/>
              <w:right w:w="0" w:type="dxa"/>
            </w:tcMar>
            <w:vAlign w:val="bottom"/>
          </w:tcPr>
          <w:p w14:paraId="5657CC7C"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8,11</w:t>
            </w:r>
          </w:p>
        </w:tc>
      </w:tr>
      <w:tr w:rsidR="00DB2EB6" w:rsidRPr="005D772F" w14:paraId="1C7239BD"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0EBF2F6" w14:textId="77777777" w:rsidR="00DB2EB6" w:rsidRPr="00DB2EB6" w:rsidRDefault="00DB2EB6" w:rsidP="00694683">
            <w:pPr>
              <w:spacing w:before="0" w:after="0" w:line="240" w:lineRule="auto"/>
              <w:ind w:left="102"/>
              <w:rPr>
                <w:sz w:val="16"/>
                <w:szCs w:val="16"/>
              </w:rPr>
            </w:pPr>
            <w:r w:rsidRPr="00DB2EB6">
              <w:rPr>
                <w:sz w:val="16"/>
                <w:szCs w:val="16"/>
              </w:rPr>
              <w:t>owies</w:t>
            </w:r>
          </w:p>
        </w:tc>
        <w:tc>
          <w:tcPr>
            <w:tcW w:w="1559" w:type="dxa"/>
            <w:shd w:val="clear" w:color="auto" w:fill="FFFFFF"/>
            <w:vAlign w:val="bottom"/>
          </w:tcPr>
          <w:p w14:paraId="26D4BBBC"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13,39</w:t>
            </w:r>
          </w:p>
        </w:tc>
        <w:tc>
          <w:tcPr>
            <w:tcW w:w="1701" w:type="dxa"/>
            <w:shd w:val="clear" w:color="auto" w:fill="FFFFFF"/>
            <w:tcMar>
              <w:top w:w="0" w:type="dxa"/>
              <w:left w:w="0" w:type="dxa"/>
              <w:bottom w:w="0" w:type="dxa"/>
              <w:right w:w="0" w:type="dxa"/>
            </w:tcMar>
            <w:vAlign w:val="bottom"/>
          </w:tcPr>
          <w:p w14:paraId="4A32DDC2"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0,19</w:t>
            </w:r>
          </w:p>
        </w:tc>
      </w:tr>
      <w:tr w:rsidR="00DB2EB6" w:rsidRPr="005D772F" w14:paraId="3EB70F99"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651DCE77"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pszenica jara</w:t>
            </w:r>
          </w:p>
        </w:tc>
        <w:tc>
          <w:tcPr>
            <w:tcW w:w="1559" w:type="dxa"/>
            <w:shd w:val="clear" w:color="auto" w:fill="FFFFFF"/>
            <w:vAlign w:val="bottom"/>
          </w:tcPr>
          <w:p w14:paraId="43869E05"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16,15</w:t>
            </w:r>
          </w:p>
        </w:tc>
        <w:tc>
          <w:tcPr>
            <w:tcW w:w="1701" w:type="dxa"/>
            <w:shd w:val="clear" w:color="auto" w:fill="FFFFFF"/>
            <w:tcMar>
              <w:top w:w="0" w:type="dxa"/>
              <w:left w:w="0" w:type="dxa"/>
              <w:bottom w:w="0" w:type="dxa"/>
              <w:right w:w="0" w:type="dxa"/>
            </w:tcMar>
            <w:vAlign w:val="bottom"/>
          </w:tcPr>
          <w:p w14:paraId="1E690A26"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0,23</w:t>
            </w:r>
          </w:p>
        </w:tc>
      </w:tr>
      <w:tr w:rsidR="00DB2EB6" w:rsidRPr="005D772F" w14:paraId="246C9A71"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0FDE387A"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pszenica ozima</w:t>
            </w:r>
          </w:p>
        </w:tc>
        <w:tc>
          <w:tcPr>
            <w:tcW w:w="1559" w:type="dxa"/>
            <w:shd w:val="clear" w:color="auto" w:fill="FFFFFF"/>
            <w:vAlign w:val="bottom"/>
          </w:tcPr>
          <w:p w14:paraId="5B295644"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2</w:t>
            </w:r>
            <w:r w:rsidR="00694683">
              <w:rPr>
                <w:rFonts w:eastAsia="Arial" w:cs="Arial"/>
                <w:color w:val="111111"/>
                <w:sz w:val="16"/>
                <w:szCs w:val="16"/>
              </w:rPr>
              <w:t xml:space="preserve"> </w:t>
            </w:r>
            <w:r>
              <w:rPr>
                <w:rFonts w:eastAsia="Arial" w:cs="Arial"/>
                <w:color w:val="111111"/>
                <w:sz w:val="16"/>
                <w:szCs w:val="16"/>
              </w:rPr>
              <w:t>968,19</w:t>
            </w:r>
          </w:p>
        </w:tc>
        <w:tc>
          <w:tcPr>
            <w:tcW w:w="1701" w:type="dxa"/>
            <w:shd w:val="clear" w:color="auto" w:fill="FFFFFF"/>
            <w:tcMar>
              <w:top w:w="0" w:type="dxa"/>
              <w:left w:w="0" w:type="dxa"/>
              <w:bottom w:w="0" w:type="dxa"/>
              <w:right w:w="0" w:type="dxa"/>
            </w:tcMar>
            <w:vAlign w:val="bottom"/>
          </w:tcPr>
          <w:p w14:paraId="5BDF6683"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42,90</w:t>
            </w:r>
          </w:p>
        </w:tc>
      </w:tr>
      <w:tr w:rsidR="00DB2EB6" w:rsidRPr="005D772F" w14:paraId="1D9ABC44"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756D9546"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pszenżyto jare</w:t>
            </w:r>
          </w:p>
        </w:tc>
        <w:tc>
          <w:tcPr>
            <w:tcW w:w="1559" w:type="dxa"/>
            <w:shd w:val="clear" w:color="auto" w:fill="FFFFFF"/>
            <w:vAlign w:val="bottom"/>
          </w:tcPr>
          <w:p w14:paraId="08048F6D"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5,83</w:t>
            </w:r>
          </w:p>
        </w:tc>
        <w:tc>
          <w:tcPr>
            <w:tcW w:w="1701" w:type="dxa"/>
            <w:shd w:val="clear" w:color="auto" w:fill="FFFFFF"/>
            <w:tcMar>
              <w:top w:w="0" w:type="dxa"/>
              <w:left w:w="0" w:type="dxa"/>
              <w:bottom w:w="0" w:type="dxa"/>
              <w:right w:w="0" w:type="dxa"/>
            </w:tcMar>
            <w:vAlign w:val="bottom"/>
          </w:tcPr>
          <w:p w14:paraId="31FEF8C7"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0,08</w:t>
            </w:r>
          </w:p>
        </w:tc>
      </w:tr>
      <w:tr w:rsidR="00DB2EB6" w:rsidRPr="005D772F" w14:paraId="1DDFC6B7"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54354B9A"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pszenżyto ozime</w:t>
            </w:r>
          </w:p>
        </w:tc>
        <w:tc>
          <w:tcPr>
            <w:tcW w:w="1559" w:type="dxa"/>
            <w:shd w:val="clear" w:color="auto" w:fill="FFFFFF"/>
            <w:vAlign w:val="bottom"/>
          </w:tcPr>
          <w:p w14:paraId="1BA2370D"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140,41</w:t>
            </w:r>
          </w:p>
        </w:tc>
        <w:tc>
          <w:tcPr>
            <w:tcW w:w="1701" w:type="dxa"/>
            <w:shd w:val="clear" w:color="auto" w:fill="FFFFFF"/>
            <w:tcMar>
              <w:top w:w="0" w:type="dxa"/>
              <w:left w:w="0" w:type="dxa"/>
              <w:bottom w:w="0" w:type="dxa"/>
              <w:right w:w="0" w:type="dxa"/>
            </w:tcMar>
            <w:vAlign w:val="bottom"/>
          </w:tcPr>
          <w:p w14:paraId="3926BAF9"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2,03</w:t>
            </w:r>
          </w:p>
        </w:tc>
      </w:tr>
      <w:tr w:rsidR="00DB2EB6" w:rsidRPr="005D772F" w14:paraId="71948D08"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CD70F4E"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rzepak jary</w:t>
            </w:r>
          </w:p>
        </w:tc>
        <w:tc>
          <w:tcPr>
            <w:tcW w:w="1559" w:type="dxa"/>
            <w:shd w:val="clear" w:color="auto" w:fill="FFFFFF"/>
            <w:vAlign w:val="bottom"/>
          </w:tcPr>
          <w:p w14:paraId="5172FF59"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3,09</w:t>
            </w:r>
          </w:p>
        </w:tc>
        <w:tc>
          <w:tcPr>
            <w:tcW w:w="1701" w:type="dxa"/>
            <w:shd w:val="clear" w:color="auto" w:fill="FFFFFF"/>
            <w:tcMar>
              <w:top w:w="0" w:type="dxa"/>
              <w:left w:w="0" w:type="dxa"/>
              <w:bottom w:w="0" w:type="dxa"/>
              <w:right w:w="0" w:type="dxa"/>
            </w:tcMar>
            <w:vAlign w:val="bottom"/>
          </w:tcPr>
          <w:p w14:paraId="43BAD545"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0,04</w:t>
            </w:r>
          </w:p>
        </w:tc>
      </w:tr>
      <w:tr w:rsidR="00DB2EB6" w:rsidRPr="005D772F" w14:paraId="51C65FE1"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6AF36B5B"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rzepak ozimy</w:t>
            </w:r>
          </w:p>
        </w:tc>
        <w:tc>
          <w:tcPr>
            <w:tcW w:w="1559" w:type="dxa"/>
            <w:shd w:val="clear" w:color="auto" w:fill="FFFFFF"/>
            <w:vAlign w:val="bottom"/>
          </w:tcPr>
          <w:p w14:paraId="176A8137"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868,65</w:t>
            </w:r>
          </w:p>
        </w:tc>
        <w:tc>
          <w:tcPr>
            <w:tcW w:w="1701" w:type="dxa"/>
            <w:shd w:val="clear" w:color="auto" w:fill="FFFFFF"/>
            <w:tcMar>
              <w:top w:w="0" w:type="dxa"/>
              <w:left w:w="0" w:type="dxa"/>
              <w:bottom w:w="0" w:type="dxa"/>
              <w:right w:w="0" w:type="dxa"/>
            </w:tcMar>
            <w:vAlign w:val="bottom"/>
          </w:tcPr>
          <w:p w14:paraId="6BEBD7E5"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12,55</w:t>
            </w:r>
          </w:p>
        </w:tc>
      </w:tr>
      <w:tr w:rsidR="00DB2EB6" w:rsidRPr="005D772F" w14:paraId="1D22F19C"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425925F6"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strączkowe</w:t>
            </w:r>
          </w:p>
        </w:tc>
        <w:tc>
          <w:tcPr>
            <w:tcW w:w="1559" w:type="dxa"/>
            <w:shd w:val="clear" w:color="auto" w:fill="FFFFFF"/>
            <w:vAlign w:val="bottom"/>
          </w:tcPr>
          <w:p w14:paraId="7112256E"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101,88</w:t>
            </w:r>
          </w:p>
        </w:tc>
        <w:tc>
          <w:tcPr>
            <w:tcW w:w="1701" w:type="dxa"/>
            <w:shd w:val="clear" w:color="auto" w:fill="FFFFFF"/>
            <w:tcMar>
              <w:top w:w="0" w:type="dxa"/>
              <w:left w:w="0" w:type="dxa"/>
              <w:bottom w:w="0" w:type="dxa"/>
              <w:right w:w="0" w:type="dxa"/>
            </w:tcMar>
            <w:vAlign w:val="bottom"/>
          </w:tcPr>
          <w:p w14:paraId="6032EFB6"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1,47</w:t>
            </w:r>
          </w:p>
        </w:tc>
      </w:tr>
      <w:tr w:rsidR="00DB2EB6" w:rsidRPr="005D772F" w14:paraId="536E1713"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609BB500"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trawy i użytki zielone</w:t>
            </w:r>
          </w:p>
        </w:tc>
        <w:tc>
          <w:tcPr>
            <w:tcW w:w="1559" w:type="dxa"/>
            <w:shd w:val="clear" w:color="auto" w:fill="FFFFFF"/>
            <w:vAlign w:val="bottom"/>
          </w:tcPr>
          <w:p w14:paraId="507BBE34"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624,65</w:t>
            </w:r>
          </w:p>
        </w:tc>
        <w:tc>
          <w:tcPr>
            <w:tcW w:w="1701" w:type="dxa"/>
            <w:shd w:val="clear" w:color="auto" w:fill="FFFFFF"/>
            <w:tcMar>
              <w:top w:w="0" w:type="dxa"/>
              <w:left w:w="0" w:type="dxa"/>
              <w:bottom w:w="0" w:type="dxa"/>
              <w:right w:w="0" w:type="dxa"/>
            </w:tcMar>
            <w:vAlign w:val="bottom"/>
          </w:tcPr>
          <w:p w14:paraId="363CBEBD"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9,03</w:t>
            </w:r>
          </w:p>
        </w:tc>
      </w:tr>
      <w:tr w:rsidR="00DB2EB6" w:rsidRPr="005D772F" w14:paraId="29A92026"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41781981"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truskawka</w:t>
            </w:r>
          </w:p>
        </w:tc>
        <w:tc>
          <w:tcPr>
            <w:tcW w:w="1559" w:type="dxa"/>
            <w:shd w:val="clear" w:color="auto" w:fill="FFFFFF"/>
            <w:vAlign w:val="bottom"/>
          </w:tcPr>
          <w:p w14:paraId="37774F64"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4,56</w:t>
            </w:r>
          </w:p>
        </w:tc>
        <w:tc>
          <w:tcPr>
            <w:tcW w:w="1701" w:type="dxa"/>
            <w:shd w:val="clear" w:color="auto" w:fill="FFFFFF"/>
            <w:tcMar>
              <w:top w:w="0" w:type="dxa"/>
              <w:left w:w="0" w:type="dxa"/>
              <w:bottom w:w="0" w:type="dxa"/>
              <w:right w:w="0" w:type="dxa"/>
            </w:tcMar>
            <w:vAlign w:val="bottom"/>
          </w:tcPr>
          <w:p w14:paraId="772D8DE2"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0,07</w:t>
            </w:r>
          </w:p>
        </w:tc>
      </w:tr>
      <w:tr w:rsidR="00DB2EB6" w:rsidRPr="005D772F" w14:paraId="1DF04D20"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58430DD2"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ziemniaki</w:t>
            </w:r>
          </w:p>
        </w:tc>
        <w:tc>
          <w:tcPr>
            <w:tcW w:w="1559" w:type="dxa"/>
            <w:shd w:val="clear" w:color="auto" w:fill="FFFFFF"/>
            <w:vAlign w:val="bottom"/>
          </w:tcPr>
          <w:p w14:paraId="1F761E16"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15,28</w:t>
            </w:r>
          </w:p>
        </w:tc>
        <w:tc>
          <w:tcPr>
            <w:tcW w:w="1701" w:type="dxa"/>
            <w:shd w:val="clear" w:color="auto" w:fill="FFFFFF"/>
            <w:tcMar>
              <w:top w:w="0" w:type="dxa"/>
              <w:left w:w="0" w:type="dxa"/>
              <w:bottom w:w="0" w:type="dxa"/>
              <w:right w:w="0" w:type="dxa"/>
            </w:tcMar>
            <w:vAlign w:val="bottom"/>
          </w:tcPr>
          <w:p w14:paraId="116D01F2"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0,22</w:t>
            </w:r>
          </w:p>
        </w:tc>
      </w:tr>
      <w:tr w:rsidR="00DB2EB6" w:rsidRPr="005D772F" w14:paraId="5F0BD58B" w14:textId="77777777" w:rsidTr="0077220D">
        <w:trPr>
          <w:cantSplit/>
          <w:trHeight w:hRule="exact" w:val="256"/>
        </w:trPr>
        <w:tc>
          <w:tcPr>
            <w:tcW w:w="3263" w:type="dxa"/>
            <w:shd w:val="clear" w:color="auto" w:fill="FFFFFF"/>
            <w:tcMar>
              <w:top w:w="0" w:type="dxa"/>
              <w:left w:w="0" w:type="dxa"/>
              <w:bottom w:w="0" w:type="dxa"/>
              <w:right w:w="0" w:type="dxa"/>
            </w:tcMar>
            <w:vAlign w:val="center"/>
          </w:tcPr>
          <w:p w14:paraId="26CB7E8C" w14:textId="77777777" w:rsidR="00DB2EB6" w:rsidRPr="00DB2EB6" w:rsidRDefault="00DB2EB6" w:rsidP="00694683">
            <w:pPr>
              <w:spacing w:before="0" w:after="0" w:line="240" w:lineRule="auto"/>
              <w:ind w:left="102"/>
              <w:rPr>
                <w:rFonts w:eastAsia="Times New Roman" w:cs="Calibri"/>
                <w:color w:val="000000"/>
                <w:sz w:val="16"/>
                <w:szCs w:val="16"/>
              </w:rPr>
            </w:pPr>
            <w:r w:rsidRPr="00DB2EB6">
              <w:rPr>
                <w:sz w:val="16"/>
                <w:szCs w:val="16"/>
              </w:rPr>
              <w:t>żyto</w:t>
            </w:r>
          </w:p>
        </w:tc>
        <w:tc>
          <w:tcPr>
            <w:tcW w:w="1559" w:type="dxa"/>
            <w:shd w:val="clear" w:color="auto" w:fill="FFFFFF"/>
            <w:vAlign w:val="bottom"/>
          </w:tcPr>
          <w:p w14:paraId="67C283FE"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31,36</w:t>
            </w:r>
          </w:p>
        </w:tc>
        <w:tc>
          <w:tcPr>
            <w:tcW w:w="1701" w:type="dxa"/>
            <w:shd w:val="clear" w:color="auto" w:fill="FFFFFF"/>
            <w:tcMar>
              <w:top w:w="0" w:type="dxa"/>
              <w:left w:w="0" w:type="dxa"/>
              <w:bottom w:w="0" w:type="dxa"/>
              <w:right w:w="0" w:type="dxa"/>
            </w:tcMar>
            <w:vAlign w:val="bottom"/>
          </w:tcPr>
          <w:p w14:paraId="2C4E9DE3" w14:textId="77777777" w:rsidR="00DB2EB6" w:rsidRPr="00DB2EB6" w:rsidRDefault="002048C5" w:rsidP="00694683">
            <w:pPr>
              <w:spacing w:before="0" w:after="0" w:line="240" w:lineRule="auto"/>
              <w:ind w:left="102" w:right="102"/>
              <w:jc w:val="right"/>
              <w:rPr>
                <w:rFonts w:eastAsia="Arial" w:cs="Arial"/>
                <w:color w:val="111111"/>
                <w:sz w:val="16"/>
                <w:szCs w:val="16"/>
              </w:rPr>
            </w:pPr>
            <w:r>
              <w:rPr>
                <w:rFonts w:eastAsia="Arial" w:cs="Arial"/>
                <w:color w:val="111111"/>
                <w:sz w:val="16"/>
                <w:szCs w:val="16"/>
              </w:rPr>
              <w:t>0,45</w:t>
            </w:r>
          </w:p>
        </w:tc>
      </w:tr>
      <w:tr w:rsidR="00DB2EB6" w:rsidRPr="005D772F" w14:paraId="40F524ED" w14:textId="77777777" w:rsidTr="0077220D">
        <w:trPr>
          <w:cantSplit/>
          <w:trHeight w:hRule="exact" w:val="256"/>
        </w:trPr>
        <w:tc>
          <w:tcPr>
            <w:tcW w:w="3263" w:type="dxa"/>
            <w:shd w:val="clear" w:color="auto" w:fill="FFFFFF"/>
            <w:tcMar>
              <w:top w:w="0" w:type="dxa"/>
              <w:left w:w="0" w:type="dxa"/>
              <w:bottom w:w="0" w:type="dxa"/>
              <w:right w:w="0" w:type="dxa"/>
            </w:tcMar>
            <w:vAlign w:val="bottom"/>
          </w:tcPr>
          <w:p w14:paraId="640C2BA8" w14:textId="77777777" w:rsidR="00DB2EB6" w:rsidRPr="00DB2EB6" w:rsidRDefault="00DB2EB6" w:rsidP="00694683">
            <w:pPr>
              <w:spacing w:before="0" w:after="0" w:line="240" w:lineRule="auto"/>
              <w:ind w:left="102"/>
              <w:rPr>
                <w:rFonts w:eastAsia="Times New Roman" w:cs="Calibri"/>
                <w:b/>
                <w:color w:val="000000"/>
                <w:sz w:val="16"/>
                <w:szCs w:val="16"/>
              </w:rPr>
            </w:pPr>
            <w:r w:rsidRPr="00DB2EB6">
              <w:rPr>
                <w:rFonts w:eastAsia="Times New Roman" w:cs="Calibri"/>
                <w:b/>
                <w:color w:val="000000"/>
                <w:sz w:val="16"/>
                <w:szCs w:val="16"/>
              </w:rPr>
              <w:t>Suma</w:t>
            </w:r>
          </w:p>
        </w:tc>
        <w:tc>
          <w:tcPr>
            <w:tcW w:w="1559" w:type="dxa"/>
            <w:shd w:val="clear" w:color="auto" w:fill="FFFFFF"/>
            <w:vAlign w:val="bottom"/>
          </w:tcPr>
          <w:p w14:paraId="41F3B707" w14:textId="77777777" w:rsidR="00DB2EB6" w:rsidRPr="00DB2EB6" w:rsidRDefault="002048C5" w:rsidP="00694683">
            <w:pPr>
              <w:spacing w:before="0" w:after="0" w:line="240" w:lineRule="auto"/>
              <w:ind w:left="102" w:right="102"/>
              <w:jc w:val="right"/>
              <w:rPr>
                <w:rFonts w:eastAsia="Arial" w:cs="Arial"/>
                <w:b/>
                <w:color w:val="111111"/>
                <w:sz w:val="16"/>
                <w:szCs w:val="16"/>
              </w:rPr>
            </w:pPr>
            <w:r>
              <w:rPr>
                <w:rFonts w:eastAsia="Arial" w:cs="Arial"/>
                <w:b/>
                <w:color w:val="111111"/>
                <w:sz w:val="16"/>
                <w:szCs w:val="16"/>
              </w:rPr>
              <w:t>6</w:t>
            </w:r>
            <w:r w:rsidR="00694683">
              <w:rPr>
                <w:rFonts w:eastAsia="Arial" w:cs="Arial"/>
                <w:b/>
                <w:color w:val="111111"/>
                <w:sz w:val="16"/>
                <w:szCs w:val="16"/>
              </w:rPr>
              <w:t xml:space="preserve"> </w:t>
            </w:r>
            <w:r>
              <w:rPr>
                <w:rFonts w:eastAsia="Arial" w:cs="Arial"/>
                <w:b/>
                <w:color w:val="111111"/>
                <w:sz w:val="16"/>
                <w:szCs w:val="16"/>
              </w:rPr>
              <w:t>919,14</w:t>
            </w:r>
          </w:p>
        </w:tc>
        <w:tc>
          <w:tcPr>
            <w:tcW w:w="1701" w:type="dxa"/>
            <w:shd w:val="clear" w:color="auto" w:fill="FFFFFF"/>
            <w:tcMar>
              <w:top w:w="0" w:type="dxa"/>
              <w:left w:w="0" w:type="dxa"/>
              <w:bottom w:w="0" w:type="dxa"/>
              <w:right w:w="0" w:type="dxa"/>
            </w:tcMar>
            <w:vAlign w:val="bottom"/>
          </w:tcPr>
          <w:p w14:paraId="3DC17012" w14:textId="77777777" w:rsidR="00DB2EB6" w:rsidRPr="00DB2EB6" w:rsidRDefault="00DB2EB6" w:rsidP="00694683">
            <w:pPr>
              <w:spacing w:before="0" w:after="0" w:line="240" w:lineRule="auto"/>
              <w:ind w:left="102" w:right="102"/>
              <w:jc w:val="right"/>
              <w:rPr>
                <w:rFonts w:eastAsia="Arial" w:cs="Arial"/>
                <w:b/>
                <w:color w:val="111111"/>
                <w:sz w:val="16"/>
                <w:szCs w:val="16"/>
              </w:rPr>
            </w:pPr>
            <w:r w:rsidRPr="00DB2EB6">
              <w:rPr>
                <w:rFonts w:eastAsia="Arial" w:cs="Arial"/>
                <w:b/>
                <w:color w:val="111111"/>
                <w:sz w:val="16"/>
                <w:szCs w:val="16"/>
              </w:rPr>
              <w:t>100,00</w:t>
            </w:r>
          </w:p>
        </w:tc>
      </w:tr>
    </w:tbl>
    <w:p w14:paraId="17966F64" w14:textId="77777777" w:rsidR="00C36CFD" w:rsidRPr="00C36CFD" w:rsidRDefault="00704EAE" w:rsidP="00C36CFD">
      <w:pPr>
        <w:spacing w:before="0" w:after="160" w:line="259" w:lineRule="auto"/>
        <w:rPr>
          <w:rFonts w:cs="Arial"/>
          <w:b/>
          <w:sz w:val="18"/>
          <w:szCs w:val="19"/>
        </w:rPr>
        <w:sectPr w:rsidR="00C36CFD" w:rsidRPr="00C36CFD" w:rsidSect="00076EEE">
          <w:headerReference w:type="default" r:id="rId14"/>
          <w:footerReference w:type="default" r:id="rId15"/>
          <w:headerReference w:type="first" r:id="rId16"/>
          <w:footerReference w:type="first" r:id="rId17"/>
          <w:pgSz w:w="11906" w:h="16838"/>
          <w:pgMar w:top="720" w:right="3119" w:bottom="720" w:left="720" w:header="284" w:footer="397" w:gutter="0"/>
          <w:cols w:space="708"/>
          <w:titlePg/>
          <w:docGrid w:linePitch="360"/>
        </w:sectPr>
      </w:pPr>
      <w:r w:rsidRPr="00704EAE">
        <w:t xml:space="preserve">  </w:t>
      </w:r>
    </w:p>
    <w:p w14:paraId="013C1A43"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51"/>
        <w:gridCol w:w="3816"/>
      </w:tblGrid>
      <w:tr w:rsidR="00FE6A99" w:rsidRPr="008F3638" w14:paraId="471123B0" w14:textId="77777777" w:rsidTr="004227AD">
        <w:trPr>
          <w:trHeight w:val="1912"/>
        </w:trPr>
        <w:tc>
          <w:tcPr>
            <w:tcW w:w="4251" w:type="dxa"/>
          </w:tcPr>
          <w:p w14:paraId="79C82207" w14:textId="77777777" w:rsidR="00FE6A99" w:rsidRDefault="00FE6A99" w:rsidP="00C416B3">
            <w:pPr>
              <w:spacing w:before="0" w:after="0" w:line="276" w:lineRule="auto"/>
              <w:rPr>
                <w:rFonts w:cs="Arial"/>
                <w:color w:val="000000" w:themeColor="text1"/>
                <w:sz w:val="20"/>
              </w:rPr>
            </w:pPr>
            <w:r w:rsidRPr="008F3638">
              <w:rPr>
                <w:rFonts w:cs="Arial"/>
                <w:color w:val="000000" w:themeColor="text1"/>
                <w:sz w:val="20"/>
              </w:rPr>
              <w:t>Opracowanie merytoryczne:</w:t>
            </w:r>
          </w:p>
          <w:p w14:paraId="0DCE4E66" w14:textId="77777777" w:rsidR="005C4AED" w:rsidRPr="005C4AED" w:rsidRDefault="005C4AED" w:rsidP="00C416B3">
            <w:pPr>
              <w:spacing w:before="0" w:after="0" w:line="276" w:lineRule="auto"/>
              <w:rPr>
                <w:rFonts w:cs="Arial"/>
                <w:b/>
                <w:color w:val="000000" w:themeColor="text1"/>
                <w:sz w:val="20"/>
              </w:rPr>
            </w:pPr>
            <w:r w:rsidRPr="005C4AED">
              <w:rPr>
                <w:rFonts w:cs="Arial"/>
                <w:b/>
                <w:color w:val="000000" w:themeColor="text1"/>
                <w:sz w:val="20"/>
              </w:rPr>
              <w:t>Urząd Statystyczny Olsztyn</w:t>
            </w:r>
          </w:p>
          <w:p w14:paraId="3EA254A1" w14:textId="77777777" w:rsidR="005C4AED" w:rsidRDefault="005C4AED" w:rsidP="00C416B3">
            <w:pPr>
              <w:spacing w:before="0" w:after="0" w:line="276" w:lineRule="auto"/>
              <w:rPr>
                <w:rFonts w:cs="Arial"/>
                <w:b/>
                <w:color w:val="000000" w:themeColor="text1"/>
                <w:sz w:val="20"/>
              </w:rPr>
            </w:pPr>
            <w:r w:rsidRPr="005C4AED">
              <w:rPr>
                <w:rFonts w:cs="Arial"/>
                <w:b/>
                <w:color w:val="000000" w:themeColor="text1"/>
                <w:sz w:val="20"/>
              </w:rPr>
              <w:t>Dyrektor Marek Morze</w:t>
            </w:r>
          </w:p>
          <w:p w14:paraId="74957974" w14:textId="77777777" w:rsidR="005C4AED" w:rsidRPr="00B314D0" w:rsidRDefault="005C4AED" w:rsidP="00C416B3">
            <w:pPr>
              <w:spacing w:before="0" w:after="0" w:line="276" w:lineRule="auto"/>
              <w:rPr>
                <w:rFonts w:cs="Arial"/>
                <w:color w:val="000000" w:themeColor="text1"/>
                <w:sz w:val="20"/>
              </w:rPr>
            </w:pPr>
            <w:r w:rsidRPr="00B314D0">
              <w:rPr>
                <w:rFonts w:cs="Arial"/>
                <w:color w:val="000000" w:themeColor="text1"/>
                <w:sz w:val="20"/>
              </w:rPr>
              <w:t xml:space="preserve">Tel: 89 524 </w:t>
            </w:r>
            <w:r w:rsidR="00FF6B7F" w:rsidRPr="00B314D0">
              <w:rPr>
                <w:rFonts w:cs="Arial"/>
                <w:color w:val="000000" w:themeColor="text1"/>
                <w:sz w:val="20"/>
              </w:rPr>
              <w:t>3</w:t>
            </w:r>
            <w:r w:rsidRPr="00B314D0">
              <w:rPr>
                <w:rFonts w:cs="Arial"/>
                <w:color w:val="000000" w:themeColor="text1"/>
                <w:sz w:val="20"/>
              </w:rPr>
              <w:t xml:space="preserve">6 </w:t>
            </w:r>
            <w:r w:rsidR="00FF6B7F" w:rsidRPr="00B314D0">
              <w:rPr>
                <w:rFonts w:cs="Arial"/>
                <w:color w:val="000000" w:themeColor="text1"/>
                <w:sz w:val="20"/>
              </w:rPr>
              <w:t>66</w:t>
            </w:r>
          </w:p>
          <w:p w14:paraId="25615698" w14:textId="77777777" w:rsidR="007D68F9" w:rsidRDefault="007D68F9" w:rsidP="00C416B3">
            <w:pPr>
              <w:spacing w:before="0" w:after="0" w:line="276" w:lineRule="auto"/>
              <w:rPr>
                <w:b/>
                <w:lang w:val="fi-FI"/>
              </w:rPr>
            </w:pPr>
            <w:r w:rsidRPr="00B354B6">
              <w:rPr>
                <w:rFonts w:cs="Arial"/>
                <w:b/>
                <w:color w:val="000000"/>
                <w:sz w:val="20"/>
              </w:rPr>
              <w:t>Departament Rolnictwa</w:t>
            </w:r>
            <w:r w:rsidRPr="00E31E95">
              <w:rPr>
                <w:b/>
                <w:lang w:val="fi-FI"/>
              </w:rPr>
              <w:t xml:space="preserve"> </w:t>
            </w:r>
          </w:p>
          <w:p w14:paraId="2243DE03" w14:textId="77777777" w:rsidR="007D68F9" w:rsidRDefault="000156C2" w:rsidP="00C416B3">
            <w:pPr>
              <w:spacing w:before="0" w:after="0" w:line="276" w:lineRule="auto"/>
              <w:rPr>
                <w:rFonts w:cs="Arial"/>
                <w:b/>
                <w:color w:val="000000"/>
                <w:sz w:val="20"/>
              </w:rPr>
            </w:pPr>
            <w:r>
              <w:rPr>
                <w:b/>
                <w:lang w:val="fi-FI"/>
              </w:rPr>
              <w:t>Dyrektor Artur Łączyński</w:t>
            </w:r>
          </w:p>
          <w:p w14:paraId="20A8D5EF" w14:textId="77777777" w:rsidR="00FE6A99" w:rsidRPr="00B314D0" w:rsidRDefault="007D68F9" w:rsidP="00C416B3">
            <w:pPr>
              <w:spacing w:before="0" w:after="0" w:line="276" w:lineRule="auto"/>
              <w:rPr>
                <w:lang w:val="fi-FI"/>
              </w:rPr>
            </w:pPr>
            <w:r w:rsidRPr="00B314D0">
              <w:rPr>
                <w:rFonts w:cs="Arial"/>
                <w:color w:val="000000"/>
                <w:sz w:val="20"/>
              </w:rPr>
              <w:t>Tel: 22 608 34</w:t>
            </w:r>
            <w:r w:rsidR="00106326" w:rsidRPr="00B314D0">
              <w:rPr>
                <w:rFonts w:cs="Arial"/>
                <w:color w:val="000000"/>
                <w:sz w:val="20"/>
              </w:rPr>
              <w:t>62</w:t>
            </w:r>
            <w:r w:rsidR="00FE6A99" w:rsidRPr="00B314D0">
              <w:rPr>
                <w:lang w:val="fi-FI"/>
              </w:rPr>
              <w:t xml:space="preserve"> </w:t>
            </w:r>
          </w:p>
          <w:p w14:paraId="0823F830" w14:textId="77777777" w:rsidR="00C56268" w:rsidRDefault="00C56268" w:rsidP="00C416B3">
            <w:pPr>
              <w:spacing w:before="0" w:after="0" w:line="276" w:lineRule="auto"/>
              <w:rPr>
                <w:b/>
                <w:lang w:val="fi-FI"/>
              </w:rPr>
            </w:pPr>
          </w:p>
          <w:p w14:paraId="66F4EC0D" w14:textId="77777777" w:rsidR="00FE6A99" w:rsidRPr="0066146F" w:rsidRDefault="00FE6A99" w:rsidP="00C416B3">
            <w:pPr>
              <w:spacing w:before="0" w:after="0" w:line="240" w:lineRule="auto"/>
              <w:rPr>
                <w:lang w:val="fi-FI"/>
              </w:rPr>
            </w:pPr>
          </w:p>
        </w:tc>
        <w:tc>
          <w:tcPr>
            <w:tcW w:w="3816" w:type="dxa"/>
          </w:tcPr>
          <w:p w14:paraId="5D10ABC7" w14:textId="77777777" w:rsidR="00FE6A99" w:rsidRPr="008F3638" w:rsidRDefault="00FE6A99" w:rsidP="00FE6A99">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14:paraId="639AD133" w14:textId="77777777" w:rsidR="00FE6A99" w:rsidRPr="008F3638" w:rsidRDefault="00FE6A99" w:rsidP="00C416B3">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14:paraId="45587E8C" w14:textId="77777777" w:rsidR="00FE6A99" w:rsidRPr="008F3638" w:rsidRDefault="00FE6A99" w:rsidP="00C416B3">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14:paraId="6EFBA5B6" w14:textId="77777777" w:rsidR="00FE6A99" w:rsidRPr="008F3638" w:rsidRDefault="00FE6A99" w:rsidP="00FE6A99">
            <w:pPr>
              <w:pStyle w:val="Nagwek3"/>
              <w:spacing w:before="0" w:line="240" w:lineRule="auto"/>
              <w:rPr>
                <w:rFonts w:ascii="Fira Sans" w:hAnsi="Fira Sans" w:cs="Arial"/>
                <w:color w:val="000000" w:themeColor="text1"/>
                <w:sz w:val="20"/>
                <w:szCs w:val="20"/>
                <w:lang w:val="en-US"/>
              </w:rPr>
            </w:pPr>
          </w:p>
        </w:tc>
      </w:tr>
    </w:tbl>
    <w:p w14:paraId="7792F86B" w14:textId="77777777" w:rsidR="00FE6A99" w:rsidRPr="004227AD" w:rsidRDefault="00FE6A99" w:rsidP="00FE6A99">
      <w:pPr>
        <w:rPr>
          <w:sz w:val="20"/>
          <w:lang w:val="fi-FI"/>
        </w:rPr>
      </w:pPr>
    </w:p>
    <w:p w14:paraId="5C5106C6" w14:textId="77777777" w:rsidR="00FE6A99" w:rsidRPr="004227AD" w:rsidRDefault="00FE6A99" w:rsidP="00FE6A99">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FE6A99" w14:paraId="2C0A3CE4" w14:textId="77777777" w:rsidTr="00FE6A99">
        <w:trPr>
          <w:trHeight w:val="610"/>
        </w:trPr>
        <w:tc>
          <w:tcPr>
            <w:tcW w:w="2721" w:type="pct"/>
            <w:vMerge w:val="restart"/>
          </w:tcPr>
          <w:p w14:paraId="2B7DB4F8" w14:textId="77777777" w:rsidR="00FE6A99" w:rsidRPr="003F74C3" w:rsidRDefault="00FE6A99" w:rsidP="00FE6A99">
            <w:pPr>
              <w:rPr>
                <w:b/>
                <w:sz w:val="20"/>
              </w:rPr>
            </w:pPr>
            <w:r w:rsidRPr="003F74C3">
              <w:rPr>
                <w:b/>
                <w:sz w:val="20"/>
              </w:rPr>
              <w:t xml:space="preserve">Wydział Współpracy z Mediami </w:t>
            </w:r>
          </w:p>
          <w:p w14:paraId="10945C2C" w14:textId="77777777" w:rsidR="00FE6A99" w:rsidRPr="003F74C3" w:rsidRDefault="00FE6A99" w:rsidP="00FE6A99">
            <w:pPr>
              <w:rPr>
                <w:sz w:val="20"/>
              </w:rPr>
            </w:pPr>
            <w:r w:rsidRPr="003F74C3">
              <w:rPr>
                <w:sz w:val="20"/>
              </w:rPr>
              <w:t xml:space="preserve">Tel: 22 608 34 91, 22 608 38 04 </w:t>
            </w:r>
          </w:p>
          <w:p w14:paraId="26A0C1CD" w14:textId="77777777" w:rsidR="00FE6A99" w:rsidRPr="00EB1793" w:rsidRDefault="00FE6A99" w:rsidP="00FE6A99">
            <w:pPr>
              <w:rPr>
                <w:sz w:val="18"/>
                <w:lang w:val="it-IT"/>
              </w:rPr>
            </w:pPr>
            <w:r w:rsidRPr="00EB1793">
              <w:rPr>
                <w:b/>
                <w:sz w:val="20"/>
                <w:lang w:val="it-IT"/>
              </w:rPr>
              <w:t>e-mail:</w:t>
            </w:r>
            <w:r w:rsidRPr="00EB1793">
              <w:rPr>
                <w:sz w:val="20"/>
                <w:lang w:val="it-IT"/>
              </w:rPr>
              <w:t xml:space="preserve"> </w:t>
            </w:r>
            <w:hyperlink r:id="rId18" w:history="1">
              <w:r w:rsidRPr="00EB1793">
                <w:rPr>
                  <w:rStyle w:val="Hipercze"/>
                  <w:rFonts w:eastAsiaTheme="majorEastAsia" w:cs="Arial"/>
                  <w:b/>
                  <w:color w:val="auto"/>
                  <w:sz w:val="20"/>
                  <w:szCs w:val="20"/>
                  <w:lang w:val="it-IT"/>
                </w:rPr>
                <w:t>obslugaprasowa@stat.gov.pl</w:t>
              </w:r>
            </w:hyperlink>
          </w:p>
        </w:tc>
        <w:tc>
          <w:tcPr>
            <w:tcW w:w="369" w:type="pct"/>
            <w:vAlign w:val="center"/>
          </w:tcPr>
          <w:p w14:paraId="0037A9B2" w14:textId="77777777" w:rsidR="00FE6A99" w:rsidRPr="00EB1793" w:rsidRDefault="00FE6A99" w:rsidP="00FE6A99">
            <w:pPr>
              <w:rPr>
                <w:sz w:val="18"/>
                <w:lang w:val="it-IT"/>
              </w:rPr>
            </w:pPr>
            <w:r>
              <w:rPr>
                <w:noProof/>
                <w:sz w:val="20"/>
                <w:lang w:eastAsia="pl-PL"/>
              </w:rPr>
              <w:drawing>
                <wp:anchor distT="0" distB="0" distL="114300" distR="114300" simplePos="0" relativeHeight="251660288" behindDoc="0" locked="0" layoutInCell="1" allowOverlap="1" wp14:anchorId="471CE651" wp14:editId="3ABC7C21">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7275CB6E" w14:textId="77777777" w:rsidR="00FE6A99" w:rsidRDefault="00FE6A99" w:rsidP="00FE6A99">
            <w:pPr>
              <w:rPr>
                <w:sz w:val="18"/>
              </w:rPr>
            </w:pPr>
            <w:r w:rsidRPr="003D5F42">
              <w:rPr>
                <w:sz w:val="20"/>
              </w:rPr>
              <w:t>www.stat.gov.pl</w:t>
            </w:r>
          </w:p>
        </w:tc>
      </w:tr>
      <w:tr w:rsidR="00FE6A99" w14:paraId="2E6C0268" w14:textId="77777777" w:rsidTr="00FE6A99">
        <w:trPr>
          <w:trHeight w:val="436"/>
        </w:trPr>
        <w:tc>
          <w:tcPr>
            <w:tcW w:w="2721" w:type="pct"/>
            <w:vMerge/>
            <w:vAlign w:val="center"/>
          </w:tcPr>
          <w:p w14:paraId="1FCEB758" w14:textId="77777777" w:rsidR="00FE6A99" w:rsidRDefault="00FE6A99" w:rsidP="00FE6A99">
            <w:pPr>
              <w:rPr>
                <w:sz w:val="18"/>
              </w:rPr>
            </w:pPr>
          </w:p>
        </w:tc>
        <w:tc>
          <w:tcPr>
            <w:tcW w:w="369" w:type="pct"/>
            <w:vAlign w:val="center"/>
          </w:tcPr>
          <w:p w14:paraId="585C6D81" w14:textId="77777777" w:rsidR="00FE6A99" w:rsidRDefault="00FE6A99" w:rsidP="00FE6A99">
            <w:pPr>
              <w:rPr>
                <w:sz w:val="18"/>
              </w:rPr>
            </w:pPr>
            <w:r>
              <w:rPr>
                <w:noProof/>
                <w:sz w:val="20"/>
                <w:lang w:eastAsia="pl-PL"/>
              </w:rPr>
              <w:drawing>
                <wp:anchor distT="0" distB="0" distL="114300" distR="114300" simplePos="0" relativeHeight="251662336" behindDoc="0" locked="0" layoutInCell="1" allowOverlap="1" wp14:anchorId="6BF2DB7F" wp14:editId="5EDB8B59">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6CE1D317" w14:textId="77777777" w:rsidR="00FE6A99" w:rsidRDefault="00FE6A99" w:rsidP="00FE6A99">
            <w:pPr>
              <w:rPr>
                <w:sz w:val="18"/>
              </w:rPr>
            </w:pPr>
            <w:r w:rsidRPr="003D5F42">
              <w:rPr>
                <w:sz w:val="20"/>
              </w:rPr>
              <w:t>@GUS_STAT</w:t>
            </w:r>
          </w:p>
        </w:tc>
      </w:tr>
      <w:tr w:rsidR="00FE6A99" w14:paraId="6CB26C4B" w14:textId="77777777" w:rsidTr="00FE6A99">
        <w:trPr>
          <w:trHeight w:val="436"/>
        </w:trPr>
        <w:tc>
          <w:tcPr>
            <w:tcW w:w="2721" w:type="pct"/>
            <w:vMerge/>
            <w:vAlign w:val="center"/>
          </w:tcPr>
          <w:p w14:paraId="00A51CBD" w14:textId="77777777" w:rsidR="00FE6A99" w:rsidRDefault="00FE6A99" w:rsidP="00FE6A99">
            <w:pPr>
              <w:rPr>
                <w:sz w:val="18"/>
              </w:rPr>
            </w:pPr>
          </w:p>
        </w:tc>
        <w:tc>
          <w:tcPr>
            <w:tcW w:w="369" w:type="pct"/>
            <w:vAlign w:val="center"/>
          </w:tcPr>
          <w:p w14:paraId="594C20AD" w14:textId="77777777" w:rsidR="00FE6A99" w:rsidRDefault="00FE6A99" w:rsidP="00FE6A99">
            <w:pPr>
              <w:rPr>
                <w:sz w:val="18"/>
              </w:rPr>
            </w:pPr>
            <w:r>
              <w:rPr>
                <w:noProof/>
                <w:sz w:val="20"/>
                <w:lang w:eastAsia="pl-PL"/>
              </w:rPr>
              <w:drawing>
                <wp:anchor distT="0" distB="0" distL="114300" distR="114300" simplePos="0" relativeHeight="251661312" behindDoc="0" locked="0" layoutInCell="1" allowOverlap="1" wp14:anchorId="277DCB0C" wp14:editId="1FE34C8D">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588E7885" w14:textId="77777777" w:rsidR="00FE6A99" w:rsidRDefault="00FE6A99" w:rsidP="00FE6A99">
            <w:pPr>
              <w:rPr>
                <w:sz w:val="20"/>
              </w:rPr>
            </w:pPr>
            <w:r w:rsidRPr="003D5F42">
              <w:rPr>
                <w:sz w:val="20"/>
              </w:rPr>
              <w:t>@GlownyUrzadStatystyczny</w:t>
            </w:r>
          </w:p>
        </w:tc>
      </w:tr>
    </w:tbl>
    <w:p w14:paraId="13F15B41" w14:textId="77777777" w:rsidR="00FE6A99" w:rsidRPr="00E31E95" w:rsidRDefault="00FE6A99" w:rsidP="00FE6A99">
      <w:pPr>
        <w:jc w:val="both"/>
        <w:rPr>
          <w:sz w:val="18"/>
        </w:rPr>
      </w:pPr>
    </w:p>
    <w:p w14:paraId="2D469692" w14:textId="77777777" w:rsidR="00FE6A99" w:rsidRPr="00E31E95" w:rsidRDefault="00FE6A99" w:rsidP="00FE6A99">
      <w:pPr>
        <w:jc w:val="both"/>
        <w:rPr>
          <w:sz w:val="18"/>
          <w:lang w:val="en-US"/>
        </w:rPr>
      </w:pPr>
      <w:r w:rsidRPr="00001C5B">
        <w:rPr>
          <w:noProof/>
          <w:sz w:val="18"/>
          <w:lang w:eastAsia="pl-PL"/>
        </w:rPr>
        <mc:AlternateContent>
          <mc:Choice Requires="wps">
            <w:drawing>
              <wp:anchor distT="45720" distB="45720" distL="114300" distR="114300" simplePos="0" relativeHeight="251659264" behindDoc="0" locked="0" layoutInCell="1" allowOverlap="1" wp14:anchorId="6DFC71BF" wp14:editId="08A492E4">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5962333A" w14:textId="77777777" w:rsidR="00526AD2" w:rsidRDefault="00526AD2" w:rsidP="00FE6A99">
                            <w:pPr>
                              <w:rPr>
                                <w:b/>
                              </w:rPr>
                            </w:pPr>
                          </w:p>
                          <w:p w14:paraId="27540E3D" w14:textId="77777777" w:rsidR="00526AD2" w:rsidRDefault="00526AD2" w:rsidP="00FE6A99">
                            <w:pPr>
                              <w:rPr>
                                <w:b/>
                              </w:rPr>
                            </w:pPr>
                            <w:r w:rsidRPr="002018B9" w:rsidDel="00D663EF">
                              <w:rPr>
                                <w:b/>
                              </w:rPr>
                              <w:t>Powiązane opracowania</w:t>
                            </w:r>
                          </w:p>
                          <w:p w14:paraId="5EB30FA7" w14:textId="77777777" w:rsidR="00526AD2" w:rsidRPr="002018B9" w:rsidDel="00D663EF" w:rsidRDefault="00526AD2" w:rsidP="00FE6A99">
                            <w:pPr>
                              <w:rPr>
                                <w:b/>
                              </w:rPr>
                            </w:pPr>
                          </w:p>
                          <w:p w14:paraId="166C5D2D" w14:textId="77777777" w:rsidR="00526AD2" w:rsidRPr="00D362E9" w:rsidRDefault="00FE63ED" w:rsidP="00D362E9">
                            <w:pPr>
                              <w:jc w:val="both"/>
                              <w:rPr>
                                <w:color w:val="522398"/>
                                <w:sz w:val="18"/>
                                <w:u w:val="single"/>
                              </w:rPr>
                            </w:pPr>
                            <w:hyperlink r:id="rId22" w:tooltip="Zastosowanie teledetekcji satelitarnej w statystyce rolniczej do prognozowania powierzchni upraw rolnych i ogrodniczych." w:history="1">
                              <w:r w:rsidR="00526AD2">
                                <w:rPr>
                                  <w:color w:val="522398"/>
                                  <w:sz w:val="18"/>
                                </w:rPr>
                                <w:t>Zastosowanie teledetekcji satelitarnej w statystyce rolniczej do prognozowania powierzchni upraw rolnych i ogrodniczych</w:t>
                              </w:r>
                            </w:hyperlink>
                          </w:p>
                          <w:p w14:paraId="563F4337" w14:textId="77777777" w:rsidR="00526AD2" w:rsidRPr="00310DCE" w:rsidRDefault="00FE63ED" w:rsidP="00310DCE">
                            <w:pPr>
                              <w:jc w:val="both"/>
                              <w:rPr>
                                <w:color w:val="522398"/>
                                <w:sz w:val="18"/>
                              </w:rPr>
                            </w:pPr>
                            <w:hyperlink r:id="rId23" w:history="1">
                              <w:r w:rsidR="00526AD2" w:rsidRPr="00310DCE">
                                <w:rPr>
                                  <w:color w:val="522398"/>
                                </w:rPr>
                                <w:t>Użytkowanie gruntów i powierzchnia zasiewów w 2019 roku</w:t>
                              </w:r>
                            </w:hyperlink>
                            <w:r w:rsidR="00526AD2" w:rsidRPr="00310DCE">
                              <w:rPr>
                                <w:color w:val="522398"/>
                                <w:sz w:val="18"/>
                              </w:rPr>
                              <w:t xml:space="preserve"> </w:t>
                            </w:r>
                          </w:p>
                          <w:p w14:paraId="540273D7" w14:textId="77777777" w:rsidR="00526AD2" w:rsidRDefault="00FE63ED" w:rsidP="00310DCE">
                            <w:pPr>
                              <w:jc w:val="both"/>
                              <w:rPr>
                                <w:color w:val="522398"/>
                              </w:rPr>
                            </w:pPr>
                            <w:hyperlink r:id="rId24" w:history="1">
                              <w:r w:rsidR="00526AD2" w:rsidRPr="00310DCE">
                                <w:rPr>
                                  <w:color w:val="522398"/>
                                </w:rPr>
                                <w:t>Produkcja upraw rolnych i ogrodniczych w 2019</w:t>
                              </w:r>
                            </w:hyperlink>
                          </w:p>
                          <w:p w14:paraId="7D22D74B" w14:textId="77777777" w:rsidR="00526AD2" w:rsidRDefault="00526AD2" w:rsidP="00310DCE">
                            <w:pPr>
                              <w:jc w:val="both"/>
                              <w:rPr>
                                <w:color w:val="522398"/>
                              </w:rPr>
                            </w:pPr>
                          </w:p>
                          <w:p w14:paraId="3CAA506E" w14:textId="77777777" w:rsidR="00526AD2" w:rsidRPr="003F0F15" w:rsidRDefault="00526AD2" w:rsidP="00310DCE">
                            <w:pPr>
                              <w:rPr>
                                <w:b/>
                                <w:szCs w:val="19"/>
                              </w:rPr>
                            </w:pPr>
                            <w:r w:rsidRPr="003F0F15">
                              <w:rPr>
                                <w:b/>
                                <w:szCs w:val="19"/>
                              </w:rPr>
                              <w:t>Temat dostępny w bazach danych</w:t>
                            </w:r>
                          </w:p>
                          <w:p w14:paraId="6CDC7349" w14:textId="77777777" w:rsidR="00526AD2" w:rsidRPr="00310DCE" w:rsidRDefault="00FE63ED" w:rsidP="00310DCE">
                            <w:pPr>
                              <w:jc w:val="both"/>
                              <w:rPr>
                                <w:color w:val="522398"/>
                              </w:rPr>
                            </w:pPr>
                            <w:hyperlink r:id="rId25" w:history="1">
                              <w:r w:rsidR="00526AD2" w:rsidRPr="00310DCE">
                                <w:rPr>
                                  <w:color w:val="522398"/>
                                </w:rPr>
                                <w:t xml:space="preserve">BDL: Powierzchnia zasiewów </w:t>
                              </w:r>
                            </w:hyperlink>
                          </w:p>
                          <w:p w14:paraId="603FA3DD" w14:textId="77777777" w:rsidR="00526AD2" w:rsidRDefault="00526AD2" w:rsidP="00310DCE">
                            <w:pPr>
                              <w:rPr>
                                <w:color w:val="001D77"/>
                                <w:sz w:val="18"/>
                                <w:szCs w:val="18"/>
                                <w:u w:val="single"/>
                              </w:rPr>
                            </w:pPr>
                          </w:p>
                          <w:p w14:paraId="047E484E" w14:textId="77777777" w:rsidR="00526AD2" w:rsidRPr="00FA76CA" w:rsidRDefault="00526AD2" w:rsidP="00310DCE">
                            <w:pPr>
                              <w:rPr>
                                <w:color w:val="001D77"/>
                                <w:sz w:val="18"/>
                                <w:szCs w:val="18"/>
                              </w:rPr>
                            </w:pPr>
                          </w:p>
                          <w:p w14:paraId="7BA884D7" w14:textId="77777777" w:rsidR="00526AD2" w:rsidRPr="003F0F15" w:rsidRDefault="00526AD2" w:rsidP="00310DCE">
                            <w:pPr>
                              <w:rPr>
                                <w:b/>
                                <w:szCs w:val="19"/>
                              </w:rPr>
                            </w:pPr>
                            <w:r w:rsidRPr="003F0F15">
                              <w:rPr>
                                <w:b/>
                                <w:szCs w:val="19"/>
                              </w:rPr>
                              <w:t>Ważniejsze pojęcia dostępne w słowniku</w:t>
                            </w:r>
                          </w:p>
                          <w:p w14:paraId="0AFD2844" w14:textId="77777777" w:rsidR="00526AD2" w:rsidRPr="00310DCE" w:rsidRDefault="00FE63ED" w:rsidP="00310DCE">
                            <w:pPr>
                              <w:jc w:val="both"/>
                              <w:rPr>
                                <w:color w:val="522398"/>
                              </w:rPr>
                            </w:pPr>
                            <w:hyperlink r:id="rId26" w:history="1">
                              <w:r w:rsidR="00526AD2" w:rsidRPr="00310DCE">
                                <w:rPr>
                                  <w:color w:val="522398"/>
                                </w:rPr>
                                <w:t>Powierzchnia upraw</w:t>
                              </w:r>
                            </w:hyperlink>
                          </w:p>
                          <w:p w14:paraId="2CFE6B6E" w14:textId="77777777" w:rsidR="00526AD2" w:rsidRDefault="00526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C71BF" id="_x0000_s1031" type="#_x0000_t202" style="position:absolute;left:0;text-align:left;margin-left:1.5pt;margin-top:33.5pt;width:516.5pt;height:349.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vgPgIAAHM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" fillcolor="#f2f2f2 [3052]" strokecolor="white [3212]">
                <v:textbox>
                  <w:txbxContent>
                    <w:p w14:paraId="5962333A" w14:textId="77777777" w:rsidR="00526AD2" w:rsidRDefault="00526AD2" w:rsidP="00FE6A99">
                      <w:pPr>
                        <w:rPr>
                          <w:b/>
                        </w:rPr>
                      </w:pPr>
                    </w:p>
                    <w:p w14:paraId="27540E3D" w14:textId="77777777" w:rsidR="00526AD2" w:rsidRDefault="00526AD2" w:rsidP="00FE6A99">
                      <w:pPr>
                        <w:rPr>
                          <w:b/>
                        </w:rPr>
                      </w:pPr>
                      <w:r w:rsidRPr="002018B9" w:rsidDel="00D663EF">
                        <w:rPr>
                          <w:b/>
                        </w:rPr>
                        <w:t>Powiązane opracowania</w:t>
                      </w:r>
                    </w:p>
                    <w:p w14:paraId="5EB30FA7" w14:textId="77777777" w:rsidR="00526AD2" w:rsidRPr="002018B9" w:rsidDel="00D663EF" w:rsidRDefault="00526AD2" w:rsidP="00FE6A99">
                      <w:pPr>
                        <w:rPr>
                          <w:b/>
                        </w:rPr>
                      </w:pPr>
                    </w:p>
                    <w:p w14:paraId="166C5D2D" w14:textId="77777777" w:rsidR="00526AD2" w:rsidRPr="00D362E9" w:rsidRDefault="00F827B5" w:rsidP="00D362E9">
                      <w:pPr>
                        <w:jc w:val="both"/>
                        <w:rPr>
                          <w:color w:val="522398"/>
                          <w:sz w:val="18"/>
                          <w:u w:val="single"/>
                        </w:rPr>
                      </w:pPr>
                      <w:hyperlink r:id="rId27" w:tooltip="Zastosowanie teledetekcji satelitarnej w statystyce rolniczej do prognozowania powierzchni upraw rolnych i ogrodniczych." w:history="1">
                        <w:r w:rsidR="00526AD2">
                          <w:rPr>
                            <w:color w:val="522398"/>
                            <w:sz w:val="18"/>
                          </w:rPr>
                          <w:t>Zastosowanie teledetekcji satelitarnej w statystyce rolniczej do prognozowania powierzchni upraw rolnych i ogrodniczych</w:t>
                        </w:r>
                      </w:hyperlink>
                    </w:p>
                    <w:p w14:paraId="563F4337" w14:textId="77777777" w:rsidR="00526AD2" w:rsidRPr="00310DCE" w:rsidRDefault="00F827B5" w:rsidP="00310DCE">
                      <w:pPr>
                        <w:jc w:val="both"/>
                        <w:rPr>
                          <w:color w:val="522398"/>
                          <w:sz w:val="18"/>
                        </w:rPr>
                      </w:pPr>
                      <w:hyperlink r:id="rId28" w:history="1">
                        <w:r w:rsidR="00526AD2" w:rsidRPr="00310DCE">
                          <w:rPr>
                            <w:color w:val="522398"/>
                          </w:rPr>
                          <w:t>Użytkowanie gruntów i powierzchnia zasiewów w 2019 roku</w:t>
                        </w:r>
                      </w:hyperlink>
                      <w:r w:rsidR="00526AD2" w:rsidRPr="00310DCE">
                        <w:rPr>
                          <w:color w:val="522398"/>
                          <w:sz w:val="18"/>
                        </w:rPr>
                        <w:t xml:space="preserve"> </w:t>
                      </w:r>
                    </w:p>
                    <w:p w14:paraId="540273D7" w14:textId="77777777" w:rsidR="00526AD2" w:rsidRDefault="00F827B5" w:rsidP="00310DCE">
                      <w:pPr>
                        <w:jc w:val="both"/>
                        <w:rPr>
                          <w:color w:val="522398"/>
                        </w:rPr>
                      </w:pPr>
                      <w:hyperlink r:id="rId29" w:history="1">
                        <w:r w:rsidR="00526AD2" w:rsidRPr="00310DCE">
                          <w:rPr>
                            <w:color w:val="522398"/>
                          </w:rPr>
                          <w:t>Produkcja upraw rolnych i ogrodniczych w 2019</w:t>
                        </w:r>
                      </w:hyperlink>
                    </w:p>
                    <w:p w14:paraId="7D22D74B" w14:textId="77777777" w:rsidR="00526AD2" w:rsidRDefault="00526AD2" w:rsidP="00310DCE">
                      <w:pPr>
                        <w:jc w:val="both"/>
                        <w:rPr>
                          <w:color w:val="522398"/>
                        </w:rPr>
                      </w:pPr>
                    </w:p>
                    <w:p w14:paraId="3CAA506E" w14:textId="77777777" w:rsidR="00526AD2" w:rsidRPr="003F0F15" w:rsidRDefault="00526AD2" w:rsidP="00310DCE">
                      <w:pPr>
                        <w:rPr>
                          <w:b/>
                          <w:szCs w:val="19"/>
                        </w:rPr>
                      </w:pPr>
                      <w:r w:rsidRPr="003F0F15">
                        <w:rPr>
                          <w:b/>
                          <w:szCs w:val="19"/>
                        </w:rPr>
                        <w:t>Temat dostępny w bazach danych</w:t>
                      </w:r>
                    </w:p>
                    <w:p w14:paraId="6CDC7349" w14:textId="77777777" w:rsidR="00526AD2" w:rsidRPr="00310DCE" w:rsidRDefault="00F827B5" w:rsidP="00310DCE">
                      <w:pPr>
                        <w:jc w:val="both"/>
                        <w:rPr>
                          <w:color w:val="522398"/>
                        </w:rPr>
                      </w:pPr>
                      <w:hyperlink r:id="rId30" w:history="1">
                        <w:r w:rsidR="00526AD2" w:rsidRPr="00310DCE">
                          <w:rPr>
                            <w:color w:val="522398"/>
                          </w:rPr>
                          <w:t xml:space="preserve">BDL: Powierzchnia zasiewów </w:t>
                        </w:r>
                      </w:hyperlink>
                    </w:p>
                    <w:p w14:paraId="603FA3DD" w14:textId="77777777" w:rsidR="00526AD2" w:rsidRDefault="00526AD2" w:rsidP="00310DCE">
                      <w:pPr>
                        <w:rPr>
                          <w:color w:val="001D77"/>
                          <w:sz w:val="18"/>
                          <w:szCs w:val="18"/>
                          <w:u w:val="single"/>
                        </w:rPr>
                      </w:pPr>
                    </w:p>
                    <w:p w14:paraId="047E484E" w14:textId="77777777" w:rsidR="00526AD2" w:rsidRPr="00FA76CA" w:rsidRDefault="00526AD2" w:rsidP="00310DCE">
                      <w:pPr>
                        <w:rPr>
                          <w:color w:val="001D77"/>
                          <w:sz w:val="18"/>
                          <w:szCs w:val="18"/>
                        </w:rPr>
                      </w:pPr>
                    </w:p>
                    <w:p w14:paraId="7BA884D7" w14:textId="77777777" w:rsidR="00526AD2" w:rsidRPr="003F0F15" w:rsidRDefault="00526AD2" w:rsidP="00310DCE">
                      <w:pPr>
                        <w:rPr>
                          <w:b/>
                          <w:szCs w:val="19"/>
                        </w:rPr>
                      </w:pPr>
                      <w:r w:rsidRPr="003F0F15">
                        <w:rPr>
                          <w:b/>
                          <w:szCs w:val="19"/>
                        </w:rPr>
                        <w:t>Ważniejsze pojęcia dostępne w słowniku</w:t>
                      </w:r>
                    </w:p>
                    <w:p w14:paraId="0AFD2844" w14:textId="77777777" w:rsidR="00526AD2" w:rsidRPr="00310DCE" w:rsidRDefault="00F827B5" w:rsidP="00310DCE">
                      <w:pPr>
                        <w:jc w:val="both"/>
                        <w:rPr>
                          <w:color w:val="522398"/>
                        </w:rPr>
                      </w:pPr>
                      <w:hyperlink r:id="rId31" w:history="1">
                        <w:r w:rsidR="00526AD2" w:rsidRPr="00310DCE">
                          <w:rPr>
                            <w:color w:val="522398"/>
                          </w:rPr>
                          <w:t>Powierzchnia upraw</w:t>
                        </w:r>
                      </w:hyperlink>
                    </w:p>
                    <w:p w14:paraId="2CFE6B6E" w14:textId="77777777" w:rsidR="00526AD2" w:rsidRDefault="00526AD2"/>
                  </w:txbxContent>
                </v:textbox>
                <w10:wrap type="square" anchorx="margin"/>
              </v:shape>
            </w:pict>
          </mc:Fallback>
        </mc:AlternateContent>
      </w:r>
    </w:p>
    <w:p w14:paraId="080B1D3C" w14:textId="77777777" w:rsidR="00D261A2" w:rsidRPr="00001C5B" w:rsidRDefault="00D261A2" w:rsidP="00310DCE">
      <w:pPr>
        <w:jc w:val="both"/>
        <w:rPr>
          <w:sz w:val="18"/>
        </w:rPr>
      </w:pPr>
    </w:p>
    <w:sectPr w:rsidR="00D261A2" w:rsidRPr="00001C5B" w:rsidSect="00076EEE">
      <w:headerReference w:type="default" r:id="rId32"/>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CB856" w14:textId="77777777" w:rsidR="00FE63ED" w:rsidRDefault="00FE63ED" w:rsidP="000662E2">
      <w:pPr>
        <w:spacing w:after="0" w:line="240" w:lineRule="auto"/>
      </w:pPr>
      <w:r>
        <w:separator/>
      </w:r>
    </w:p>
  </w:endnote>
  <w:endnote w:type="continuationSeparator" w:id="0">
    <w:p w14:paraId="5CC16C37" w14:textId="77777777" w:rsidR="00FE63ED" w:rsidRDefault="00FE63E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298471"/>
      <w:docPartObj>
        <w:docPartGallery w:val="Page Numbers (Bottom of Page)"/>
        <w:docPartUnique/>
      </w:docPartObj>
    </w:sdtPr>
    <w:sdtEndPr/>
    <w:sdtContent>
      <w:p w14:paraId="6EDAE6E1" w14:textId="77777777" w:rsidR="00526AD2" w:rsidRDefault="00526AD2" w:rsidP="00A56ED5">
        <w:pPr>
          <w:pStyle w:val="Stopka"/>
          <w:jc w:val="center"/>
        </w:pPr>
        <w:r>
          <w:fldChar w:fldCharType="begin"/>
        </w:r>
        <w:r>
          <w:instrText>PAGE   \* MERGEFORMAT</w:instrText>
        </w:r>
        <w:r>
          <w:fldChar w:fldCharType="separate"/>
        </w:r>
        <w:r w:rsidR="00F1271C">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853270"/>
      <w:docPartObj>
        <w:docPartGallery w:val="Page Numbers (Bottom of Page)"/>
        <w:docPartUnique/>
      </w:docPartObj>
    </w:sdtPr>
    <w:sdtEndPr/>
    <w:sdtContent>
      <w:p w14:paraId="5EA1AEAB" w14:textId="77777777" w:rsidR="00526AD2" w:rsidRDefault="00526AD2" w:rsidP="00A56ED5">
        <w:pPr>
          <w:pStyle w:val="Stopka"/>
          <w:jc w:val="center"/>
        </w:pPr>
        <w:r>
          <w:fldChar w:fldCharType="begin"/>
        </w:r>
        <w:r>
          <w:instrText>PAGE   \* MERGEFORMAT</w:instrText>
        </w:r>
        <w:r>
          <w:fldChar w:fldCharType="separate"/>
        </w:r>
        <w:r w:rsidR="00F1271C">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17E9D" w14:textId="77777777" w:rsidR="00FE63ED" w:rsidRDefault="00FE63ED" w:rsidP="000662E2">
      <w:pPr>
        <w:spacing w:after="0" w:line="240" w:lineRule="auto"/>
      </w:pPr>
      <w:r>
        <w:separator/>
      </w:r>
    </w:p>
  </w:footnote>
  <w:footnote w:type="continuationSeparator" w:id="0">
    <w:p w14:paraId="252CE03D" w14:textId="77777777" w:rsidR="00FE63ED" w:rsidRDefault="00FE63E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B1F1E" w14:textId="77777777" w:rsidR="00526AD2" w:rsidRDefault="00526AD2">
    <w:pPr>
      <w:pStyle w:val="Nagwek"/>
    </w:pPr>
    <w:r>
      <w:rPr>
        <w:noProof/>
        <w:lang w:eastAsia="pl-PL"/>
      </w:rPr>
      <mc:AlternateContent>
        <mc:Choice Requires="wps">
          <w:drawing>
            <wp:anchor distT="0" distB="0" distL="114300" distR="114300" simplePos="0" relativeHeight="251662336" behindDoc="1" locked="0" layoutInCell="1" allowOverlap="1" wp14:anchorId="6FBC8D04" wp14:editId="2F7ABDFA">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FC285"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2375C925" w14:textId="77777777" w:rsidR="00526AD2" w:rsidRDefault="00526AD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BA0E4" w14:textId="77777777" w:rsidR="00526AD2" w:rsidRDefault="00526AD2">
    <w:pPr>
      <w:pStyle w:val="Nagwek"/>
      <w:rPr>
        <w:noProof/>
        <w:lang w:eastAsia="pl-PL"/>
      </w:rPr>
    </w:pPr>
    <w:r w:rsidRPr="00F37172">
      <w:rPr>
        <w:noProof/>
        <w:lang w:eastAsia="pl-PL"/>
      </w:rPr>
      <mc:AlternateContent>
        <mc:Choice Requires="wps">
          <w:drawing>
            <wp:anchor distT="0" distB="0" distL="114300" distR="114300" simplePos="0" relativeHeight="251671552" behindDoc="0" locked="0" layoutInCell="1" allowOverlap="1" wp14:anchorId="12D6EC7A" wp14:editId="5A3AB0D4">
              <wp:simplePos x="0" y="0"/>
              <wp:positionH relativeFrom="column">
                <wp:posOffset>5031105</wp:posOffset>
              </wp:positionH>
              <wp:positionV relativeFrom="paragraph">
                <wp:posOffset>294640</wp:posOffset>
              </wp:positionV>
              <wp:extent cx="2060575" cy="344032"/>
              <wp:effectExtent l="0" t="0" r="0" b="0"/>
              <wp:wrapNone/>
              <wp:docPr id="5" name="Schemat blokowy: opóźnienie 6"/>
              <wp:cNvGraphicFramePr/>
              <a:graphic xmlns:a="http://schemas.openxmlformats.org/drawingml/2006/main">
                <a:graphicData uri="http://schemas.microsoft.com/office/word/2010/wordprocessingShape">
                  <wps:wsp>
                    <wps:cNvSpPr/>
                    <wps:spPr>
                      <a:xfrm flipH="1">
                        <a:off x="0" y="0"/>
                        <a:ext cx="2060575" cy="344032"/>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2C982679" w14:textId="77777777" w:rsidR="00526AD2" w:rsidRPr="007A4572" w:rsidRDefault="00526AD2" w:rsidP="007A4572">
                          <w:pPr>
                            <w:spacing w:before="0" w:after="0" w:line="240" w:lineRule="auto"/>
                            <w:ind w:left="227"/>
                            <w:jc w:val="both"/>
                            <w:rPr>
                              <w:rFonts w:ascii="Fira Sans SemiBold" w:hAnsi="Fira Sans SemiBold"/>
                              <w:color w:val="FFFFFF" w:themeColor="background1"/>
                            </w:rPr>
                          </w:pPr>
                          <w:r w:rsidRPr="007A4572">
                            <w:rPr>
                              <w:rFonts w:ascii="Fira Sans SemiBold" w:hAnsi="Fira Sans SemiBold"/>
                              <w:color w:val="FFFFFF" w:themeColor="background1"/>
                            </w:rPr>
                            <w:t>BADANIA EKSPERYMENTALNE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6EC7A" id="Schemat blokowy: opóźnienie 6" o:spid="_x0000_s1032" style="position:absolute;margin-left:396.15pt;margin-top:23.2pt;width:162.25pt;height:27.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" adj="-11796480,,5400" path="m,l3220948,v169038,,306070,137032,306070,306070c3527018,475108,3389986,612140,3220948,612140l,612140,,xe" fillcolor="#522398" stroked="f" strokeweight="1pt">
              <v:stroke joinstyle="miter"/>
              <v:formulas/>
              <v:path arrowok="t" o:connecttype="custom" o:connectlocs="0,0;1881761,0;2060575,172016;1881761,344032;0,344032;0,0" o:connectangles="0,0,0,0,0,0" textboxrect="0,0,3527018,612140"/>
              <v:textbox>
                <w:txbxContent>
                  <w:p w14:paraId="2C982679" w14:textId="77777777" w:rsidR="00526AD2" w:rsidRPr="007A4572" w:rsidRDefault="00526AD2" w:rsidP="007A4572">
                    <w:pPr>
                      <w:spacing w:before="0" w:after="0" w:line="240" w:lineRule="auto"/>
                      <w:ind w:left="227"/>
                      <w:jc w:val="both"/>
                      <w:rPr>
                        <w:rFonts w:ascii="Fira Sans SemiBold" w:hAnsi="Fira Sans SemiBold"/>
                        <w:color w:val="FFFFFF" w:themeColor="background1"/>
                      </w:rPr>
                    </w:pPr>
                    <w:r w:rsidRPr="007A4572">
                      <w:rPr>
                        <w:rFonts w:ascii="Fira Sans SemiBold" w:hAnsi="Fira Sans SemiBold"/>
                        <w:color w:val="FFFFFF" w:themeColor="background1"/>
                      </w:rPr>
                      <w:t>BADANIA EKSPERYMENTALNE</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89E8AD0" wp14:editId="1540003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0C1C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53550FBA" wp14:editId="014932EF">
          <wp:extent cx="1153274" cy="720000"/>
          <wp:effectExtent l="0" t="0" r="0" b="4445"/>
          <wp:docPr id="15" name="Obraz 15" descr="logo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274" cy="720000"/>
                  </a:xfrm>
                  <a:prstGeom prst="rect">
                    <a:avLst/>
                  </a:prstGeom>
                  <a:noFill/>
                  <a:ln>
                    <a:noFill/>
                  </a:ln>
                </pic:spPr>
              </pic:pic>
            </a:graphicData>
          </a:graphic>
        </wp:inline>
      </w:drawing>
    </w:r>
  </w:p>
  <w:p w14:paraId="4FC80785" w14:textId="77777777" w:rsidR="00526AD2" w:rsidRDefault="00526AD2">
    <w:pPr>
      <w:pStyle w:val="Nagwek"/>
      <w:rPr>
        <w:noProof/>
        <w:lang w:eastAsia="pl-PL"/>
      </w:rPr>
    </w:pPr>
    <w:r w:rsidRPr="00F37172">
      <w:rPr>
        <w:noProof/>
        <w:lang w:eastAsia="pl-PL"/>
      </w:rPr>
      <mc:AlternateContent>
        <mc:Choice Requires="wps">
          <w:drawing>
            <wp:anchor distT="45720" distB="45720" distL="114300" distR="114300" simplePos="0" relativeHeight="251673600" behindDoc="0" locked="0" layoutInCell="1" allowOverlap="1" wp14:anchorId="70339E90" wp14:editId="0756ECCF">
              <wp:simplePos x="0" y="0"/>
              <wp:positionH relativeFrom="column">
                <wp:posOffset>5219700</wp:posOffset>
              </wp:positionH>
              <wp:positionV relativeFrom="paragraph">
                <wp:posOffset>353060</wp:posOffset>
              </wp:positionV>
              <wp:extent cx="1432293" cy="336589"/>
              <wp:effectExtent l="0" t="0" r="0" b="6350"/>
              <wp:wrapNone/>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D9D4687" w14:textId="77777777" w:rsidR="00526AD2" w:rsidRPr="006B7A60" w:rsidRDefault="00526AD2" w:rsidP="007A4572">
                          <w:pPr>
                            <w:jc w:val="both"/>
                            <w:rPr>
                              <w:rFonts w:ascii="Fira Sans SemiBold" w:hAnsi="Fira Sans SemiBold"/>
                            </w:rPr>
                          </w:pPr>
                          <w:r>
                            <w:rPr>
                              <w:rFonts w:ascii="Fira Sans SemiBold" w:hAnsi="Fira Sans SemiBold"/>
                            </w:rPr>
                            <w:t>31.08</w:t>
                          </w:r>
                          <w:r w:rsidRPr="006B7A60">
                            <w:rPr>
                              <w:rFonts w:ascii="Fira Sans SemiBold" w:hAnsi="Fira Sans SemiBold"/>
                            </w:rPr>
                            <w:t>.2021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339E90" id="_x0000_t202" coordsize="21600,21600" o:spt="202" path="m,l,21600r21600,l21600,xe">
              <v:stroke joinstyle="miter"/>
              <v:path gradientshapeok="t" o:connecttype="rect"/>
            </v:shapetype>
            <v:shape id="_x0000_s1033" type="#_x0000_t202" style="position:absolute;margin-left:411pt;margin-top:27.8pt;width:112.8pt;height: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" filled="f" stroked="f">
              <v:textbox>
                <w:txbxContent>
                  <w:p w14:paraId="3D9D4687" w14:textId="77777777" w:rsidR="00526AD2" w:rsidRPr="006B7A60" w:rsidRDefault="00526AD2" w:rsidP="007A4572">
                    <w:pPr>
                      <w:jc w:val="both"/>
                      <w:rPr>
                        <w:rFonts w:ascii="Fira Sans SemiBold" w:hAnsi="Fira Sans SemiBold"/>
                      </w:rPr>
                    </w:pPr>
                    <w:r>
                      <w:rPr>
                        <w:rFonts w:ascii="Fira Sans SemiBold" w:hAnsi="Fira Sans SemiBold"/>
                      </w:rPr>
                      <w:t>31.08</w:t>
                    </w:r>
                    <w:r w:rsidRPr="006B7A60">
                      <w:rPr>
                        <w:rFonts w:ascii="Fira Sans SemiBold" w:hAnsi="Fira Sans SemiBold"/>
                      </w:rPr>
                      <w:t>.2021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C8C4" w14:textId="77777777" w:rsidR="00526AD2" w:rsidRDefault="00526AD2">
    <w:pPr>
      <w:pStyle w:val="Nagwek"/>
    </w:pPr>
  </w:p>
  <w:p w14:paraId="0869D0DD" w14:textId="77777777" w:rsidR="00526AD2" w:rsidRDefault="00526A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3.25pt;height:124.55pt;visibility:visible;mso-wrap-style:square" o:bullet="t">
        <v:imagedata r:id="rId1" o:title=""/>
      </v:shape>
    </w:pict>
  </w:numPicBullet>
  <w:numPicBullet w:numPicBulletId="1">
    <w:pict>
      <v:shape id="_x0000_i1043" type="#_x0000_t75" style="width:123.9pt;height:124.55pt;visibility:visible;mso-wrap-style:square" o:bullet="t">
        <v:imagedata r:id="rId2" o:title=""/>
      </v:shape>
    </w:pict>
  </w:numPicBullet>
  <w:abstractNum w:abstractNumId="0" w15:restartNumberingAfterBreak="0">
    <w:nsid w:val="038E1E10"/>
    <w:multiLevelType w:val="hybridMultilevel"/>
    <w:tmpl w:val="04CA02B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3B60F12"/>
    <w:multiLevelType w:val="hybridMultilevel"/>
    <w:tmpl w:val="D506BDC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ADB25D0"/>
    <w:multiLevelType w:val="hybridMultilevel"/>
    <w:tmpl w:val="ABEE6F92"/>
    <w:lvl w:ilvl="0" w:tplc="707491D2">
      <w:start w:val="1"/>
      <w:numFmt w:val="bullet"/>
      <w:lvlText w:val="-"/>
      <w:lvlJc w:val="left"/>
      <w:pPr>
        <w:ind w:left="1004" w:hanging="360"/>
      </w:pPr>
      <w:rPr>
        <w:rFonts w:ascii="Fira Sans" w:eastAsiaTheme="minorHAnsi" w:hAnsi="Fira Sans" w:cstheme="minorBid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E271AB"/>
    <w:multiLevelType w:val="hybridMultilevel"/>
    <w:tmpl w:val="230030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8F7B1C"/>
    <w:multiLevelType w:val="hybridMultilevel"/>
    <w:tmpl w:val="57C80D7A"/>
    <w:lvl w:ilvl="0" w:tplc="04150019">
      <w:start w:val="1"/>
      <w:numFmt w:val="lowerLetter"/>
      <w:lvlText w:val="%1."/>
      <w:lvlJc w:val="left"/>
      <w:pPr>
        <w:ind w:left="1156" w:hanging="360"/>
      </w:p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6" w15:restartNumberingAfterBreak="0">
    <w:nsid w:val="1F814BD4"/>
    <w:multiLevelType w:val="hybridMultilevel"/>
    <w:tmpl w:val="7410E66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 w15:restartNumberingAfterBreak="0">
    <w:nsid w:val="25B42E34"/>
    <w:multiLevelType w:val="multilevel"/>
    <w:tmpl w:val="F634B924"/>
    <w:styleLink w:val="Defaultul"/>
    <w:lvl w:ilvl="0">
      <w:start w:val="1"/>
      <w:numFmt w:val="decimal"/>
      <w:lvlText w:val="%1)"/>
      <w:lvlJc w:val="left"/>
      <w:pPr>
        <w:ind w:left="360" w:hanging="360"/>
      </w:pPr>
      <w:rPr>
        <w:rFonts w:hint="default"/>
        <w:color w:val="C45911" w:themeColor="accent2" w:themeShade="BF"/>
        <w:sz w:val="40"/>
      </w:rPr>
    </w:lvl>
    <w:lvl w:ilvl="1">
      <w:start w:val="1"/>
      <w:numFmt w:val="lowerLetter"/>
      <w:lvlText w:val="%2)"/>
      <w:lvlJc w:val="left"/>
      <w:pPr>
        <w:ind w:left="720" w:hanging="360"/>
      </w:pPr>
      <w:rPr>
        <w:rFonts w:hint="default"/>
        <w:color w:val="FF0000"/>
        <w:sz w:val="24"/>
      </w:rPr>
    </w:lvl>
    <w:lvl w:ilvl="2">
      <w:start w:val="1"/>
      <w:numFmt w:val="bullet"/>
      <w:lvlText w:val=""/>
      <w:lvlJc w:val="left"/>
      <w:pPr>
        <w:ind w:left="1080" w:hanging="360"/>
      </w:pPr>
      <w:rPr>
        <w:rFonts w:ascii="Symbol" w:hAnsi="Symbol" w:cs="Times New Roman" w:hint="default"/>
        <w:color w:val="8EAADB" w:themeColor="accent5" w:themeTint="99"/>
        <w:sz w:val="24"/>
      </w:rPr>
    </w:lvl>
    <w:lvl w:ilvl="3">
      <w:start w:val="1"/>
      <w:numFmt w:val="bullet"/>
      <w:lvlText w:val="à"/>
      <w:lvlJc w:val="left"/>
      <w:pPr>
        <w:ind w:left="1440" w:hanging="360"/>
      </w:pPr>
      <w:rPr>
        <w:rFonts w:ascii="Wingdings" w:hAnsi="Wingdings" w:cs="Times New Roman" w:hint="default"/>
        <w:color w:val="000000" w:themeColor="tex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FE78CA"/>
    <w:multiLevelType w:val="hybridMultilevel"/>
    <w:tmpl w:val="65EA62C8"/>
    <w:lvl w:ilvl="0" w:tplc="707491D2">
      <w:start w:val="1"/>
      <w:numFmt w:val="bullet"/>
      <w:lvlText w:val="-"/>
      <w:lvlJc w:val="left"/>
      <w:pPr>
        <w:ind w:left="360" w:hanging="360"/>
      </w:pPr>
      <w:rPr>
        <w:rFonts w:ascii="Fira Sans" w:eastAsiaTheme="minorHAnsi" w:hAnsi="Fira Sans"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FD83A33"/>
    <w:multiLevelType w:val="hybridMultilevel"/>
    <w:tmpl w:val="E60635DA"/>
    <w:lvl w:ilvl="0" w:tplc="707491D2">
      <w:start w:val="1"/>
      <w:numFmt w:val="bullet"/>
      <w:lvlText w:val="-"/>
      <w:lvlJc w:val="left"/>
      <w:pPr>
        <w:ind w:left="360" w:hanging="360"/>
      </w:pPr>
      <w:rPr>
        <w:rFonts w:ascii="Fira Sans" w:eastAsiaTheme="minorHAnsi" w:hAnsi="Fira Sans"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4A70B7"/>
    <w:multiLevelType w:val="multilevel"/>
    <w:tmpl w:val="4B88F872"/>
    <w:styleLink w:val="Defaultol"/>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E65DF8"/>
    <w:multiLevelType w:val="hybridMultilevel"/>
    <w:tmpl w:val="9D4273EC"/>
    <w:lvl w:ilvl="0" w:tplc="707491D2">
      <w:start w:val="1"/>
      <w:numFmt w:val="bullet"/>
      <w:lvlText w:val="-"/>
      <w:lvlJc w:val="left"/>
      <w:pPr>
        <w:ind w:left="360" w:hanging="360"/>
      </w:pPr>
      <w:rPr>
        <w:rFonts w:ascii="Fira Sans" w:eastAsiaTheme="minorHAnsi" w:hAnsi="Fira Sans"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52DE4B67"/>
    <w:multiLevelType w:val="hybridMultilevel"/>
    <w:tmpl w:val="E5B4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02A1C"/>
    <w:multiLevelType w:val="hybridMultilevel"/>
    <w:tmpl w:val="B9BE3568"/>
    <w:lvl w:ilvl="0" w:tplc="F62CAB2C">
      <w:start w:val="1"/>
      <w:numFmt w:val="bullet"/>
      <w:lvlText w:val="−"/>
      <w:lvlJc w:val="left"/>
      <w:pPr>
        <w:ind w:left="915" w:hanging="360"/>
      </w:pPr>
      <w:rPr>
        <w:rFonts w:ascii="Times New Roman" w:hAnsi="Times New Roman" w:cs="Times New Roman"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5" w15:restartNumberingAfterBreak="0">
    <w:nsid w:val="55AA2703"/>
    <w:multiLevelType w:val="hybridMultilevel"/>
    <w:tmpl w:val="C3285AC2"/>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74940FA"/>
    <w:multiLevelType w:val="hybridMultilevel"/>
    <w:tmpl w:val="53881E72"/>
    <w:lvl w:ilvl="0" w:tplc="2F4845F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59E860E4"/>
    <w:multiLevelType w:val="hybridMultilevel"/>
    <w:tmpl w:val="85F231D4"/>
    <w:lvl w:ilvl="0" w:tplc="F62CAB2C">
      <w:start w:val="1"/>
      <w:numFmt w:val="bullet"/>
      <w:lvlText w:val="−"/>
      <w:lvlJc w:val="left"/>
      <w:pPr>
        <w:ind w:left="1080" w:hanging="360"/>
      </w:pPr>
      <w:rPr>
        <w:rFonts w:ascii="Times New Roman" w:hAnsi="Times New Roman"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5B9827B3"/>
    <w:multiLevelType w:val="hybridMultilevel"/>
    <w:tmpl w:val="63008CA2"/>
    <w:lvl w:ilvl="0" w:tplc="04150011">
      <w:start w:val="1"/>
      <w:numFmt w:val="decimal"/>
      <w:lvlText w:val="%1)"/>
      <w:lvlJc w:val="left"/>
      <w:pPr>
        <w:ind w:left="152" w:hanging="360"/>
      </w:pPr>
    </w:lvl>
    <w:lvl w:ilvl="1" w:tplc="04150019" w:tentative="1">
      <w:start w:val="1"/>
      <w:numFmt w:val="lowerLetter"/>
      <w:lvlText w:val="%2."/>
      <w:lvlJc w:val="left"/>
      <w:pPr>
        <w:ind w:left="872" w:hanging="360"/>
      </w:pPr>
    </w:lvl>
    <w:lvl w:ilvl="2" w:tplc="0415001B" w:tentative="1">
      <w:start w:val="1"/>
      <w:numFmt w:val="lowerRoman"/>
      <w:lvlText w:val="%3."/>
      <w:lvlJc w:val="right"/>
      <w:pPr>
        <w:ind w:left="1592" w:hanging="180"/>
      </w:p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19" w15:restartNumberingAfterBreak="0">
    <w:nsid w:val="6C443EDE"/>
    <w:multiLevelType w:val="hybridMultilevel"/>
    <w:tmpl w:val="7986ADD0"/>
    <w:lvl w:ilvl="0" w:tplc="DAFEDBD2">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6F2A6719"/>
    <w:multiLevelType w:val="hybridMultilevel"/>
    <w:tmpl w:val="ABFEC552"/>
    <w:lvl w:ilvl="0" w:tplc="707491D2">
      <w:start w:val="1"/>
      <w:numFmt w:val="bullet"/>
      <w:lvlText w:val="-"/>
      <w:lvlJc w:val="left"/>
      <w:pPr>
        <w:ind w:left="-208" w:hanging="360"/>
      </w:pPr>
      <w:rPr>
        <w:rFonts w:ascii="Fira Sans" w:eastAsiaTheme="minorHAnsi" w:hAnsi="Fira Sans" w:cstheme="minorBidi" w:hint="default"/>
      </w:rPr>
    </w:lvl>
    <w:lvl w:ilvl="1" w:tplc="04150003" w:tentative="1">
      <w:start w:val="1"/>
      <w:numFmt w:val="bullet"/>
      <w:lvlText w:val="o"/>
      <w:lvlJc w:val="left"/>
      <w:pPr>
        <w:ind w:left="512" w:hanging="360"/>
      </w:pPr>
      <w:rPr>
        <w:rFonts w:ascii="Courier New" w:hAnsi="Courier New" w:cs="Courier New" w:hint="default"/>
      </w:rPr>
    </w:lvl>
    <w:lvl w:ilvl="2" w:tplc="04150005" w:tentative="1">
      <w:start w:val="1"/>
      <w:numFmt w:val="bullet"/>
      <w:lvlText w:val=""/>
      <w:lvlJc w:val="left"/>
      <w:pPr>
        <w:ind w:left="1232" w:hanging="360"/>
      </w:pPr>
      <w:rPr>
        <w:rFonts w:ascii="Wingdings" w:hAnsi="Wingdings" w:hint="default"/>
      </w:rPr>
    </w:lvl>
    <w:lvl w:ilvl="3" w:tplc="04150001" w:tentative="1">
      <w:start w:val="1"/>
      <w:numFmt w:val="bullet"/>
      <w:lvlText w:val=""/>
      <w:lvlJc w:val="left"/>
      <w:pPr>
        <w:ind w:left="1952" w:hanging="360"/>
      </w:pPr>
      <w:rPr>
        <w:rFonts w:ascii="Symbol" w:hAnsi="Symbol" w:hint="default"/>
      </w:rPr>
    </w:lvl>
    <w:lvl w:ilvl="4" w:tplc="04150003" w:tentative="1">
      <w:start w:val="1"/>
      <w:numFmt w:val="bullet"/>
      <w:lvlText w:val="o"/>
      <w:lvlJc w:val="left"/>
      <w:pPr>
        <w:ind w:left="2672" w:hanging="360"/>
      </w:pPr>
      <w:rPr>
        <w:rFonts w:ascii="Courier New" w:hAnsi="Courier New" w:cs="Courier New" w:hint="default"/>
      </w:rPr>
    </w:lvl>
    <w:lvl w:ilvl="5" w:tplc="04150005" w:tentative="1">
      <w:start w:val="1"/>
      <w:numFmt w:val="bullet"/>
      <w:lvlText w:val=""/>
      <w:lvlJc w:val="left"/>
      <w:pPr>
        <w:ind w:left="3392" w:hanging="360"/>
      </w:pPr>
      <w:rPr>
        <w:rFonts w:ascii="Wingdings" w:hAnsi="Wingdings" w:hint="default"/>
      </w:rPr>
    </w:lvl>
    <w:lvl w:ilvl="6" w:tplc="04150001" w:tentative="1">
      <w:start w:val="1"/>
      <w:numFmt w:val="bullet"/>
      <w:lvlText w:val=""/>
      <w:lvlJc w:val="left"/>
      <w:pPr>
        <w:ind w:left="4112" w:hanging="360"/>
      </w:pPr>
      <w:rPr>
        <w:rFonts w:ascii="Symbol" w:hAnsi="Symbol" w:hint="default"/>
      </w:rPr>
    </w:lvl>
    <w:lvl w:ilvl="7" w:tplc="04150003" w:tentative="1">
      <w:start w:val="1"/>
      <w:numFmt w:val="bullet"/>
      <w:lvlText w:val="o"/>
      <w:lvlJc w:val="left"/>
      <w:pPr>
        <w:ind w:left="4832" w:hanging="360"/>
      </w:pPr>
      <w:rPr>
        <w:rFonts w:ascii="Courier New" w:hAnsi="Courier New" w:cs="Courier New" w:hint="default"/>
      </w:rPr>
    </w:lvl>
    <w:lvl w:ilvl="8" w:tplc="04150005" w:tentative="1">
      <w:start w:val="1"/>
      <w:numFmt w:val="bullet"/>
      <w:lvlText w:val=""/>
      <w:lvlJc w:val="left"/>
      <w:pPr>
        <w:ind w:left="5552" w:hanging="360"/>
      </w:pPr>
      <w:rPr>
        <w:rFonts w:ascii="Wingdings" w:hAnsi="Wingdings" w:hint="default"/>
      </w:rPr>
    </w:lvl>
  </w:abstractNum>
  <w:abstractNum w:abstractNumId="21" w15:restartNumberingAfterBreak="0">
    <w:nsid w:val="70B5198E"/>
    <w:multiLevelType w:val="hybridMultilevel"/>
    <w:tmpl w:val="2FC86DE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0"/>
  </w:num>
  <w:num w:numId="2">
    <w:abstractNumId w:val="3"/>
  </w:num>
  <w:num w:numId="3">
    <w:abstractNumId w:val="18"/>
  </w:num>
  <w:num w:numId="4">
    <w:abstractNumId w:val="7"/>
  </w:num>
  <w:num w:numId="5">
    <w:abstractNumId w:val="7"/>
    <w:lvlOverride w:ilvl="0">
      <w:lvl w:ilvl="0">
        <w:start w:val="1"/>
        <w:numFmt w:val="decimal"/>
        <w:lvlText w:val="%1)"/>
        <w:lvlJc w:val="left"/>
        <w:pPr>
          <w:ind w:left="360" w:hanging="360"/>
        </w:pPr>
        <w:rPr>
          <w:rFonts w:hint="default"/>
          <w:color w:val="auto"/>
          <w:sz w:val="20"/>
          <w:szCs w:val="20"/>
        </w:rPr>
      </w:lvl>
    </w:lvlOverride>
  </w:num>
  <w:num w:numId="6">
    <w:abstractNumId w:val="20"/>
  </w:num>
  <w:num w:numId="7">
    <w:abstractNumId w:val="5"/>
  </w:num>
  <w:num w:numId="8">
    <w:abstractNumId w:val="13"/>
  </w:num>
  <w:num w:numId="9">
    <w:abstractNumId w:val="11"/>
  </w:num>
  <w:num w:numId="10">
    <w:abstractNumId w:val="8"/>
  </w:num>
  <w:num w:numId="11">
    <w:abstractNumId w:val="2"/>
  </w:num>
  <w:num w:numId="12">
    <w:abstractNumId w:val="9"/>
  </w:num>
  <w:num w:numId="13">
    <w:abstractNumId w:val="12"/>
  </w:num>
  <w:num w:numId="14">
    <w:abstractNumId w:val="15"/>
  </w:num>
  <w:num w:numId="15">
    <w:abstractNumId w:val="17"/>
  </w:num>
  <w:num w:numId="16">
    <w:abstractNumId w:val="16"/>
  </w:num>
  <w:num w:numId="17">
    <w:abstractNumId w:val="0"/>
  </w:num>
  <w:num w:numId="18">
    <w:abstractNumId w:val="1"/>
  </w:num>
  <w:num w:numId="19">
    <w:abstractNumId w:val="21"/>
  </w:num>
  <w:num w:numId="20">
    <w:abstractNumId w:val="19"/>
  </w:num>
  <w:num w:numId="21">
    <w:abstractNumId w:val="4"/>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54"/>
    <w:rsid w:val="000039E7"/>
    <w:rsid w:val="00005F39"/>
    <w:rsid w:val="0000709F"/>
    <w:rsid w:val="000108B8"/>
    <w:rsid w:val="000110FC"/>
    <w:rsid w:val="000152F5"/>
    <w:rsid w:val="000156C2"/>
    <w:rsid w:val="00015912"/>
    <w:rsid w:val="00020564"/>
    <w:rsid w:val="0003291A"/>
    <w:rsid w:val="000331D2"/>
    <w:rsid w:val="0003380D"/>
    <w:rsid w:val="00033901"/>
    <w:rsid w:val="0004582E"/>
    <w:rsid w:val="000470AA"/>
    <w:rsid w:val="000501BB"/>
    <w:rsid w:val="00057CA1"/>
    <w:rsid w:val="00061BDC"/>
    <w:rsid w:val="00062803"/>
    <w:rsid w:val="000662E2"/>
    <w:rsid w:val="00066883"/>
    <w:rsid w:val="00074DD8"/>
    <w:rsid w:val="000753DD"/>
    <w:rsid w:val="00076EEE"/>
    <w:rsid w:val="000806F7"/>
    <w:rsid w:val="00080B57"/>
    <w:rsid w:val="00085D0F"/>
    <w:rsid w:val="000A6199"/>
    <w:rsid w:val="000B0727"/>
    <w:rsid w:val="000B2BE2"/>
    <w:rsid w:val="000C135D"/>
    <w:rsid w:val="000C1B1D"/>
    <w:rsid w:val="000C1DC8"/>
    <w:rsid w:val="000D1D43"/>
    <w:rsid w:val="000D225C"/>
    <w:rsid w:val="000D2A5C"/>
    <w:rsid w:val="000D40E0"/>
    <w:rsid w:val="000D79BA"/>
    <w:rsid w:val="000E0918"/>
    <w:rsid w:val="000E274C"/>
    <w:rsid w:val="000F001C"/>
    <w:rsid w:val="0010070C"/>
    <w:rsid w:val="001011C3"/>
    <w:rsid w:val="00106326"/>
    <w:rsid w:val="00110D87"/>
    <w:rsid w:val="00114653"/>
    <w:rsid w:val="00114DB9"/>
    <w:rsid w:val="00116087"/>
    <w:rsid w:val="00116696"/>
    <w:rsid w:val="00130296"/>
    <w:rsid w:val="00130DC3"/>
    <w:rsid w:val="00132520"/>
    <w:rsid w:val="001417E8"/>
    <w:rsid w:val="001422F9"/>
    <w:rsid w:val="00142357"/>
    <w:rsid w:val="001423B6"/>
    <w:rsid w:val="001448A7"/>
    <w:rsid w:val="00146621"/>
    <w:rsid w:val="00152273"/>
    <w:rsid w:val="00162325"/>
    <w:rsid w:val="0016410A"/>
    <w:rsid w:val="00180981"/>
    <w:rsid w:val="00181F32"/>
    <w:rsid w:val="00182E0A"/>
    <w:rsid w:val="00192B43"/>
    <w:rsid w:val="001951DA"/>
    <w:rsid w:val="00195CE9"/>
    <w:rsid w:val="00196934"/>
    <w:rsid w:val="00196D6C"/>
    <w:rsid w:val="001A1CC5"/>
    <w:rsid w:val="001C062B"/>
    <w:rsid w:val="001C3269"/>
    <w:rsid w:val="001D1DB4"/>
    <w:rsid w:val="001D58BA"/>
    <w:rsid w:val="001D6ED8"/>
    <w:rsid w:val="001E6590"/>
    <w:rsid w:val="001F251A"/>
    <w:rsid w:val="002018B9"/>
    <w:rsid w:val="00203702"/>
    <w:rsid w:val="0020385D"/>
    <w:rsid w:val="002048C5"/>
    <w:rsid w:val="00207890"/>
    <w:rsid w:val="00222919"/>
    <w:rsid w:val="002264FD"/>
    <w:rsid w:val="0023282A"/>
    <w:rsid w:val="00234945"/>
    <w:rsid w:val="0024119A"/>
    <w:rsid w:val="002545D6"/>
    <w:rsid w:val="0025555A"/>
    <w:rsid w:val="00255D7C"/>
    <w:rsid w:val="002574F9"/>
    <w:rsid w:val="00272FEC"/>
    <w:rsid w:val="00276811"/>
    <w:rsid w:val="00282699"/>
    <w:rsid w:val="00282D88"/>
    <w:rsid w:val="00285EC8"/>
    <w:rsid w:val="0028651B"/>
    <w:rsid w:val="00290B99"/>
    <w:rsid w:val="002926DF"/>
    <w:rsid w:val="00292F8A"/>
    <w:rsid w:val="00296697"/>
    <w:rsid w:val="002A2FAD"/>
    <w:rsid w:val="002A51D7"/>
    <w:rsid w:val="002B0472"/>
    <w:rsid w:val="002B6B12"/>
    <w:rsid w:val="002B73CF"/>
    <w:rsid w:val="002C1B44"/>
    <w:rsid w:val="002C1E16"/>
    <w:rsid w:val="002C5AB8"/>
    <w:rsid w:val="002C7DD3"/>
    <w:rsid w:val="002D0EAD"/>
    <w:rsid w:val="002D2397"/>
    <w:rsid w:val="002D4A1D"/>
    <w:rsid w:val="002D71E3"/>
    <w:rsid w:val="002D74B4"/>
    <w:rsid w:val="002D7FF2"/>
    <w:rsid w:val="002E174C"/>
    <w:rsid w:val="002E2A90"/>
    <w:rsid w:val="002E6140"/>
    <w:rsid w:val="002E6985"/>
    <w:rsid w:val="002E71B6"/>
    <w:rsid w:val="002F77C8"/>
    <w:rsid w:val="00304211"/>
    <w:rsid w:val="00304F22"/>
    <w:rsid w:val="00306C7C"/>
    <w:rsid w:val="00310DCE"/>
    <w:rsid w:val="00311BF5"/>
    <w:rsid w:val="003167E7"/>
    <w:rsid w:val="00322EDD"/>
    <w:rsid w:val="00326CBD"/>
    <w:rsid w:val="00332320"/>
    <w:rsid w:val="0033314A"/>
    <w:rsid w:val="0034206B"/>
    <w:rsid w:val="003466EE"/>
    <w:rsid w:val="00347D72"/>
    <w:rsid w:val="00353F9F"/>
    <w:rsid w:val="00357611"/>
    <w:rsid w:val="003639B9"/>
    <w:rsid w:val="00367237"/>
    <w:rsid w:val="0037077F"/>
    <w:rsid w:val="003716C8"/>
    <w:rsid w:val="00373882"/>
    <w:rsid w:val="00374C31"/>
    <w:rsid w:val="00377E67"/>
    <w:rsid w:val="003843DB"/>
    <w:rsid w:val="00387065"/>
    <w:rsid w:val="00393761"/>
    <w:rsid w:val="00397D18"/>
    <w:rsid w:val="003A00BC"/>
    <w:rsid w:val="003A1B36"/>
    <w:rsid w:val="003B1454"/>
    <w:rsid w:val="003C3898"/>
    <w:rsid w:val="003C59E0"/>
    <w:rsid w:val="003C6C8D"/>
    <w:rsid w:val="003D4F95"/>
    <w:rsid w:val="003D5F42"/>
    <w:rsid w:val="003D60A9"/>
    <w:rsid w:val="003F0440"/>
    <w:rsid w:val="003F32F9"/>
    <w:rsid w:val="003F4C97"/>
    <w:rsid w:val="003F74C3"/>
    <w:rsid w:val="003F79BB"/>
    <w:rsid w:val="003F7FE6"/>
    <w:rsid w:val="00400193"/>
    <w:rsid w:val="004146D6"/>
    <w:rsid w:val="00417E22"/>
    <w:rsid w:val="004212E7"/>
    <w:rsid w:val="004227AD"/>
    <w:rsid w:val="0042446D"/>
    <w:rsid w:val="004267FA"/>
    <w:rsid w:val="00427BF8"/>
    <w:rsid w:val="00431C02"/>
    <w:rsid w:val="00437395"/>
    <w:rsid w:val="004426B0"/>
    <w:rsid w:val="00445047"/>
    <w:rsid w:val="00445BED"/>
    <w:rsid w:val="00451980"/>
    <w:rsid w:val="00455952"/>
    <w:rsid w:val="0046097F"/>
    <w:rsid w:val="00463E39"/>
    <w:rsid w:val="004646E7"/>
    <w:rsid w:val="004657FC"/>
    <w:rsid w:val="00471ABB"/>
    <w:rsid w:val="004733F6"/>
    <w:rsid w:val="00474B1D"/>
    <w:rsid w:val="00474E69"/>
    <w:rsid w:val="00476E7A"/>
    <w:rsid w:val="004803D6"/>
    <w:rsid w:val="0049082C"/>
    <w:rsid w:val="00495BAC"/>
    <w:rsid w:val="0049621B"/>
    <w:rsid w:val="004A615A"/>
    <w:rsid w:val="004C1895"/>
    <w:rsid w:val="004C2684"/>
    <w:rsid w:val="004C6D40"/>
    <w:rsid w:val="004C77CC"/>
    <w:rsid w:val="004D0298"/>
    <w:rsid w:val="004D7C15"/>
    <w:rsid w:val="004F0C3C"/>
    <w:rsid w:val="004F63FC"/>
    <w:rsid w:val="00500126"/>
    <w:rsid w:val="005051F7"/>
    <w:rsid w:val="00505A92"/>
    <w:rsid w:val="00513E9F"/>
    <w:rsid w:val="005203F1"/>
    <w:rsid w:val="00521BC3"/>
    <w:rsid w:val="00526AD2"/>
    <w:rsid w:val="00527A2E"/>
    <w:rsid w:val="00533632"/>
    <w:rsid w:val="0054251F"/>
    <w:rsid w:val="00542C52"/>
    <w:rsid w:val="00550618"/>
    <w:rsid w:val="005520D8"/>
    <w:rsid w:val="00556CF1"/>
    <w:rsid w:val="005762A7"/>
    <w:rsid w:val="00577E27"/>
    <w:rsid w:val="005823D3"/>
    <w:rsid w:val="00582FCF"/>
    <w:rsid w:val="005916D7"/>
    <w:rsid w:val="00591A0C"/>
    <w:rsid w:val="00593F37"/>
    <w:rsid w:val="0059456C"/>
    <w:rsid w:val="00597341"/>
    <w:rsid w:val="005A456C"/>
    <w:rsid w:val="005A50A4"/>
    <w:rsid w:val="005A698C"/>
    <w:rsid w:val="005A69F4"/>
    <w:rsid w:val="005A77BB"/>
    <w:rsid w:val="005C1EBC"/>
    <w:rsid w:val="005C2F6F"/>
    <w:rsid w:val="005C4AED"/>
    <w:rsid w:val="005D1CE3"/>
    <w:rsid w:val="005E0799"/>
    <w:rsid w:val="005F5A80"/>
    <w:rsid w:val="00603F87"/>
    <w:rsid w:val="006044FF"/>
    <w:rsid w:val="00607CC5"/>
    <w:rsid w:val="006216DA"/>
    <w:rsid w:val="00633014"/>
    <w:rsid w:val="0063437B"/>
    <w:rsid w:val="006373B1"/>
    <w:rsid w:val="00641599"/>
    <w:rsid w:val="00644C61"/>
    <w:rsid w:val="0064650E"/>
    <w:rsid w:val="0064791E"/>
    <w:rsid w:val="0065616F"/>
    <w:rsid w:val="006673CA"/>
    <w:rsid w:val="006676E7"/>
    <w:rsid w:val="00671279"/>
    <w:rsid w:val="00671452"/>
    <w:rsid w:val="00673C26"/>
    <w:rsid w:val="006812AF"/>
    <w:rsid w:val="0068327D"/>
    <w:rsid w:val="00686957"/>
    <w:rsid w:val="00694683"/>
    <w:rsid w:val="00694AF0"/>
    <w:rsid w:val="0069664E"/>
    <w:rsid w:val="006A21A9"/>
    <w:rsid w:val="006A7CB1"/>
    <w:rsid w:val="006B0E9E"/>
    <w:rsid w:val="006B3B98"/>
    <w:rsid w:val="006B54BC"/>
    <w:rsid w:val="006B5AE4"/>
    <w:rsid w:val="006B7A60"/>
    <w:rsid w:val="006C2404"/>
    <w:rsid w:val="006C2E5B"/>
    <w:rsid w:val="006C465F"/>
    <w:rsid w:val="006D049F"/>
    <w:rsid w:val="006D4054"/>
    <w:rsid w:val="006E02EC"/>
    <w:rsid w:val="00704EAE"/>
    <w:rsid w:val="00706BA6"/>
    <w:rsid w:val="0070756D"/>
    <w:rsid w:val="007211B1"/>
    <w:rsid w:val="00734F84"/>
    <w:rsid w:val="00746187"/>
    <w:rsid w:val="00751B7D"/>
    <w:rsid w:val="0076254F"/>
    <w:rsid w:val="0077220D"/>
    <w:rsid w:val="00775DB6"/>
    <w:rsid w:val="007801F5"/>
    <w:rsid w:val="00781CA7"/>
    <w:rsid w:val="00783CA4"/>
    <w:rsid w:val="007842FB"/>
    <w:rsid w:val="00786124"/>
    <w:rsid w:val="007870EC"/>
    <w:rsid w:val="0079073D"/>
    <w:rsid w:val="00794394"/>
    <w:rsid w:val="0079514B"/>
    <w:rsid w:val="007A262E"/>
    <w:rsid w:val="007A2DC1"/>
    <w:rsid w:val="007A4572"/>
    <w:rsid w:val="007A5B7F"/>
    <w:rsid w:val="007B7440"/>
    <w:rsid w:val="007C285C"/>
    <w:rsid w:val="007C4EF1"/>
    <w:rsid w:val="007D1335"/>
    <w:rsid w:val="007D1694"/>
    <w:rsid w:val="007D3319"/>
    <w:rsid w:val="007D335D"/>
    <w:rsid w:val="007D68F9"/>
    <w:rsid w:val="007D7CA3"/>
    <w:rsid w:val="007E3314"/>
    <w:rsid w:val="007E4B03"/>
    <w:rsid w:val="007E4F02"/>
    <w:rsid w:val="007F324B"/>
    <w:rsid w:val="007F37A0"/>
    <w:rsid w:val="0080553C"/>
    <w:rsid w:val="00805B46"/>
    <w:rsid w:val="0080688C"/>
    <w:rsid w:val="00825DC2"/>
    <w:rsid w:val="008275AD"/>
    <w:rsid w:val="00831AF4"/>
    <w:rsid w:val="00834AD3"/>
    <w:rsid w:val="0084274A"/>
    <w:rsid w:val="00843795"/>
    <w:rsid w:val="008468C8"/>
    <w:rsid w:val="00847F0F"/>
    <w:rsid w:val="00852448"/>
    <w:rsid w:val="00856A33"/>
    <w:rsid w:val="00857083"/>
    <w:rsid w:val="00862F7A"/>
    <w:rsid w:val="00864055"/>
    <w:rsid w:val="00864FB7"/>
    <w:rsid w:val="00866C75"/>
    <w:rsid w:val="00870583"/>
    <w:rsid w:val="008746B6"/>
    <w:rsid w:val="00874818"/>
    <w:rsid w:val="008814B9"/>
    <w:rsid w:val="0088258A"/>
    <w:rsid w:val="00886332"/>
    <w:rsid w:val="00893F34"/>
    <w:rsid w:val="008A1628"/>
    <w:rsid w:val="008A1C17"/>
    <w:rsid w:val="008A26D9"/>
    <w:rsid w:val="008B7A15"/>
    <w:rsid w:val="008C019F"/>
    <w:rsid w:val="008C0C29"/>
    <w:rsid w:val="008C176E"/>
    <w:rsid w:val="008C6453"/>
    <w:rsid w:val="008D1CD8"/>
    <w:rsid w:val="008E0553"/>
    <w:rsid w:val="008E4099"/>
    <w:rsid w:val="008F3638"/>
    <w:rsid w:val="008F6F31"/>
    <w:rsid w:val="008F74DF"/>
    <w:rsid w:val="00900E3F"/>
    <w:rsid w:val="009122B2"/>
    <w:rsid w:val="009127BA"/>
    <w:rsid w:val="009227A6"/>
    <w:rsid w:val="00933EC1"/>
    <w:rsid w:val="00934320"/>
    <w:rsid w:val="00946E06"/>
    <w:rsid w:val="0094740B"/>
    <w:rsid w:val="009530DB"/>
    <w:rsid w:val="00953676"/>
    <w:rsid w:val="00964E4A"/>
    <w:rsid w:val="009705EE"/>
    <w:rsid w:val="009709A1"/>
    <w:rsid w:val="009729D4"/>
    <w:rsid w:val="00977927"/>
    <w:rsid w:val="0098135C"/>
    <w:rsid w:val="0098156A"/>
    <w:rsid w:val="00991BAC"/>
    <w:rsid w:val="009946DA"/>
    <w:rsid w:val="009A5DB7"/>
    <w:rsid w:val="009A69CF"/>
    <w:rsid w:val="009A6EA0"/>
    <w:rsid w:val="009A74E7"/>
    <w:rsid w:val="009B1C9D"/>
    <w:rsid w:val="009B3564"/>
    <w:rsid w:val="009B498F"/>
    <w:rsid w:val="009C1335"/>
    <w:rsid w:val="009C1AB2"/>
    <w:rsid w:val="009C231D"/>
    <w:rsid w:val="009C7251"/>
    <w:rsid w:val="009D4DA6"/>
    <w:rsid w:val="009D7676"/>
    <w:rsid w:val="009E1612"/>
    <w:rsid w:val="009E2E91"/>
    <w:rsid w:val="009E6779"/>
    <w:rsid w:val="009E7218"/>
    <w:rsid w:val="009E77BE"/>
    <w:rsid w:val="00A1023B"/>
    <w:rsid w:val="00A1273C"/>
    <w:rsid w:val="00A139F5"/>
    <w:rsid w:val="00A243AD"/>
    <w:rsid w:val="00A266BC"/>
    <w:rsid w:val="00A365F4"/>
    <w:rsid w:val="00A47D80"/>
    <w:rsid w:val="00A53132"/>
    <w:rsid w:val="00A563F2"/>
    <w:rsid w:val="00A566E8"/>
    <w:rsid w:val="00A56ED5"/>
    <w:rsid w:val="00A61954"/>
    <w:rsid w:val="00A62892"/>
    <w:rsid w:val="00A63A0C"/>
    <w:rsid w:val="00A646A1"/>
    <w:rsid w:val="00A6553A"/>
    <w:rsid w:val="00A719B4"/>
    <w:rsid w:val="00A80163"/>
    <w:rsid w:val="00A80ABD"/>
    <w:rsid w:val="00A810F9"/>
    <w:rsid w:val="00A86ECC"/>
    <w:rsid w:val="00A86FCC"/>
    <w:rsid w:val="00AA6AFE"/>
    <w:rsid w:val="00AA710D"/>
    <w:rsid w:val="00AA767F"/>
    <w:rsid w:val="00AB18C2"/>
    <w:rsid w:val="00AB49E8"/>
    <w:rsid w:val="00AB4B47"/>
    <w:rsid w:val="00AB6D25"/>
    <w:rsid w:val="00AB785B"/>
    <w:rsid w:val="00AB7C12"/>
    <w:rsid w:val="00AC0526"/>
    <w:rsid w:val="00AC251C"/>
    <w:rsid w:val="00AC4E5C"/>
    <w:rsid w:val="00AC745E"/>
    <w:rsid w:val="00AD4119"/>
    <w:rsid w:val="00AE2D4B"/>
    <w:rsid w:val="00AE4F99"/>
    <w:rsid w:val="00B06A6D"/>
    <w:rsid w:val="00B10D63"/>
    <w:rsid w:val="00B14952"/>
    <w:rsid w:val="00B314D0"/>
    <w:rsid w:val="00B319BB"/>
    <w:rsid w:val="00B31E5A"/>
    <w:rsid w:val="00B34AD2"/>
    <w:rsid w:val="00B3605A"/>
    <w:rsid w:val="00B36D40"/>
    <w:rsid w:val="00B43F2E"/>
    <w:rsid w:val="00B5074D"/>
    <w:rsid w:val="00B53E80"/>
    <w:rsid w:val="00B541B4"/>
    <w:rsid w:val="00B653AB"/>
    <w:rsid w:val="00B65F9E"/>
    <w:rsid w:val="00B66B19"/>
    <w:rsid w:val="00B70579"/>
    <w:rsid w:val="00B71CFC"/>
    <w:rsid w:val="00B80177"/>
    <w:rsid w:val="00B832E6"/>
    <w:rsid w:val="00B914E9"/>
    <w:rsid w:val="00B956EE"/>
    <w:rsid w:val="00BA2BA1"/>
    <w:rsid w:val="00BA4FCA"/>
    <w:rsid w:val="00BB490B"/>
    <w:rsid w:val="00BB4F09"/>
    <w:rsid w:val="00BC5255"/>
    <w:rsid w:val="00BD3AF1"/>
    <w:rsid w:val="00BD419F"/>
    <w:rsid w:val="00BD4E33"/>
    <w:rsid w:val="00BD64BA"/>
    <w:rsid w:val="00BE2BFF"/>
    <w:rsid w:val="00BE516D"/>
    <w:rsid w:val="00BE6D50"/>
    <w:rsid w:val="00BF2CC3"/>
    <w:rsid w:val="00BF4FCC"/>
    <w:rsid w:val="00C030DE"/>
    <w:rsid w:val="00C22105"/>
    <w:rsid w:val="00C23A93"/>
    <w:rsid w:val="00C244B6"/>
    <w:rsid w:val="00C34185"/>
    <w:rsid w:val="00C347F6"/>
    <w:rsid w:val="00C36CFD"/>
    <w:rsid w:val="00C3702F"/>
    <w:rsid w:val="00C416B3"/>
    <w:rsid w:val="00C42B00"/>
    <w:rsid w:val="00C54DF2"/>
    <w:rsid w:val="00C56268"/>
    <w:rsid w:val="00C64A37"/>
    <w:rsid w:val="00C7158E"/>
    <w:rsid w:val="00C7250B"/>
    <w:rsid w:val="00C7346B"/>
    <w:rsid w:val="00C73D15"/>
    <w:rsid w:val="00C77C0E"/>
    <w:rsid w:val="00C80BC0"/>
    <w:rsid w:val="00C91687"/>
    <w:rsid w:val="00C924A8"/>
    <w:rsid w:val="00C945FE"/>
    <w:rsid w:val="00C96FAA"/>
    <w:rsid w:val="00C97A04"/>
    <w:rsid w:val="00CA107B"/>
    <w:rsid w:val="00CA484D"/>
    <w:rsid w:val="00CA60F9"/>
    <w:rsid w:val="00CA72F7"/>
    <w:rsid w:val="00CB50C1"/>
    <w:rsid w:val="00CB6809"/>
    <w:rsid w:val="00CC27CE"/>
    <w:rsid w:val="00CC724F"/>
    <w:rsid w:val="00CC739E"/>
    <w:rsid w:val="00CD58B7"/>
    <w:rsid w:val="00CD6DEC"/>
    <w:rsid w:val="00CE1F9F"/>
    <w:rsid w:val="00CF22C3"/>
    <w:rsid w:val="00CF3A77"/>
    <w:rsid w:val="00CF4099"/>
    <w:rsid w:val="00CF6322"/>
    <w:rsid w:val="00D00796"/>
    <w:rsid w:val="00D00974"/>
    <w:rsid w:val="00D046EC"/>
    <w:rsid w:val="00D05566"/>
    <w:rsid w:val="00D07C13"/>
    <w:rsid w:val="00D10273"/>
    <w:rsid w:val="00D12B79"/>
    <w:rsid w:val="00D24034"/>
    <w:rsid w:val="00D25EE4"/>
    <w:rsid w:val="00D261A2"/>
    <w:rsid w:val="00D362E9"/>
    <w:rsid w:val="00D60253"/>
    <w:rsid w:val="00D616D2"/>
    <w:rsid w:val="00D62368"/>
    <w:rsid w:val="00D63B5F"/>
    <w:rsid w:val="00D63D41"/>
    <w:rsid w:val="00D70EF7"/>
    <w:rsid w:val="00D80DDF"/>
    <w:rsid w:val="00D829E7"/>
    <w:rsid w:val="00D83481"/>
    <w:rsid w:val="00D8397C"/>
    <w:rsid w:val="00D917A1"/>
    <w:rsid w:val="00D94EED"/>
    <w:rsid w:val="00D96026"/>
    <w:rsid w:val="00DA4B2F"/>
    <w:rsid w:val="00DA7C1C"/>
    <w:rsid w:val="00DB0085"/>
    <w:rsid w:val="00DB147A"/>
    <w:rsid w:val="00DB1B7A"/>
    <w:rsid w:val="00DB2EB6"/>
    <w:rsid w:val="00DB5870"/>
    <w:rsid w:val="00DC4A77"/>
    <w:rsid w:val="00DC6708"/>
    <w:rsid w:val="00DD46D5"/>
    <w:rsid w:val="00DD5F0A"/>
    <w:rsid w:val="00DE032F"/>
    <w:rsid w:val="00E01436"/>
    <w:rsid w:val="00E045BD"/>
    <w:rsid w:val="00E16FF5"/>
    <w:rsid w:val="00E17307"/>
    <w:rsid w:val="00E17B77"/>
    <w:rsid w:val="00E23337"/>
    <w:rsid w:val="00E259EA"/>
    <w:rsid w:val="00E30E20"/>
    <w:rsid w:val="00E31D28"/>
    <w:rsid w:val="00E32061"/>
    <w:rsid w:val="00E42FF9"/>
    <w:rsid w:val="00E4714C"/>
    <w:rsid w:val="00E51AEB"/>
    <w:rsid w:val="00E522A7"/>
    <w:rsid w:val="00E54452"/>
    <w:rsid w:val="00E56060"/>
    <w:rsid w:val="00E64B7F"/>
    <w:rsid w:val="00E6567E"/>
    <w:rsid w:val="00E664C5"/>
    <w:rsid w:val="00E671A2"/>
    <w:rsid w:val="00E73B61"/>
    <w:rsid w:val="00E76D26"/>
    <w:rsid w:val="00E81D76"/>
    <w:rsid w:val="00E923FD"/>
    <w:rsid w:val="00EA1E67"/>
    <w:rsid w:val="00EB1390"/>
    <w:rsid w:val="00EB1793"/>
    <w:rsid w:val="00EB2C71"/>
    <w:rsid w:val="00EB4340"/>
    <w:rsid w:val="00EB5255"/>
    <w:rsid w:val="00EB556D"/>
    <w:rsid w:val="00EB5A7D"/>
    <w:rsid w:val="00EC2711"/>
    <w:rsid w:val="00EC702D"/>
    <w:rsid w:val="00ED15F2"/>
    <w:rsid w:val="00ED3E23"/>
    <w:rsid w:val="00ED55C0"/>
    <w:rsid w:val="00ED682B"/>
    <w:rsid w:val="00EE41D5"/>
    <w:rsid w:val="00EE6117"/>
    <w:rsid w:val="00EE7F25"/>
    <w:rsid w:val="00EF1DAD"/>
    <w:rsid w:val="00EF36B5"/>
    <w:rsid w:val="00F037A4"/>
    <w:rsid w:val="00F03F36"/>
    <w:rsid w:val="00F10AD6"/>
    <w:rsid w:val="00F1271C"/>
    <w:rsid w:val="00F27C8F"/>
    <w:rsid w:val="00F32749"/>
    <w:rsid w:val="00F3364C"/>
    <w:rsid w:val="00F3464E"/>
    <w:rsid w:val="00F37172"/>
    <w:rsid w:val="00F4477E"/>
    <w:rsid w:val="00F46D36"/>
    <w:rsid w:val="00F5026F"/>
    <w:rsid w:val="00F5688C"/>
    <w:rsid w:val="00F57066"/>
    <w:rsid w:val="00F60E46"/>
    <w:rsid w:val="00F62735"/>
    <w:rsid w:val="00F62E55"/>
    <w:rsid w:val="00F642B5"/>
    <w:rsid w:val="00F67D8F"/>
    <w:rsid w:val="00F75CC2"/>
    <w:rsid w:val="00F802BE"/>
    <w:rsid w:val="00F827B5"/>
    <w:rsid w:val="00F84868"/>
    <w:rsid w:val="00F86024"/>
    <w:rsid w:val="00F8611A"/>
    <w:rsid w:val="00F93577"/>
    <w:rsid w:val="00FA3B79"/>
    <w:rsid w:val="00FA5128"/>
    <w:rsid w:val="00FB42D4"/>
    <w:rsid w:val="00FB5906"/>
    <w:rsid w:val="00FB762F"/>
    <w:rsid w:val="00FC1AC5"/>
    <w:rsid w:val="00FC2AED"/>
    <w:rsid w:val="00FD5EA7"/>
    <w:rsid w:val="00FD71D1"/>
    <w:rsid w:val="00FE1399"/>
    <w:rsid w:val="00FE143D"/>
    <w:rsid w:val="00FE63ED"/>
    <w:rsid w:val="00FE6A99"/>
    <w:rsid w:val="00FF2F67"/>
    <w:rsid w:val="00FF6B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3ECF"/>
  <w15:docId w15:val="{9BC6E36F-922B-48E7-A992-796512B5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odstawowy">
    <w:name w:val="Body Text"/>
    <w:basedOn w:val="Normalny"/>
    <w:link w:val="TekstpodstawowyZnak"/>
    <w:qFormat/>
    <w:rsid w:val="0049082C"/>
    <w:pPr>
      <w:spacing w:before="180" w:after="180" w:line="240" w:lineRule="auto"/>
    </w:pPr>
    <w:rPr>
      <w:rFonts w:asciiTheme="minorHAnsi" w:hAnsiTheme="minorHAnsi"/>
      <w:sz w:val="24"/>
      <w:szCs w:val="24"/>
      <w:lang w:val="en-US"/>
    </w:rPr>
  </w:style>
  <w:style w:type="character" w:customStyle="1" w:styleId="TekstpodstawowyZnak">
    <w:name w:val="Tekst podstawowy Znak"/>
    <w:basedOn w:val="Domylnaczcionkaakapitu"/>
    <w:link w:val="Tekstpodstawowy"/>
    <w:rsid w:val="0049082C"/>
    <w:rPr>
      <w:sz w:val="24"/>
      <w:szCs w:val="24"/>
      <w:lang w:val="en-US"/>
    </w:rPr>
  </w:style>
  <w:style w:type="paragraph" w:customStyle="1" w:styleId="FirstParagraph">
    <w:name w:val="First Paragraph"/>
    <w:basedOn w:val="Tekstpodstawowy"/>
    <w:next w:val="Tekstpodstawowy"/>
    <w:qFormat/>
    <w:rsid w:val="0049082C"/>
  </w:style>
  <w:style w:type="table" w:styleId="Siatkatabelijasna">
    <w:name w:val="Grid Table Light"/>
    <w:basedOn w:val="Standardowy"/>
    <w:rsid w:val="0049082C"/>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Defaultul">
    <w:name w:val="Default ul"/>
    <w:basedOn w:val="Bezlisty"/>
    <w:uiPriority w:val="99"/>
    <w:rsid w:val="0094740B"/>
    <w:pPr>
      <w:numPr>
        <w:numId w:val="4"/>
      </w:numPr>
    </w:pPr>
  </w:style>
  <w:style w:type="paragraph" w:styleId="Legenda">
    <w:name w:val="caption"/>
    <w:basedOn w:val="Normalny"/>
    <w:link w:val="LegendaZnak"/>
    <w:rsid w:val="002A2FAD"/>
    <w:pPr>
      <w:spacing w:before="0" w:line="240" w:lineRule="auto"/>
    </w:pPr>
    <w:rPr>
      <w:rFonts w:asciiTheme="minorHAnsi" w:hAnsiTheme="minorHAnsi"/>
      <w:i/>
      <w:sz w:val="24"/>
      <w:szCs w:val="24"/>
      <w:lang w:val="en-US"/>
    </w:rPr>
  </w:style>
  <w:style w:type="character" w:customStyle="1" w:styleId="LegendaZnak">
    <w:name w:val="Legenda Znak"/>
    <w:basedOn w:val="Domylnaczcionkaakapitu"/>
    <w:link w:val="Legenda"/>
    <w:rsid w:val="002A2FAD"/>
    <w:rPr>
      <w:i/>
      <w:sz w:val="24"/>
      <w:szCs w:val="24"/>
      <w:lang w:val="en-US"/>
    </w:rPr>
  </w:style>
  <w:style w:type="paragraph" w:customStyle="1" w:styleId="TableCaption">
    <w:name w:val="Table Caption"/>
    <w:basedOn w:val="Legenda"/>
    <w:rsid w:val="00D80DDF"/>
  </w:style>
  <w:style w:type="table" w:styleId="Zwykatabela2">
    <w:name w:val="Plain Table 2"/>
    <w:basedOn w:val="Standardowy"/>
    <w:rsid w:val="00D80DDF"/>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geCaption">
    <w:name w:val="Image Caption"/>
    <w:basedOn w:val="Legenda"/>
    <w:rsid w:val="008B7A15"/>
    <w:pPr>
      <w:jc w:val="center"/>
    </w:pPr>
  </w:style>
  <w:style w:type="paragraph" w:customStyle="1" w:styleId="Figure">
    <w:name w:val="Figure"/>
    <w:basedOn w:val="Normalny"/>
    <w:rsid w:val="008B7A15"/>
    <w:pPr>
      <w:keepNext/>
      <w:keepLines/>
      <w:spacing w:before="60" w:after="200" w:line="240" w:lineRule="auto"/>
      <w:jc w:val="center"/>
    </w:pPr>
    <w:rPr>
      <w:rFonts w:asciiTheme="minorHAnsi" w:hAnsiTheme="minorHAnsi"/>
      <w:sz w:val="24"/>
      <w:szCs w:val="24"/>
      <w:lang w:val="en-US"/>
    </w:rPr>
  </w:style>
  <w:style w:type="numbering" w:customStyle="1" w:styleId="Defaultol">
    <w:name w:val="Default ol"/>
    <w:basedOn w:val="Bezlisty"/>
    <w:uiPriority w:val="99"/>
    <w:rsid w:val="00A1273C"/>
    <w:pPr>
      <w:numPr>
        <w:numId w:val="9"/>
      </w:numPr>
    </w:pPr>
  </w:style>
  <w:style w:type="character" w:styleId="Odwoaniedokomentarza">
    <w:name w:val="annotation reference"/>
    <w:basedOn w:val="Domylnaczcionkaakapitu"/>
    <w:uiPriority w:val="99"/>
    <w:semiHidden/>
    <w:unhideWhenUsed/>
    <w:rsid w:val="00353F9F"/>
    <w:rPr>
      <w:sz w:val="16"/>
      <w:szCs w:val="16"/>
    </w:rPr>
  </w:style>
  <w:style w:type="paragraph" w:styleId="Tekstkomentarza">
    <w:name w:val="annotation text"/>
    <w:basedOn w:val="Normalny"/>
    <w:link w:val="TekstkomentarzaZnak"/>
    <w:uiPriority w:val="99"/>
    <w:unhideWhenUsed/>
    <w:rsid w:val="00353F9F"/>
    <w:pPr>
      <w:spacing w:line="240" w:lineRule="auto"/>
    </w:pPr>
    <w:rPr>
      <w:sz w:val="20"/>
      <w:szCs w:val="20"/>
    </w:rPr>
  </w:style>
  <w:style w:type="character" w:customStyle="1" w:styleId="TekstkomentarzaZnak">
    <w:name w:val="Tekst komentarza Znak"/>
    <w:basedOn w:val="Domylnaczcionkaakapitu"/>
    <w:link w:val="Tekstkomentarza"/>
    <w:uiPriority w:val="99"/>
    <w:rsid w:val="00353F9F"/>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353F9F"/>
    <w:rPr>
      <w:b/>
      <w:bCs/>
    </w:rPr>
  </w:style>
  <w:style w:type="character" w:customStyle="1" w:styleId="TematkomentarzaZnak">
    <w:name w:val="Temat komentarza Znak"/>
    <w:basedOn w:val="TekstkomentarzaZnak"/>
    <w:link w:val="Tematkomentarza"/>
    <w:uiPriority w:val="99"/>
    <w:semiHidden/>
    <w:rsid w:val="00353F9F"/>
    <w:rPr>
      <w:rFonts w:ascii="Fira Sans" w:hAnsi="Fira Sans"/>
      <w:b/>
      <w:bCs/>
      <w:sz w:val="20"/>
      <w:szCs w:val="20"/>
    </w:rPr>
  </w:style>
  <w:style w:type="character" w:styleId="UyteHipercze">
    <w:name w:val="FollowedHyperlink"/>
    <w:basedOn w:val="Domylnaczcionkaakapitu"/>
    <w:uiPriority w:val="99"/>
    <w:semiHidden/>
    <w:unhideWhenUsed/>
    <w:rsid w:val="007A5B7F"/>
    <w:rPr>
      <w:color w:val="954F72" w:themeColor="followedHyperlink"/>
      <w:u w:val="single"/>
    </w:rPr>
  </w:style>
  <w:style w:type="table" w:customStyle="1" w:styleId="TableGrid">
    <w:name w:val="TableGrid"/>
    <w:rsid w:val="00B5074D"/>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9819">
      <w:bodyDiv w:val="1"/>
      <w:marLeft w:val="0"/>
      <w:marRight w:val="0"/>
      <w:marTop w:val="0"/>
      <w:marBottom w:val="0"/>
      <w:divBdr>
        <w:top w:val="none" w:sz="0" w:space="0" w:color="auto"/>
        <w:left w:val="none" w:sz="0" w:space="0" w:color="auto"/>
        <w:bottom w:val="none" w:sz="0" w:space="0" w:color="auto"/>
        <w:right w:val="none" w:sz="0" w:space="0" w:color="auto"/>
      </w:divBdr>
    </w:div>
    <w:div w:id="81099921">
      <w:bodyDiv w:val="1"/>
      <w:marLeft w:val="0"/>
      <w:marRight w:val="0"/>
      <w:marTop w:val="0"/>
      <w:marBottom w:val="0"/>
      <w:divBdr>
        <w:top w:val="none" w:sz="0" w:space="0" w:color="auto"/>
        <w:left w:val="none" w:sz="0" w:space="0" w:color="auto"/>
        <w:bottom w:val="none" w:sz="0" w:space="0" w:color="auto"/>
        <w:right w:val="none" w:sz="0" w:space="0" w:color="auto"/>
      </w:divBdr>
    </w:div>
    <w:div w:id="21621109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96583623">
      <w:bodyDiv w:val="1"/>
      <w:marLeft w:val="0"/>
      <w:marRight w:val="0"/>
      <w:marTop w:val="0"/>
      <w:marBottom w:val="0"/>
      <w:divBdr>
        <w:top w:val="none" w:sz="0" w:space="0" w:color="auto"/>
        <w:left w:val="none" w:sz="0" w:space="0" w:color="auto"/>
        <w:bottom w:val="none" w:sz="0" w:space="0" w:color="auto"/>
        <w:right w:val="none" w:sz="0" w:space="0" w:color="auto"/>
      </w:divBdr>
    </w:div>
    <w:div w:id="104903572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6279389">
      <w:bodyDiv w:val="1"/>
      <w:marLeft w:val="0"/>
      <w:marRight w:val="0"/>
      <w:marTop w:val="0"/>
      <w:marBottom w:val="0"/>
      <w:divBdr>
        <w:top w:val="none" w:sz="0" w:space="0" w:color="auto"/>
        <w:left w:val="none" w:sz="0" w:space="0" w:color="auto"/>
        <w:bottom w:val="none" w:sz="0" w:space="0" w:color="auto"/>
        <w:right w:val="none" w:sz="0" w:space="0" w:color="auto"/>
      </w:divBdr>
    </w:div>
    <w:div w:id="1368919104">
      <w:bodyDiv w:val="1"/>
      <w:marLeft w:val="0"/>
      <w:marRight w:val="0"/>
      <w:marTop w:val="0"/>
      <w:marBottom w:val="0"/>
      <w:divBdr>
        <w:top w:val="none" w:sz="0" w:space="0" w:color="auto"/>
        <w:left w:val="none" w:sz="0" w:space="0" w:color="auto"/>
        <w:bottom w:val="none" w:sz="0" w:space="0" w:color="auto"/>
        <w:right w:val="none" w:sz="0" w:space="0" w:color="auto"/>
      </w:divBdr>
    </w:div>
    <w:div w:id="1558591898">
      <w:bodyDiv w:val="1"/>
      <w:marLeft w:val="0"/>
      <w:marRight w:val="0"/>
      <w:marTop w:val="0"/>
      <w:marBottom w:val="0"/>
      <w:divBdr>
        <w:top w:val="none" w:sz="0" w:space="0" w:color="auto"/>
        <w:left w:val="none" w:sz="0" w:space="0" w:color="auto"/>
        <w:bottom w:val="none" w:sz="0" w:space="0" w:color="auto"/>
        <w:right w:val="none" w:sz="0" w:space="0" w:color="auto"/>
      </w:divBdr>
    </w:div>
    <w:div w:id="1714620465">
      <w:bodyDiv w:val="1"/>
      <w:marLeft w:val="0"/>
      <w:marRight w:val="0"/>
      <w:marTop w:val="0"/>
      <w:marBottom w:val="0"/>
      <w:divBdr>
        <w:top w:val="none" w:sz="0" w:space="0" w:color="auto"/>
        <w:left w:val="none" w:sz="0" w:space="0" w:color="auto"/>
        <w:bottom w:val="none" w:sz="0" w:space="0" w:color="auto"/>
        <w:right w:val="none" w:sz="0" w:space="0" w:color="auto"/>
      </w:divBdr>
    </w:div>
    <w:div w:id="1893812160">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898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obslugaprasowa@stat.gov.pl" TargetMode="External"/><Relationship Id="rId26" Type="http://schemas.openxmlformats.org/officeDocument/2006/relationships/hyperlink" Target="http://stat.gov.pl/metainformacje/slownik-pojec/pojecia-stosowane-w-statystyce-publicznej/1245,pojecie.html"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s://bdl.stat.gov.pl/BDL/dane/podgrup/temat/6/18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s://stat.gov.pl/obszary-tematyczne/rolnictwo-lesnictwo/uprawy-rolne-i-ogrodnicze/produkcja-upraw-rolnych-i-ogrodniczych-w-2019-roku,9,18.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stat.gov.pl/obszary-tematyczne/rolnictwo-lesnictwo/uprawy-rolne-i-ogrodnicze/produkcja-upraw-rolnych-i-ogrodniczych-w-2019-roku,9,18.html"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tat.gov.pl/obszary-tematyczne/rolnictwo-lesnictwo/rolnictwo/uzytkowanie-gruntow-i-powierzchnia-zasiewow-w-2017-roku,8,13.html" TargetMode="External"/><Relationship Id="rId28" Type="http://schemas.openxmlformats.org/officeDocument/2006/relationships/hyperlink" Target="http://stat.gov.pl/obszary-tematyczne/rolnictwo-lesnictwo/rolnictwo/uzytkowanie-gruntow-i-powierzchnia-zasiewow-w-2017-roku,8,13.html" TargetMode="Externa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hyperlink" Target="http://stat.gov.pl/metainformacje/slownik-pojec/pojecia-stosowane-w-statystyce-publicznej/1245,pojeci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stat.gov.pl/statystyki-eksperymentalne/gospostrateg/satmirol-satelitarna-identyfikacja-i-monitorowanie-upraw-na-potrzeby-statystyki-rolnictwa/" TargetMode="External"/><Relationship Id="rId27" Type="http://schemas.openxmlformats.org/officeDocument/2006/relationships/hyperlink" Target="https://stat.gov.pl/statystyki-eksperymentalne/gospostrateg/satmirol-satelitarna-identyfikacja-i-monitorowanie-upraw-na-potrzeby-statystyki-rolnictwa/" TargetMode="External"/><Relationship Id="rId30" Type="http://schemas.openxmlformats.org/officeDocument/2006/relationships/hyperlink" Target="https://bdl.stat.gov.pl/BDL/dane/podgrup/temat/6/181" TargetMode="Externa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95888013998253"/>
          <c:y val="1.7552257858624541E-2"/>
          <c:w val="0.5890411198600175"/>
          <c:h val="0.92868682223721555"/>
        </c:manualLayout>
      </c:layout>
      <c:barChart>
        <c:barDir val="bar"/>
        <c:grouping val="clustered"/>
        <c:varyColors val="0"/>
        <c:ser>
          <c:idx val="0"/>
          <c:order val="0"/>
          <c:tx>
            <c:strRef>
              <c:f>wykres!$B$1</c:f>
              <c:strCache>
                <c:ptCount val="1"/>
                <c:pt idx="0">
                  <c:v>2020</c:v>
                </c:pt>
              </c:strCache>
            </c:strRef>
          </c:tx>
          <c:spPr>
            <a:solidFill>
              <a:srgbClr val="DCCCF4"/>
            </a:solidFill>
            <a:ln>
              <a:noFill/>
            </a:ln>
            <a:effectLst/>
          </c:spPr>
          <c:invertIfNegative val="0"/>
          <c:cat>
            <c:strRef>
              <c:f>wykres!$A$2:$A$27</c:f>
              <c:strCache>
                <c:ptCount val="26"/>
                <c:pt idx="0">
                  <c:v>tytoń</c:v>
                </c:pt>
                <c:pt idx="1">
                  <c:v>proso</c:v>
                </c:pt>
                <c:pt idx="2">
                  <c:v>warzywa</c:v>
                </c:pt>
                <c:pt idx="3">
                  <c:v>truskawka</c:v>
                </c:pt>
                <c:pt idx="4">
                  <c:v>ziemniaki</c:v>
                </c:pt>
                <c:pt idx="5">
                  <c:v>zioła i przyprawy</c:v>
                </c:pt>
                <c:pt idx="6">
                  <c:v>gorczyca</c:v>
                </c:pt>
                <c:pt idx="7">
                  <c:v>rzepak jary</c:v>
                </c:pt>
                <c:pt idx="8">
                  <c:v>strączkowe</c:v>
                </c:pt>
                <c:pt idx="9">
                  <c:v>burak cukrowy</c:v>
                </c:pt>
                <c:pt idx="10">
                  <c:v>jęczmień ozimy</c:v>
                </c:pt>
                <c:pt idx="11">
                  <c:v>gryka</c:v>
                </c:pt>
                <c:pt idx="12">
                  <c:v>mieszanki zbożowe</c:v>
                </c:pt>
                <c:pt idx="13">
                  <c:v>pszenica jara</c:v>
                </c:pt>
                <c:pt idx="14">
                  <c:v>jęczmień jary</c:v>
                </c:pt>
                <c:pt idx="15">
                  <c:v>pszenżyto jare</c:v>
                </c:pt>
                <c:pt idx="16">
                  <c:v>plantacje drzew owocowych</c:v>
                </c:pt>
                <c:pt idx="17">
                  <c:v>owies</c:v>
                </c:pt>
                <c:pt idx="18">
                  <c:v>rzepak ozimy</c:v>
                </c:pt>
                <c:pt idx="19">
                  <c:v>żyto</c:v>
                </c:pt>
                <c:pt idx="20">
                  <c:v>plantacje krzewów owocowych</c:v>
                </c:pt>
                <c:pt idx="21">
                  <c:v>pszenżyto ozime</c:v>
                </c:pt>
                <c:pt idx="22">
                  <c:v>kukurydza</c:v>
                </c:pt>
                <c:pt idx="23">
                  <c:v>pszenica ozima</c:v>
                </c:pt>
                <c:pt idx="24">
                  <c:v>trawy i użytki zielone</c:v>
                </c:pt>
                <c:pt idx="25">
                  <c:v>zboża*</c:v>
                </c:pt>
              </c:strCache>
            </c:strRef>
          </c:cat>
          <c:val>
            <c:numRef>
              <c:f>wykres!$B$2:$B$27</c:f>
              <c:numCache>
                <c:formatCode>#,##0</c:formatCode>
                <c:ptCount val="26"/>
                <c:pt idx="0">
                  <c:v>59773.609999999986</c:v>
                </c:pt>
                <c:pt idx="1">
                  <c:v>147649.34310999996</c:v>
                </c:pt>
                <c:pt idx="2">
                  <c:v>157001.38334499998</c:v>
                </c:pt>
                <c:pt idx="3">
                  <c:v>177729.24195999902</c:v>
                </c:pt>
                <c:pt idx="4">
                  <c:v>178484.190714</c:v>
                </c:pt>
                <c:pt idx="5">
                  <c:v>191538.96535199997</c:v>
                </c:pt>
                <c:pt idx="6">
                  <c:v>252751.81551500005</c:v>
                </c:pt>
                <c:pt idx="7">
                  <c:v>255759.99861000001</c:v>
                </c:pt>
                <c:pt idx="8">
                  <c:v>257482.87150100002</c:v>
                </c:pt>
                <c:pt idx="9">
                  <c:v>273842.75436199998</c:v>
                </c:pt>
                <c:pt idx="10">
                  <c:v>327737.89170099999</c:v>
                </c:pt>
                <c:pt idx="11">
                  <c:v>341461.25022300001</c:v>
                </c:pt>
                <c:pt idx="12">
                  <c:v>383365.14999999985</c:v>
                </c:pt>
                <c:pt idx="13">
                  <c:v>391783.16182199994</c:v>
                </c:pt>
                <c:pt idx="14">
                  <c:v>395792.63642099994</c:v>
                </c:pt>
                <c:pt idx="15">
                  <c:v>570223.59047100006</c:v>
                </c:pt>
                <c:pt idx="16">
                  <c:v>611539.52026599995</c:v>
                </c:pt>
                <c:pt idx="17">
                  <c:v>726687.21242300002</c:v>
                </c:pt>
                <c:pt idx="18">
                  <c:v>753921.12797300005</c:v>
                </c:pt>
                <c:pt idx="19">
                  <c:v>782753.27664300008</c:v>
                </c:pt>
                <c:pt idx="20">
                  <c:v>786571.66655199998</c:v>
                </c:pt>
                <c:pt idx="21">
                  <c:v>1090168.471099</c:v>
                </c:pt>
                <c:pt idx="22">
                  <c:v>1288319.0440090001</c:v>
                </c:pt>
                <c:pt idx="23">
                  <c:v>1477332.7160190002</c:v>
                </c:pt>
                <c:pt idx="24">
                  <c:v>2839916.9117409997</c:v>
                </c:pt>
                <c:pt idx="25">
                  <c:v>5566806.2372859996</c:v>
                </c:pt>
              </c:numCache>
            </c:numRef>
          </c:val>
          <c:extLst xmlns:c16r2="http://schemas.microsoft.com/office/drawing/2015/06/chart">
            <c:ext xmlns:c16="http://schemas.microsoft.com/office/drawing/2014/chart" uri="{C3380CC4-5D6E-409C-BE32-E72D297353CC}">
              <c16:uniqueId val="{00000000-94BD-4967-A463-539CE68AC686}"/>
            </c:ext>
          </c:extLst>
        </c:ser>
        <c:ser>
          <c:idx val="1"/>
          <c:order val="1"/>
          <c:tx>
            <c:strRef>
              <c:f>wykres!$C$1</c:f>
              <c:strCache>
                <c:ptCount val="1"/>
                <c:pt idx="0">
                  <c:v>2021</c:v>
                </c:pt>
              </c:strCache>
            </c:strRef>
          </c:tx>
          <c:spPr>
            <a:solidFill>
              <a:srgbClr val="522398"/>
            </a:solidFill>
            <a:ln>
              <a:noFill/>
            </a:ln>
            <a:effectLst/>
          </c:spPr>
          <c:invertIfNegative val="0"/>
          <c:cat>
            <c:strRef>
              <c:f>wykres!$A$2:$A$27</c:f>
              <c:strCache>
                <c:ptCount val="26"/>
                <c:pt idx="0">
                  <c:v>tytoń</c:v>
                </c:pt>
                <c:pt idx="1">
                  <c:v>proso</c:v>
                </c:pt>
                <c:pt idx="2">
                  <c:v>warzywa</c:v>
                </c:pt>
                <c:pt idx="3">
                  <c:v>truskawka</c:v>
                </c:pt>
                <c:pt idx="4">
                  <c:v>ziemniaki</c:v>
                </c:pt>
                <c:pt idx="5">
                  <c:v>zioła i przyprawy</c:v>
                </c:pt>
                <c:pt idx="6">
                  <c:v>gorczyca</c:v>
                </c:pt>
                <c:pt idx="7">
                  <c:v>rzepak jary</c:v>
                </c:pt>
                <c:pt idx="8">
                  <c:v>strączkowe</c:v>
                </c:pt>
                <c:pt idx="9">
                  <c:v>burak cukrowy</c:v>
                </c:pt>
                <c:pt idx="10">
                  <c:v>jęczmień ozimy</c:v>
                </c:pt>
                <c:pt idx="11">
                  <c:v>gryka</c:v>
                </c:pt>
                <c:pt idx="12">
                  <c:v>mieszanki zbożowe</c:v>
                </c:pt>
                <c:pt idx="13">
                  <c:v>pszenica jara</c:v>
                </c:pt>
                <c:pt idx="14">
                  <c:v>jęczmień jary</c:v>
                </c:pt>
                <c:pt idx="15">
                  <c:v>pszenżyto jare</c:v>
                </c:pt>
                <c:pt idx="16">
                  <c:v>plantacje drzew owocowych</c:v>
                </c:pt>
                <c:pt idx="17">
                  <c:v>owies</c:v>
                </c:pt>
                <c:pt idx="18">
                  <c:v>rzepak ozimy</c:v>
                </c:pt>
                <c:pt idx="19">
                  <c:v>żyto</c:v>
                </c:pt>
                <c:pt idx="20">
                  <c:v>plantacje krzewów owocowych</c:v>
                </c:pt>
                <c:pt idx="21">
                  <c:v>pszenżyto ozime</c:v>
                </c:pt>
                <c:pt idx="22">
                  <c:v>kukurydza</c:v>
                </c:pt>
                <c:pt idx="23">
                  <c:v>pszenica ozima</c:v>
                </c:pt>
                <c:pt idx="24">
                  <c:v>trawy i użytki zielone</c:v>
                </c:pt>
                <c:pt idx="25">
                  <c:v>zboża*</c:v>
                </c:pt>
              </c:strCache>
            </c:strRef>
          </c:cat>
          <c:val>
            <c:numRef>
              <c:f>wykres!$C$2:$C$27</c:f>
              <c:numCache>
                <c:formatCode>#,##0</c:formatCode>
                <c:ptCount val="26"/>
                <c:pt idx="0">
                  <c:v>74832.628803999905</c:v>
                </c:pt>
                <c:pt idx="1">
                  <c:v>191580.23500799955</c:v>
                </c:pt>
                <c:pt idx="2">
                  <c:v>185347.93732199995</c:v>
                </c:pt>
                <c:pt idx="3">
                  <c:v>498930.29837300011</c:v>
                </c:pt>
                <c:pt idx="4">
                  <c:v>177985.76687699984</c:v>
                </c:pt>
                <c:pt idx="5">
                  <c:v>102205.73283799988</c:v>
                </c:pt>
                <c:pt idx="6">
                  <c:v>52153.020731999866</c:v>
                </c:pt>
                <c:pt idx="7">
                  <c:v>154888.53538999945</c:v>
                </c:pt>
                <c:pt idx="8">
                  <c:v>282778.7748249998</c:v>
                </c:pt>
                <c:pt idx="9">
                  <c:v>238785.12831899949</c:v>
                </c:pt>
                <c:pt idx="10">
                  <c:v>306417.96036199946</c:v>
                </c:pt>
                <c:pt idx="11">
                  <c:v>117287.82136399987</c:v>
                </c:pt>
                <c:pt idx="12">
                  <c:v>353633.05516100017</c:v>
                </c:pt>
                <c:pt idx="13">
                  <c:v>338060.09730900091</c:v>
                </c:pt>
                <c:pt idx="14">
                  <c:v>297876.1076200002</c:v>
                </c:pt>
                <c:pt idx="15">
                  <c:v>398933.49682300101</c:v>
                </c:pt>
                <c:pt idx="16">
                  <c:v>316474.2317260002</c:v>
                </c:pt>
                <c:pt idx="17">
                  <c:v>413250.55103299982</c:v>
                </c:pt>
                <c:pt idx="18">
                  <c:v>859992.66445399995</c:v>
                </c:pt>
                <c:pt idx="19">
                  <c:v>691705.86568800185</c:v>
                </c:pt>
                <c:pt idx="20">
                  <c:v>533155.53709399933</c:v>
                </c:pt>
                <c:pt idx="21">
                  <c:v>954881.95965400105</c:v>
                </c:pt>
                <c:pt idx="22">
                  <c:v>1528382.5269719996</c:v>
                </c:pt>
                <c:pt idx="23">
                  <c:v>1700405.4468290026</c:v>
                </c:pt>
                <c:pt idx="24">
                  <c:v>3308190.2509570047</c:v>
                </c:pt>
                <c:pt idx="25">
                  <c:v>5233494.2244540062</c:v>
                </c:pt>
              </c:numCache>
            </c:numRef>
          </c:val>
          <c:extLst xmlns:c16r2="http://schemas.microsoft.com/office/drawing/2015/06/chart">
            <c:ext xmlns:c16="http://schemas.microsoft.com/office/drawing/2014/chart" uri="{C3380CC4-5D6E-409C-BE32-E72D297353CC}">
              <c16:uniqueId val="{00000001-94BD-4967-A463-539CE68AC686}"/>
            </c:ext>
          </c:extLst>
        </c:ser>
        <c:dLbls>
          <c:showLegendKey val="0"/>
          <c:showVal val="0"/>
          <c:showCatName val="0"/>
          <c:showSerName val="0"/>
          <c:showPercent val="0"/>
          <c:showBubbleSize val="0"/>
        </c:dLbls>
        <c:gapWidth val="182"/>
        <c:axId val="-126931872"/>
        <c:axId val="-126931328"/>
      </c:barChart>
      <c:catAx>
        <c:axId val="-12693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6931328"/>
        <c:crossesAt val="0"/>
        <c:auto val="1"/>
        <c:lblAlgn val="ctr"/>
        <c:lblOffset val="100"/>
        <c:noMultiLvlLbl val="0"/>
      </c:catAx>
      <c:valAx>
        <c:axId val="-126931328"/>
        <c:scaling>
          <c:orientation val="minMax"/>
          <c:max val="6000000"/>
          <c:min val="1"/>
        </c:scaling>
        <c:delete val="1"/>
        <c:axPos val="b"/>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crossAx val="-126931872"/>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0.43083</cdr:x>
      <cdr:y>0.93897</cdr:y>
    </cdr:from>
    <cdr:to>
      <cdr:x>0.49333</cdr:x>
      <cdr:y>0.97487</cdr:y>
    </cdr:to>
    <cdr:sp macro="" textlink="">
      <cdr:nvSpPr>
        <cdr:cNvPr id="2" name="pole tekstowe 1"/>
        <cdr:cNvSpPr txBox="1"/>
      </cdr:nvSpPr>
      <cdr:spPr>
        <a:xfrm xmlns:a="http://schemas.openxmlformats.org/drawingml/2006/main">
          <a:off x="1969770" y="7473316"/>
          <a:ext cx="285750" cy="285750"/>
        </a:xfrm>
        <a:prstGeom xmlns:a="http://schemas.openxmlformats.org/drawingml/2006/main" prst="rect">
          <a:avLst/>
        </a:prstGeom>
      </cdr:spPr>
      <cdr:txBody>
        <a:bodyPr xmlns:a="http://schemas.openxmlformats.org/drawingml/2006/main" vertOverflow="clip" wrap="none" rtlCol="0" anchor="t" anchorCtr="0"/>
        <a:lstStyle xmlns:a="http://schemas.openxmlformats.org/drawingml/2006/main"/>
        <a:p xmlns:a="http://schemas.openxmlformats.org/drawingml/2006/main">
          <a:r>
            <a:rPr lang="pl-PL" sz="1100"/>
            <a:t>1</a:t>
          </a:r>
        </a:p>
      </cdr:txBody>
    </cdr:sp>
  </cdr:relSizeAnchor>
  <cdr:relSizeAnchor xmlns:cdr="http://schemas.openxmlformats.org/drawingml/2006/chartDrawing">
    <cdr:from>
      <cdr:x>0.53083</cdr:x>
      <cdr:y>0.93897</cdr:y>
    </cdr:from>
    <cdr:to>
      <cdr:x>0.59542</cdr:x>
      <cdr:y>0.97247</cdr:y>
    </cdr:to>
    <cdr:sp macro="" textlink="">
      <cdr:nvSpPr>
        <cdr:cNvPr id="5" name="pole tekstowe 4"/>
        <cdr:cNvSpPr txBox="1"/>
      </cdr:nvSpPr>
      <cdr:spPr>
        <a:xfrm xmlns:a="http://schemas.openxmlformats.org/drawingml/2006/main">
          <a:off x="2426970" y="7473316"/>
          <a:ext cx="295275" cy="266700"/>
        </a:xfrm>
        <a:prstGeom xmlns:a="http://schemas.openxmlformats.org/drawingml/2006/main" prst="rect">
          <a:avLst/>
        </a:prstGeom>
      </cdr:spPr>
      <cdr:txBody>
        <a:bodyPr xmlns:a="http://schemas.openxmlformats.org/drawingml/2006/main" vertOverflow="clip" wrap="none" rtlCol="0" anchor="t" anchorCtr="0"/>
        <a:lstStyle xmlns:a="http://schemas.openxmlformats.org/drawingml/2006/main"/>
        <a:p xmlns:a="http://schemas.openxmlformats.org/drawingml/2006/main">
          <a:r>
            <a:rPr lang="pl-PL" sz="1100"/>
            <a:t>2</a:t>
          </a:r>
        </a:p>
      </cdr:txBody>
    </cdr:sp>
  </cdr:relSizeAnchor>
  <cdr:relSizeAnchor xmlns:cdr="http://schemas.openxmlformats.org/drawingml/2006/chartDrawing">
    <cdr:from>
      <cdr:x>0.635</cdr:x>
      <cdr:y>0.93777</cdr:y>
    </cdr:from>
    <cdr:to>
      <cdr:x>0.68917</cdr:x>
      <cdr:y>0.96888</cdr:y>
    </cdr:to>
    <cdr:sp macro="" textlink="">
      <cdr:nvSpPr>
        <cdr:cNvPr id="6" name="pole tekstowe 5"/>
        <cdr:cNvSpPr txBox="1"/>
      </cdr:nvSpPr>
      <cdr:spPr>
        <a:xfrm xmlns:a="http://schemas.openxmlformats.org/drawingml/2006/main">
          <a:off x="2903220" y="7463791"/>
          <a:ext cx="247650" cy="247650"/>
        </a:xfrm>
        <a:prstGeom xmlns:a="http://schemas.openxmlformats.org/drawingml/2006/main" prst="rect">
          <a:avLst/>
        </a:prstGeom>
      </cdr:spPr>
      <cdr:txBody>
        <a:bodyPr xmlns:a="http://schemas.openxmlformats.org/drawingml/2006/main" vertOverflow="clip" wrap="none" rtlCol="0" anchor="t" anchorCtr="0"/>
        <a:lstStyle xmlns:a="http://schemas.openxmlformats.org/drawingml/2006/main"/>
        <a:p xmlns:a="http://schemas.openxmlformats.org/drawingml/2006/main">
          <a:r>
            <a:rPr lang="pl-PL" sz="1100"/>
            <a:t>3</a:t>
          </a:r>
        </a:p>
      </cdr:txBody>
    </cdr:sp>
  </cdr:relSizeAnchor>
  <cdr:relSizeAnchor xmlns:cdr="http://schemas.openxmlformats.org/drawingml/2006/chartDrawing">
    <cdr:from>
      <cdr:x>0.73708</cdr:x>
      <cdr:y>0.93777</cdr:y>
    </cdr:from>
    <cdr:to>
      <cdr:x>0.79958</cdr:x>
      <cdr:y>0.97367</cdr:y>
    </cdr:to>
    <cdr:sp macro="" textlink="">
      <cdr:nvSpPr>
        <cdr:cNvPr id="7" name="pole tekstowe 6"/>
        <cdr:cNvSpPr txBox="1"/>
      </cdr:nvSpPr>
      <cdr:spPr>
        <a:xfrm xmlns:a="http://schemas.openxmlformats.org/drawingml/2006/main">
          <a:off x="3369945" y="7463791"/>
          <a:ext cx="285750" cy="285750"/>
        </a:xfrm>
        <a:prstGeom xmlns:a="http://schemas.openxmlformats.org/drawingml/2006/main" prst="rect">
          <a:avLst/>
        </a:prstGeom>
      </cdr:spPr>
      <cdr:txBody>
        <a:bodyPr xmlns:a="http://schemas.openxmlformats.org/drawingml/2006/main" vertOverflow="clip" wrap="none" rtlCol="0" anchor="t" anchorCtr="0"/>
        <a:lstStyle xmlns:a="http://schemas.openxmlformats.org/drawingml/2006/main"/>
        <a:p xmlns:a="http://schemas.openxmlformats.org/drawingml/2006/main">
          <a:r>
            <a:rPr lang="pl-PL" sz="1100"/>
            <a:t>4</a:t>
          </a:r>
        </a:p>
      </cdr:txBody>
    </cdr:sp>
  </cdr:relSizeAnchor>
  <cdr:relSizeAnchor xmlns:cdr="http://schemas.openxmlformats.org/drawingml/2006/chartDrawing">
    <cdr:from>
      <cdr:x>0.83917</cdr:x>
      <cdr:y>0.93897</cdr:y>
    </cdr:from>
    <cdr:to>
      <cdr:x>0.92708</cdr:x>
      <cdr:y>0.97966</cdr:y>
    </cdr:to>
    <cdr:sp macro="" textlink="">
      <cdr:nvSpPr>
        <cdr:cNvPr id="8" name="pole tekstowe 7"/>
        <cdr:cNvSpPr txBox="1"/>
      </cdr:nvSpPr>
      <cdr:spPr>
        <a:xfrm xmlns:a="http://schemas.openxmlformats.org/drawingml/2006/main">
          <a:off x="3836669" y="7473316"/>
          <a:ext cx="401955" cy="323850"/>
        </a:xfrm>
        <a:prstGeom xmlns:a="http://schemas.openxmlformats.org/drawingml/2006/main" prst="rect">
          <a:avLst/>
        </a:prstGeom>
      </cdr:spPr>
      <cdr:txBody>
        <a:bodyPr xmlns:a="http://schemas.openxmlformats.org/drawingml/2006/main" vertOverflow="clip" wrap="none" rtlCol="0" anchor="t" anchorCtr="0"/>
        <a:lstStyle xmlns:a="http://schemas.openxmlformats.org/drawingml/2006/main"/>
        <a:p xmlns:a="http://schemas.openxmlformats.org/drawingml/2006/main">
          <a:r>
            <a:rPr lang="pl-PL" sz="1100"/>
            <a:t>5</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Badania eksperymentalne_2021_Prognozowanie powierzchni upraw 31_08_2021.docx.docx</NazwaPliku>
    <_SourceUrl xmlns="http://schemas.microsoft.com/sharepoint/v3" xsi:nil="true"/>
    <Odbiorcy2 xmlns="8C029B3F-2CC4-4A59-AF0D-A90575FA3373" xsi:nil="true"/>
    <xd_ProgID xmlns="http://schemas.microsoft.com/sharepoint/v3" xsi:nil="true"/>
    <Osoba xmlns="8C029B3F-2CC4-4A59-AF0D-A90575FA3373">STAT\RozkrutD</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59E7-9640-40E0-B39E-2B1413D04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5617F1D1-6C01-4EC8-B3A9-6D8131C8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2746</Words>
  <Characters>16480</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Dziewit Mirosław</dc:creator>
  <cp:lastModifiedBy>Kuliś Małgorzata</cp:lastModifiedBy>
  <cp:revision>3</cp:revision>
  <cp:lastPrinted>2021-09-01T10:31:00Z</cp:lastPrinted>
  <dcterms:created xsi:type="dcterms:W3CDTF">2021-09-01T10:30:00Z</dcterms:created>
  <dcterms:modified xsi:type="dcterms:W3CDTF">2021-09-01T10:31:00Z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2020-126196</vt:lpwstr>
  </property>
  <property fmtid="{D5CDD505-2E9C-101B-9397-08002B2CF9AE}" pid="5" name="ZnakSprawy">
    <vt:lpwstr/>
  </property>
  <property fmtid="{D5CDD505-2E9C-101B-9397-08002B2CF9AE}" pid="6" name="ZnakSprawyPrzedPrzeniesieniem">
    <vt:lpwstr/>
  </property>
  <property fmtid="{D5CDD505-2E9C-101B-9397-08002B2CF9AE}" pid="7" name="Autor">
    <vt:lpwstr>Kostrzewa Zofia</vt:lpwstr>
  </property>
  <property fmtid="{D5CDD505-2E9C-101B-9397-08002B2CF9AE}" pid="8" name="AutorInicjaly">
    <vt:lpwstr>ZK</vt:lpwstr>
  </property>
  <property fmtid="{D5CDD505-2E9C-101B-9397-08002B2CF9AE}" pid="9" name="AutorNrTelefonu">
    <vt:lpwstr>(022) 608-3801</vt:lpwstr>
  </property>
  <property fmtid="{D5CDD505-2E9C-101B-9397-08002B2CF9AE}" pid="10" name="Stanowisko">
    <vt:lpwstr>naczelnik wydziału</vt:lpwstr>
  </property>
  <property fmtid="{D5CDD505-2E9C-101B-9397-08002B2CF9AE}" pid="11" name="OpisPisma">
    <vt:lpwstr>Aneks do notatki "Populacja cudzoziemców w Polsce w czasie COVID-19"</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2020-07-06</vt:lpwstr>
  </property>
  <property fmtid="{D5CDD505-2E9C-101B-9397-08002B2CF9AE}" pid="15" name="Wydzial">
    <vt:lpwstr>Wydział Badań i Analiz Migracji i Narodowości</vt:lpwstr>
  </property>
  <property fmtid="{D5CDD505-2E9C-101B-9397-08002B2CF9AE}" pid="16" name="KodWydzialu">
    <vt:lpwstr>BD-02</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