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84F0" w14:textId="77777777" w:rsidR="00F200A3" w:rsidRPr="005811CC" w:rsidRDefault="00E431F6" w:rsidP="00E96A5C">
      <w:pPr>
        <w:pStyle w:val="Tytu"/>
        <w:jc w:val="both"/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</w:pPr>
      <w:bookmarkStart w:id="0" w:name="_GoBack"/>
      <w:bookmarkEnd w:id="0"/>
      <w:r w:rsidRPr="00E431F6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 xml:space="preserve">Pogłębione pytania o aktualne zagadnienia gospodarcze </w:t>
      </w:r>
      <w:r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>oraz w</w:t>
      </w:r>
      <w:r w:rsidR="00287E1C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 xml:space="preserve">pływ wojny w Ukrainie </w:t>
      </w:r>
      <w:r w:rsidR="00214F6B" w:rsidRPr="00214F6B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 xml:space="preserve">na koniunkturę </w:t>
      </w:r>
      <w:r w:rsidR="00320DBD" w:rsidRPr="005811CC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>– oceny i</w:t>
      </w:r>
      <w:r w:rsidR="00257BFE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 xml:space="preserve"> </w:t>
      </w:r>
      <w:r w:rsidR="00F200A3" w:rsidRPr="005811CC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>oczekiwania</w:t>
      </w:r>
      <w:r w:rsidR="00EA4B63" w:rsidRPr="005811CC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 xml:space="preserve"> </w:t>
      </w:r>
    </w:p>
    <w:p w14:paraId="76F6BC8E" w14:textId="77777777" w:rsidR="00EA4B63" w:rsidRPr="005811CC" w:rsidRDefault="00E96A5C" w:rsidP="00E96A5C">
      <w:pPr>
        <w:jc w:val="both"/>
        <w:rPr>
          <w:sz w:val="24"/>
          <w:szCs w:val="24"/>
          <w:lang w:eastAsia="pl-PL"/>
        </w:rPr>
      </w:pPr>
      <w:r w:rsidRPr="005811CC">
        <w:rPr>
          <w:sz w:val="24"/>
          <w:szCs w:val="24"/>
          <w:lang w:eastAsia="pl-PL"/>
        </w:rPr>
        <w:t>Aneks do publikacji</w:t>
      </w:r>
      <w:r w:rsidR="00EA4B63" w:rsidRPr="005811CC">
        <w:rPr>
          <w:sz w:val="24"/>
          <w:szCs w:val="24"/>
          <w:lang w:eastAsia="pl-PL"/>
        </w:rPr>
        <w:t xml:space="preserve"> „</w:t>
      </w:r>
      <w:r w:rsidRPr="005811CC">
        <w:rPr>
          <w:sz w:val="24"/>
          <w:szCs w:val="24"/>
          <w:lang w:eastAsia="pl-PL"/>
        </w:rPr>
        <w:t>Koniunktura w przetwórstwie przemysłowym, budownictwie, handl</w:t>
      </w:r>
      <w:r w:rsidR="00143AB5" w:rsidRPr="005811CC">
        <w:rPr>
          <w:sz w:val="24"/>
          <w:szCs w:val="24"/>
          <w:lang w:eastAsia="pl-PL"/>
        </w:rPr>
        <w:t xml:space="preserve">u i </w:t>
      </w:r>
      <w:r w:rsidR="00274B2A">
        <w:rPr>
          <w:sz w:val="24"/>
          <w:szCs w:val="24"/>
          <w:lang w:eastAsia="pl-PL"/>
        </w:rPr>
        <w:t>usługach 2000-202</w:t>
      </w:r>
      <w:r w:rsidR="00CF3F72">
        <w:rPr>
          <w:sz w:val="24"/>
          <w:szCs w:val="24"/>
          <w:lang w:eastAsia="pl-PL"/>
        </w:rPr>
        <w:t>2</w:t>
      </w:r>
      <w:r w:rsidR="004C5670" w:rsidRPr="005811CC">
        <w:rPr>
          <w:sz w:val="24"/>
          <w:szCs w:val="24"/>
          <w:lang w:eastAsia="pl-PL"/>
        </w:rPr>
        <w:t xml:space="preserve"> (</w:t>
      </w:r>
      <w:r w:rsidR="00257BFE">
        <w:rPr>
          <w:sz w:val="24"/>
          <w:szCs w:val="24"/>
          <w:lang w:eastAsia="pl-PL"/>
        </w:rPr>
        <w:t>czerwiec</w:t>
      </w:r>
      <w:r w:rsidR="00D91F04">
        <w:rPr>
          <w:sz w:val="24"/>
          <w:szCs w:val="24"/>
          <w:lang w:eastAsia="pl-PL"/>
        </w:rPr>
        <w:t xml:space="preserve"> </w:t>
      </w:r>
      <w:r w:rsidR="00274B2A">
        <w:rPr>
          <w:sz w:val="24"/>
          <w:szCs w:val="24"/>
          <w:lang w:eastAsia="pl-PL"/>
        </w:rPr>
        <w:t>202</w:t>
      </w:r>
      <w:r w:rsidR="00CF3F72">
        <w:rPr>
          <w:sz w:val="24"/>
          <w:szCs w:val="24"/>
          <w:lang w:eastAsia="pl-PL"/>
        </w:rPr>
        <w:t>2</w:t>
      </w:r>
      <w:r w:rsidR="009812EE" w:rsidRPr="005811CC">
        <w:rPr>
          <w:sz w:val="24"/>
          <w:szCs w:val="24"/>
          <w:lang w:eastAsia="pl-PL"/>
        </w:rPr>
        <w:t>)</w:t>
      </w:r>
      <w:r w:rsidR="00CE6F85" w:rsidRPr="005811CC">
        <w:rPr>
          <w:sz w:val="24"/>
          <w:szCs w:val="24"/>
          <w:lang w:eastAsia="pl-PL"/>
        </w:rPr>
        <w:t>”</w:t>
      </w:r>
      <w:r w:rsidR="009812EE" w:rsidRPr="005811CC">
        <w:rPr>
          <w:sz w:val="24"/>
          <w:szCs w:val="24"/>
          <w:lang w:eastAsia="pl-PL"/>
        </w:rPr>
        <w:t>.</w:t>
      </w:r>
      <w:r w:rsidRPr="005811CC">
        <w:rPr>
          <w:sz w:val="24"/>
          <w:szCs w:val="24"/>
          <w:lang w:eastAsia="pl-PL"/>
        </w:rPr>
        <w:t xml:space="preserve"> </w:t>
      </w:r>
    </w:p>
    <w:p w14:paraId="72AC9DD3" w14:textId="77777777" w:rsidR="00091C9E" w:rsidRPr="005811CC" w:rsidRDefault="00091C9E" w:rsidP="00091C9E">
      <w:pPr>
        <w:spacing w:before="0" w:after="0"/>
        <w:jc w:val="both"/>
        <w:rPr>
          <w:rFonts w:ascii="Fira Sans" w:hAnsi="Fira Sans"/>
          <w:sz w:val="19"/>
          <w:szCs w:val="19"/>
        </w:rPr>
      </w:pPr>
    </w:p>
    <w:bookmarkStart w:id="1" w:name="_Toc106962138" w:displacedByCustomXml="next"/>
    <w:sdt>
      <w:sdtPr>
        <w:rPr>
          <w:rFonts w:asciiTheme="minorHAnsi" w:hAnsiTheme="minorHAnsi"/>
          <w:b w:val="0"/>
          <w:color w:val="auto"/>
          <w:sz w:val="20"/>
          <w:szCs w:val="20"/>
        </w:rPr>
        <w:id w:val="111525931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32FACCC" w14:textId="77777777" w:rsidR="00091C9E" w:rsidRPr="005811CC" w:rsidRDefault="00091C9E" w:rsidP="00091C9E">
          <w:pPr>
            <w:pStyle w:val="Nagwek1"/>
            <w:rPr>
              <w:color w:val="007AC9"/>
            </w:rPr>
          </w:pPr>
          <w:r w:rsidRPr="005811CC">
            <w:rPr>
              <w:color w:val="007AC9"/>
            </w:rPr>
            <w:t>Spis treści</w:t>
          </w:r>
          <w:bookmarkEnd w:id="1"/>
        </w:p>
        <w:p w14:paraId="370505C5" w14:textId="77777777" w:rsidR="00934508" w:rsidRDefault="00091C9E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r w:rsidRPr="005811CC">
            <w:rPr>
              <w:b/>
              <w:bCs/>
            </w:rPr>
            <w:fldChar w:fldCharType="begin"/>
          </w:r>
          <w:r w:rsidRPr="005811CC">
            <w:rPr>
              <w:b/>
              <w:bCs/>
            </w:rPr>
            <w:instrText xml:space="preserve"> TOC \o "1-3" \h \z \u </w:instrText>
          </w:r>
          <w:r w:rsidRPr="005811CC">
            <w:rPr>
              <w:b/>
              <w:bCs/>
            </w:rPr>
            <w:fldChar w:fldCharType="separate"/>
          </w:r>
          <w:hyperlink w:anchor="_Toc106962138" w:history="1">
            <w:r w:rsidR="00934508" w:rsidRPr="004503ED">
              <w:rPr>
                <w:rStyle w:val="Hipercze"/>
                <w:noProof/>
              </w:rPr>
              <w:t>Spis treści</w:t>
            </w:r>
            <w:r w:rsidR="00934508">
              <w:rPr>
                <w:noProof/>
                <w:webHidden/>
              </w:rPr>
              <w:tab/>
            </w:r>
            <w:r w:rsidR="00934508">
              <w:rPr>
                <w:noProof/>
                <w:webHidden/>
              </w:rPr>
              <w:tab/>
            </w:r>
            <w:r w:rsidR="00934508">
              <w:rPr>
                <w:noProof/>
                <w:webHidden/>
              </w:rPr>
              <w:tab/>
            </w:r>
            <w:r w:rsidR="00934508">
              <w:rPr>
                <w:noProof/>
                <w:webHidden/>
              </w:rPr>
              <w:fldChar w:fldCharType="begin"/>
            </w:r>
            <w:r w:rsidR="00934508">
              <w:rPr>
                <w:noProof/>
                <w:webHidden/>
              </w:rPr>
              <w:instrText xml:space="preserve"> PAGEREF _Toc106962138 \h </w:instrText>
            </w:r>
            <w:r w:rsidR="00934508">
              <w:rPr>
                <w:noProof/>
                <w:webHidden/>
              </w:rPr>
            </w:r>
            <w:r w:rsidR="00934508">
              <w:rPr>
                <w:noProof/>
                <w:webHidden/>
              </w:rPr>
              <w:fldChar w:fldCharType="separate"/>
            </w:r>
            <w:r w:rsidR="00934508">
              <w:rPr>
                <w:noProof/>
                <w:webHidden/>
              </w:rPr>
              <w:t>1</w:t>
            </w:r>
            <w:r w:rsidR="00934508">
              <w:rPr>
                <w:noProof/>
                <w:webHidden/>
              </w:rPr>
              <w:fldChar w:fldCharType="end"/>
            </w:r>
          </w:hyperlink>
        </w:p>
        <w:p w14:paraId="56BB337A" w14:textId="77777777" w:rsidR="00934508" w:rsidRDefault="00AC359F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6962139" w:history="1">
            <w:r w:rsidR="00934508" w:rsidRPr="004503ED">
              <w:rPr>
                <w:rStyle w:val="Hipercze"/>
                <w:noProof/>
              </w:rPr>
              <w:t>Synteza</w:t>
            </w:r>
            <w:r w:rsidR="00934508">
              <w:rPr>
                <w:noProof/>
                <w:webHidden/>
              </w:rPr>
              <w:tab/>
            </w:r>
            <w:r w:rsidR="00934508">
              <w:rPr>
                <w:noProof/>
                <w:webHidden/>
              </w:rPr>
              <w:tab/>
            </w:r>
            <w:r w:rsidR="00934508">
              <w:rPr>
                <w:noProof/>
                <w:webHidden/>
              </w:rPr>
              <w:tab/>
            </w:r>
            <w:r w:rsidR="00934508">
              <w:rPr>
                <w:noProof/>
                <w:webHidden/>
              </w:rPr>
              <w:fldChar w:fldCharType="begin"/>
            </w:r>
            <w:r w:rsidR="00934508">
              <w:rPr>
                <w:noProof/>
                <w:webHidden/>
              </w:rPr>
              <w:instrText xml:space="preserve"> PAGEREF _Toc106962139 \h </w:instrText>
            </w:r>
            <w:r w:rsidR="00934508">
              <w:rPr>
                <w:noProof/>
                <w:webHidden/>
              </w:rPr>
            </w:r>
            <w:r w:rsidR="00934508">
              <w:rPr>
                <w:noProof/>
                <w:webHidden/>
              </w:rPr>
              <w:fldChar w:fldCharType="separate"/>
            </w:r>
            <w:r w:rsidR="00934508">
              <w:rPr>
                <w:noProof/>
                <w:webHidden/>
              </w:rPr>
              <w:t>2</w:t>
            </w:r>
            <w:r w:rsidR="00934508">
              <w:rPr>
                <w:noProof/>
                <w:webHidden/>
              </w:rPr>
              <w:fldChar w:fldCharType="end"/>
            </w:r>
          </w:hyperlink>
        </w:p>
        <w:p w14:paraId="66B2B226" w14:textId="77777777" w:rsidR="00934508" w:rsidRDefault="00AC359F">
          <w:pPr>
            <w:pStyle w:val="Spistreci2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6962140" w:history="1">
            <w:r w:rsidR="00934508" w:rsidRPr="004503ED">
              <w:rPr>
                <w:rStyle w:val="Hipercze"/>
                <w:noProof/>
              </w:rPr>
              <w:t>Wykres 1. Negatywne skutki wojny w Ukrainie i jej konsekwencje</w:t>
            </w:r>
            <w:r w:rsidR="00934508">
              <w:rPr>
                <w:noProof/>
                <w:webHidden/>
              </w:rPr>
              <w:tab/>
            </w:r>
            <w:r w:rsidR="00934508">
              <w:rPr>
                <w:noProof/>
                <w:webHidden/>
              </w:rPr>
              <w:fldChar w:fldCharType="begin"/>
            </w:r>
            <w:r w:rsidR="00934508">
              <w:rPr>
                <w:noProof/>
                <w:webHidden/>
              </w:rPr>
              <w:instrText xml:space="preserve"> PAGEREF _Toc106962140 \h </w:instrText>
            </w:r>
            <w:r w:rsidR="00934508">
              <w:rPr>
                <w:noProof/>
                <w:webHidden/>
              </w:rPr>
            </w:r>
            <w:r w:rsidR="00934508">
              <w:rPr>
                <w:noProof/>
                <w:webHidden/>
              </w:rPr>
              <w:fldChar w:fldCharType="separate"/>
            </w:r>
            <w:r w:rsidR="00934508">
              <w:rPr>
                <w:noProof/>
                <w:webHidden/>
              </w:rPr>
              <w:t>3</w:t>
            </w:r>
            <w:r w:rsidR="00934508">
              <w:rPr>
                <w:noProof/>
                <w:webHidden/>
              </w:rPr>
              <w:fldChar w:fldCharType="end"/>
            </w:r>
          </w:hyperlink>
        </w:p>
        <w:p w14:paraId="70694C0B" w14:textId="77777777" w:rsidR="00934508" w:rsidRDefault="00AC359F">
          <w:pPr>
            <w:pStyle w:val="Spistreci2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6962141" w:history="1">
            <w:r w:rsidR="00934508" w:rsidRPr="004503ED">
              <w:rPr>
                <w:rStyle w:val="Hipercze"/>
                <w:noProof/>
              </w:rPr>
              <w:t>Wykres 2. Zaobserwowane negatywne skutki wojny w Ukrainie w ostatnim miesiącu</w:t>
            </w:r>
            <w:r w:rsidR="00934508">
              <w:rPr>
                <w:noProof/>
                <w:webHidden/>
              </w:rPr>
              <w:tab/>
            </w:r>
            <w:r w:rsidR="00934508">
              <w:rPr>
                <w:noProof/>
                <w:webHidden/>
              </w:rPr>
              <w:fldChar w:fldCharType="begin"/>
            </w:r>
            <w:r w:rsidR="00934508">
              <w:rPr>
                <w:noProof/>
                <w:webHidden/>
              </w:rPr>
              <w:instrText xml:space="preserve"> PAGEREF _Toc106962141 \h </w:instrText>
            </w:r>
            <w:r w:rsidR="00934508">
              <w:rPr>
                <w:noProof/>
                <w:webHidden/>
              </w:rPr>
            </w:r>
            <w:r w:rsidR="00934508">
              <w:rPr>
                <w:noProof/>
                <w:webHidden/>
              </w:rPr>
              <w:fldChar w:fldCharType="separate"/>
            </w:r>
            <w:r w:rsidR="00934508">
              <w:rPr>
                <w:noProof/>
                <w:webHidden/>
              </w:rPr>
              <w:t>4</w:t>
            </w:r>
            <w:r w:rsidR="00934508">
              <w:rPr>
                <w:noProof/>
                <w:webHidden/>
              </w:rPr>
              <w:fldChar w:fldCharType="end"/>
            </w:r>
          </w:hyperlink>
        </w:p>
        <w:p w14:paraId="129745F3" w14:textId="77777777" w:rsidR="00934508" w:rsidRDefault="00AC359F">
          <w:pPr>
            <w:pStyle w:val="Spistreci2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6962142" w:history="1">
            <w:r w:rsidR="00934508" w:rsidRPr="004503ED">
              <w:rPr>
                <w:rStyle w:val="Hipercze"/>
                <w:noProof/>
              </w:rPr>
              <w:t>Wykres 3. Wpływ wojny na zatrudnienie pracowników z Ukrainy</w:t>
            </w:r>
            <w:r w:rsidR="00934508">
              <w:rPr>
                <w:noProof/>
                <w:webHidden/>
              </w:rPr>
              <w:tab/>
            </w:r>
            <w:r w:rsidR="00934508">
              <w:rPr>
                <w:noProof/>
                <w:webHidden/>
              </w:rPr>
              <w:fldChar w:fldCharType="begin"/>
            </w:r>
            <w:r w:rsidR="00934508">
              <w:rPr>
                <w:noProof/>
                <w:webHidden/>
              </w:rPr>
              <w:instrText xml:space="preserve"> PAGEREF _Toc106962142 \h </w:instrText>
            </w:r>
            <w:r w:rsidR="00934508">
              <w:rPr>
                <w:noProof/>
                <w:webHidden/>
              </w:rPr>
            </w:r>
            <w:r w:rsidR="00934508">
              <w:rPr>
                <w:noProof/>
                <w:webHidden/>
              </w:rPr>
              <w:fldChar w:fldCharType="separate"/>
            </w:r>
            <w:r w:rsidR="00934508">
              <w:rPr>
                <w:noProof/>
                <w:webHidden/>
              </w:rPr>
              <w:t>5</w:t>
            </w:r>
            <w:r w:rsidR="00934508">
              <w:rPr>
                <w:noProof/>
                <w:webHidden/>
              </w:rPr>
              <w:fldChar w:fldCharType="end"/>
            </w:r>
          </w:hyperlink>
        </w:p>
        <w:p w14:paraId="506329CF" w14:textId="77777777" w:rsidR="00934508" w:rsidRDefault="00AC359F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6962143" w:history="1">
            <w:r w:rsidR="00934508" w:rsidRPr="004503ED">
              <w:rPr>
                <w:rStyle w:val="Hipercze"/>
                <w:noProof/>
              </w:rPr>
              <w:t>Formularz bieżącej edycji badania</w:t>
            </w:r>
            <w:r w:rsidR="00934508">
              <w:rPr>
                <w:noProof/>
                <w:webHidden/>
              </w:rPr>
              <w:tab/>
            </w:r>
            <w:r w:rsidR="00934508">
              <w:rPr>
                <w:noProof/>
                <w:webHidden/>
              </w:rPr>
              <w:fldChar w:fldCharType="begin"/>
            </w:r>
            <w:r w:rsidR="00934508">
              <w:rPr>
                <w:noProof/>
                <w:webHidden/>
              </w:rPr>
              <w:instrText xml:space="preserve"> PAGEREF _Toc106962143 \h </w:instrText>
            </w:r>
            <w:r w:rsidR="00934508">
              <w:rPr>
                <w:noProof/>
                <w:webHidden/>
              </w:rPr>
            </w:r>
            <w:r w:rsidR="00934508">
              <w:rPr>
                <w:noProof/>
                <w:webHidden/>
              </w:rPr>
              <w:fldChar w:fldCharType="separate"/>
            </w:r>
            <w:r w:rsidR="00934508">
              <w:rPr>
                <w:noProof/>
                <w:webHidden/>
              </w:rPr>
              <w:t>6</w:t>
            </w:r>
            <w:r w:rsidR="00934508">
              <w:rPr>
                <w:noProof/>
                <w:webHidden/>
              </w:rPr>
              <w:fldChar w:fldCharType="end"/>
            </w:r>
          </w:hyperlink>
        </w:p>
        <w:p w14:paraId="0747BC53" w14:textId="77777777" w:rsidR="00934508" w:rsidRDefault="00AC359F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6962144" w:history="1">
            <w:r w:rsidR="00934508" w:rsidRPr="004503ED">
              <w:rPr>
                <w:rStyle w:val="Hipercze"/>
                <w:noProof/>
              </w:rPr>
              <w:t>Uwagi metodologiczne</w:t>
            </w:r>
            <w:r w:rsidR="00934508">
              <w:rPr>
                <w:noProof/>
                <w:webHidden/>
              </w:rPr>
              <w:tab/>
            </w:r>
            <w:r w:rsidR="00934508">
              <w:rPr>
                <w:noProof/>
                <w:webHidden/>
              </w:rPr>
              <w:fldChar w:fldCharType="begin"/>
            </w:r>
            <w:r w:rsidR="00934508">
              <w:rPr>
                <w:noProof/>
                <w:webHidden/>
              </w:rPr>
              <w:instrText xml:space="preserve"> PAGEREF _Toc106962144 \h </w:instrText>
            </w:r>
            <w:r w:rsidR="00934508">
              <w:rPr>
                <w:noProof/>
                <w:webHidden/>
              </w:rPr>
            </w:r>
            <w:r w:rsidR="00934508">
              <w:rPr>
                <w:noProof/>
                <w:webHidden/>
              </w:rPr>
              <w:fldChar w:fldCharType="separate"/>
            </w:r>
            <w:r w:rsidR="00934508">
              <w:rPr>
                <w:noProof/>
                <w:webHidden/>
              </w:rPr>
              <w:t>8</w:t>
            </w:r>
            <w:r w:rsidR="00934508">
              <w:rPr>
                <w:noProof/>
                <w:webHidden/>
              </w:rPr>
              <w:fldChar w:fldCharType="end"/>
            </w:r>
          </w:hyperlink>
        </w:p>
        <w:p w14:paraId="661072A0" w14:textId="77777777" w:rsidR="00091C9E" w:rsidRPr="005811CC" w:rsidRDefault="00091C9E" w:rsidP="00091C9E">
          <w:r w:rsidRPr="005811CC">
            <w:rPr>
              <w:b/>
              <w:bCs/>
            </w:rPr>
            <w:fldChar w:fldCharType="end"/>
          </w:r>
        </w:p>
      </w:sdtContent>
    </w:sdt>
    <w:p w14:paraId="200A3FFD" w14:textId="77777777" w:rsidR="00091C9E" w:rsidRPr="005811CC" w:rsidRDefault="00091C9E" w:rsidP="00091C9E">
      <w:pPr>
        <w:spacing w:before="60" w:after="60" w:line="240" w:lineRule="exact"/>
        <w:jc w:val="both"/>
        <w:rPr>
          <w:sz w:val="19"/>
          <w:szCs w:val="19"/>
        </w:rPr>
      </w:pPr>
    </w:p>
    <w:p w14:paraId="44459AE9" w14:textId="77777777" w:rsidR="00087E8B" w:rsidRPr="005811CC" w:rsidRDefault="00091C9E" w:rsidP="00087E8B">
      <w:pPr>
        <w:pStyle w:val="Nagwek1"/>
        <w:rPr>
          <w:color w:val="007AC9"/>
        </w:rPr>
      </w:pPr>
      <w:r w:rsidRPr="005811CC">
        <w:rPr>
          <w:sz w:val="19"/>
        </w:rPr>
        <w:br w:type="column"/>
      </w:r>
      <w:bookmarkStart w:id="2" w:name="_Toc62215818"/>
      <w:bookmarkStart w:id="3" w:name="_Toc106962139"/>
      <w:r w:rsidR="00087E8B" w:rsidRPr="005811CC">
        <w:rPr>
          <w:color w:val="007AC9"/>
        </w:rPr>
        <w:lastRenderedPageBreak/>
        <w:t>Synteza</w:t>
      </w:r>
      <w:bookmarkEnd w:id="2"/>
      <w:bookmarkEnd w:id="3"/>
    </w:p>
    <w:p w14:paraId="3D54B9DB" w14:textId="77777777" w:rsidR="008F6D56" w:rsidRPr="00AA0DD9" w:rsidRDefault="008F6D56" w:rsidP="008F6D56">
      <w:pPr>
        <w:spacing w:before="120" w:after="12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czerwcowym, rozszerzonym badaniu koniunktury, pytania dotyczyły dwóch zagadnień: negatywnych skutków wojny w Ukrainie oraz inwestycji. Ankietowane podmioty podkreślały szczególnie problem wzrostu cen</w:t>
      </w:r>
      <w:r w:rsidR="00916DE1">
        <w:rPr>
          <w:rFonts w:ascii="Fira Sans" w:hAnsi="Fira Sans"/>
          <w:sz w:val="19"/>
          <w:szCs w:val="19"/>
        </w:rPr>
        <w:t>/kosztów</w:t>
      </w:r>
      <w:r>
        <w:rPr>
          <w:rFonts w:ascii="Fira Sans" w:hAnsi="Fira Sans"/>
          <w:sz w:val="19"/>
          <w:szCs w:val="19"/>
        </w:rPr>
        <w:t xml:space="preserve"> zarówno w kontekście skutków wojny w Ukrainie, jak i czynników ograniczających bieżące inwestycje. N</w:t>
      </w:r>
      <w:r w:rsidRPr="00AA0DD9">
        <w:rPr>
          <w:rFonts w:ascii="Fira Sans" w:hAnsi="Fira Sans"/>
          <w:sz w:val="19"/>
          <w:szCs w:val="19"/>
        </w:rPr>
        <w:t xml:space="preserve">a szczególne podkreślenie zasługują następujące procesy: </w:t>
      </w:r>
    </w:p>
    <w:p w14:paraId="766ADEE5" w14:textId="77777777" w:rsidR="008F6D56" w:rsidRPr="00C1776B" w:rsidRDefault="008F6D56" w:rsidP="008F6D56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C1776B">
        <w:rPr>
          <w:rFonts w:ascii="Fira Sans" w:hAnsi="Fira Sans"/>
          <w:b/>
          <w:sz w:val="19"/>
          <w:szCs w:val="19"/>
        </w:rPr>
        <w:t xml:space="preserve">W czerwcowej edycji badania, podobnie jak przed miesiącem, większość podmiotów wskazywało na brak negatywnych skutków lub na nieznacznie negatywne skutki wojny w Ukrainie. Nadal jednak utrzymuje się dość znaczny odsetek firm wskazujących na poważne i zagrażające stabilności firmy negatywne konsekwencje trwającej wojny. </w:t>
      </w:r>
      <w:r w:rsidRPr="00C1776B">
        <w:rPr>
          <w:rFonts w:ascii="Fira Sans" w:hAnsi="Fira Sans"/>
          <w:sz w:val="19"/>
          <w:szCs w:val="19"/>
        </w:rPr>
        <w:t>Wśród tych podmiotów, w porównaniu z majem, najbardziej znaczące pogorszenie sytuacji wystąpiło w przypadku podmiotów budowlanych o liczbie pracujących do 9 osób (wzrost wskazań na poważne i zagrażające stabilności firm</w:t>
      </w:r>
      <w:r w:rsidR="00C72839">
        <w:rPr>
          <w:rFonts w:ascii="Fira Sans" w:hAnsi="Fira Sans"/>
          <w:sz w:val="19"/>
          <w:szCs w:val="19"/>
        </w:rPr>
        <w:t>y negatywne skutki wojny o 10,6 </w:t>
      </w:r>
      <w:r w:rsidRPr="00C1776B">
        <w:rPr>
          <w:rFonts w:ascii="Fira Sans" w:hAnsi="Fira Sans"/>
          <w:sz w:val="19"/>
          <w:szCs w:val="19"/>
        </w:rPr>
        <w:t>p.proc.).</w:t>
      </w:r>
    </w:p>
    <w:p w14:paraId="7CF5FD4F" w14:textId="77777777" w:rsidR="008F6D56" w:rsidRPr="00C1776B" w:rsidRDefault="008F6D56" w:rsidP="008F6D56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C1776B">
        <w:rPr>
          <w:rFonts w:ascii="Fira Sans" w:hAnsi="Fira Sans"/>
          <w:b/>
          <w:sz w:val="19"/>
          <w:szCs w:val="19"/>
        </w:rPr>
        <w:t xml:space="preserve">Do najważniejszych, negatywnych skutków wojny w Ukrainie, podobnie jak miesiąc wcześniej, zaliczany był wzrost kosztów, a następnie w zależności od sektora gospodarki: zakłócenia w łańcuchu dostaw oraz spadek sprzedaży lub przychodów. </w:t>
      </w:r>
      <w:r w:rsidRPr="00C1776B">
        <w:rPr>
          <w:rFonts w:ascii="Fira Sans" w:hAnsi="Fira Sans"/>
          <w:sz w:val="19"/>
          <w:szCs w:val="19"/>
        </w:rPr>
        <w:t>W porównaniu z poprzednim miesiącem wzrost wskazań na problem kosztów wystąpił szczególnie wśród jednostek handlu detalicznego z branży tekstylia, odzież, obuwie (wzrost o 25,4 p.proc.) oraz żywność (wzrost o 22,6 p.proc.). Kolejny miesiąc nasilają się problemy z zakłóceniami w łańcuchu dostaw</w:t>
      </w:r>
      <w:r w:rsidR="00F62122">
        <w:rPr>
          <w:rFonts w:ascii="Fira Sans" w:hAnsi="Fira Sans"/>
          <w:sz w:val="19"/>
          <w:szCs w:val="19"/>
        </w:rPr>
        <w:t>,</w:t>
      </w:r>
      <w:r w:rsidRPr="00C1776B">
        <w:rPr>
          <w:rFonts w:ascii="Fira Sans" w:hAnsi="Fira Sans"/>
          <w:sz w:val="19"/>
          <w:szCs w:val="19"/>
        </w:rPr>
        <w:t xml:space="preserve"> m.in. wśród jednostek handlu detalicznego z branży pojazdy samochodowe</w:t>
      </w:r>
      <w:r w:rsidR="00C72839">
        <w:rPr>
          <w:rStyle w:val="Odwoanieprzypisudolnego"/>
          <w:rFonts w:ascii="Fira Sans" w:hAnsi="Fira Sans"/>
          <w:sz w:val="19"/>
          <w:szCs w:val="19"/>
        </w:rPr>
        <w:footnoteReference w:id="1"/>
      </w:r>
      <w:r w:rsidR="00C72839" w:rsidRPr="007E4105">
        <w:rPr>
          <w:rFonts w:ascii="Fira Sans" w:hAnsi="Fira Sans"/>
          <w:sz w:val="19"/>
          <w:szCs w:val="19"/>
        </w:rPr>
        <w:t xml:space="preserve"> </w:t>
      </w:r>
      <w:r w:rsidRPr="00C1776B">
        <w:rPr>
          <w:rFonts w:ascii="Fira Sans" w:hAnsi="Fira Sans"/>
          <w:sz w:val="19"/>
          <w:szCs w:val="19"/>
        </w:rPr>
        <w:t xml:space="preserve">(wzrost o 12,2 p.proc.). </w:t>
      </w:r>
    </w:p>
    <w:p w14:paraId="0403C54D" w14:textId="77777777" w:rsidR="008F6D56" w:rsidRPr="00C1776B" w:rsidRDefault="008F6D56" w:rsidP="008F6D56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C1776B">
        <w:rPr>
          <w:rFonts w:ascii="Fira Sans" w:hAnsi="Fira Sans"/>
          <w:b/>
          <w:sz w:val="19"/>
          <w:szCs w:val="19"/>
        </w:rPr>
        <w:t>W przypadku przedsiębiorstw zatrudniających obywateli z Ukrainy nastąpiły nieznaczne zmiany</w:t>
      </w:r>
      <w:r>
        <w:rPr>
          <w:rFonts w:ascii="Fira Sans" w:hAnsi="Fira Sans"/>
          <w:b/>
          <w:sz w:val="19"/>
          <w:szCs w:val="19"/>
        </w:rPr>
        <w:t xml:space="preserve"> </w:t>
      </w:r>
      <w:r w:rsidR="00C72839">
        <w:rPr>
          <w:rFonts w:ascii="Fira Sans" w:hAnsi="Fira Sans"/>
          <w:b/>
          <w:sz w:val="19"/>
          <w:szCs w:val="19"/>
        </w:rPr>
        <w:t>w </w:t>
      </w:r>
      <w:r w:rsidRPr="00C1776B">
        <w:rPr>
          <w:rFonts w:ascii="Fira Sans" w:hAnsi="Fira Sans"/>
          <w:b/>
          <w:sz w:val="19"/>
          <w:szCs w:val="19"/>
        </w:rPr>
        <w:t>odniesieniu do problemu odpływu l</w:t>
      </w:r>
      <w:r w:rsidR="00F62122">
        <w:rPr>
          <w:rFonts w:ascii="Fira Sans" w:hAnsi="Fira Sans"/>
          <w:b/>
          <w:sz w:val="19"/>
          <w:szCs w:val="19"/>
        </w:rPr>
        <w:t>ub napływu tych pracowników</w:t>
      </w:r>
      <w:r w:rsidRPr="00C1776B">
        <w:rPr>
          <w:rFonts w:ascii="Fira Sans" w:hAnsi="Fira Sans"/>
          <w:b/>
          <w:sz w:val="19"/>
          <w:szCs w:val="19"/>
        </w:rPr>
        <w:t xml:space="preserve">. </w:t>
      </w:r>
      <w:r w:rsidRPr="00C1776B">
        <w:rPr>
          <w:rFonts w:ascii="Fira Sans" w:hAnsi="Fira Sans"/>
          <w:sz w:val="19"/>
          <w:szCs w:val="19"/>
        </w:rPr>
        <w:t>Na większy</w:t>
      </w:r>
      <w:r w:rsidR="00C72839">
        <w:rPr>
          <w:rFonts w:ascii="Fira Sans" w:hAnsi="Fira Sans"/>
          <w:sz w:val="19"/>
          <w:szCs w:val="19"/>
        </w:rPr>
        <w:t>, w porównaniu z </w:t>
      </w:r>
      <w:r w:rsidRPr="00C1776B">
        <w:rPr>
          <w:rFonts w:ascii="Fira Sans" w:hAnsi="Fira Sans"/>
          <w:sz w:val="19"/>
          <w:szCs w:val="19"/>
        </w:rPr>
        <w:t>majem, odpływ pracowników z Ukrainy (suma odpowiedzi: odpływ nieznaczny i poważny) wskazały przede wszystkim podmioty handlu detalicznego zajmujące się sprze</w:t>
      </w:r>
      <w:r w:rsidR="00C72839">
        <w:rPr>
          <w:rFonts w:ascii="Fira Sans" w:hAnsi="Fira Sans"/>
          <w:sz w:val="19"/>
          <w:szCs w:val="19"/>
        </w:rPr>
        <w:t>dażą żywności (wzrost wskazań o </w:t>
      </w:r>
      <w:r w:rsidRPr="00C1776B">
        <w:rPr>
          <w:rFonts w:ascii="Fira Sans" w:hAnsi="Fira Sans"/>
          <w:sz w:val="19"/>
          <w:szCs w:val="19"/>
        </w:rPr>
        <w:t>13,8 p.pro</w:t>
      </w:r>
      <w:r w:rsidR="00F62122">
        <w:rPr>
          <w:rFonts w:ascii="Fira Sans" w:hAnsi="Fira Sans"/>
          <w:sz w:val="19"/>
          <w:szCs w:val="19"/>
        </w:rPr>
        <w:t>c). Z kolei najbardziej znaczące zwiększenie</w:t>
      </w:r>
      <w:r w:rsidRPr="00C1776B">
        <w:rPr>
          <w:rFonts w:ascii="Fira Sans" w:hAnsi="Fira Sans"/>
          <w:sz w:val="19"/>
          <w:szCs w:val="19"/>
        </w:rPr>
        <w:t xml:space="preserve"> napływu pracowników z Ukrainy (suma odpowiedzi: napływ nieznaczny i poważny) wystąpił w jednostkach handlu detalicznego z branży tekstylia, odzież, obuwie (wzrost wskazań o 15,7 p.proc.).</w:t>
      </w:r>
    </w:p>
    <w:p w14:paraId="1FB4C95B" w14:textId="77777777" w:rsidR="008F6D56" w:rsidRDefault="008F6D56" w:rsidP="008F6D56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C1776B">
        <w:rPr>
          <w:rFonts w:ascii="Fira Sans" w:hAnsi="Fira Sans"/>
          <w:b/>
          <w:sz w:val="19"/>
          <w:szCs w:val="19"/>
        </w:rPr>
        <w:t>Ankietowane podmioty wskazywały najczęściej na utrzymanie poz</w:t>
      </w:r>
      <w:r w:rsidR="00C72839">
        <w:rPr>
          <w:rFonts w:ascii="Fira Sans" w:hAnsi="Fira Sans"/>
          <w:b/>
          <w:sz w:val="19"/>
          <w:szCs w:val="19"/>
        </w:rPr>
        <w:t>iomu inwestycji</w:t>
      </w:r>
      <w:r w:rsidR="008C4296">
        <w:rPr>
          <w:rFonts w:ascii="Fira Sans" w:hAnsi="Fira Sans"/>
          <w:b/>
          <w:sz w:val="19"/>
          <w:szCs w:val="19"/>
        </w:rPr>
        <w:t xml:space="preserve"> z ubiegłego roku. W porównaniu z </w:t>
      </w:r>
      <w:r w:rsidRPr="00C1776B">
        <w:rPr>
          <w:rFonts w:ascii="Fira Sans" w:hAnsi="Fira Sans"/>
          <w:b/>
          <w:sz w:val="19"/>
          <w:szCs w:val="19"/>
        </w:rPr>
        <w:t xml:space="preserve">kwietniem, kiedy zadawano ostatnio </w:t>
      </w:r>
      <w:r w:rsidR="00F62122">
        <w:rPr>
          <w:rFonts w:ascii="Fira Sans" w:hAnsi="Fira Sans"/>
          <w:b/>
          <w:sz w:val="19"/>
          <w:szCs w:val="19"/>
        </w:rPr>
        <w:t>to pytanie</w:t>
      </w:r>
      <w:r w:rsidR="008C4296">
        <w:rPr>
          <w:rFonts w:ascii="Fira Sans" w:hAnsi="Fira Sans"/>
          <w:b/>
          <w:sz w:val="19"/>
          <w:szCs w:val="19"/>
        </w:rPr>
        <w:t>, zmiany są nieznaczne, różne w </w:t>
      </w:r>
      <w:r w:rsidRPr="00C1776B">
        <w:rPr>
          <w:rFonts w:ascii="Fira Sans" w:hAnsi="Fira Sans"/>
          <w:b/>
          <w:sz w:val="19"/>
          <w:szCs w:val="19"/>
        </w:rPr>
        <w:t>zależności od sektora gospodarki.</w:t>
      </w:r>
      <w:r w:rsidRPr="00C1776B">
        <w:rPr>
          <w:rFonts w:ascii="Fira Sans" w:hAnsi="Fira Sans"/>
          <w:sz w:val="19"/>
          <w:szCs w:val="19"/>
        </w:rPr>
        <w:t xml:space="preserve"> Wzrost odsetka odpowiedzi wskazujących na spadek poziomu inwestycji (nieznaczny lub poważny) wystąpił szczególnie w przypadku jednostek budowlanych wykonujących roboty związane z budową obiektów inżynierii lądowej i wodnej (wzrost wskazań o 10,5 p.proc.). Zauważalne zwiększenie odsetka odpowiedzi wskazujących na wzrost poziomu inwestycji (nieznaczny lub poważny) </w:t>
      </w:r>
      <w:r w:rsidR="00B46A42">
        <w:rPr>
          <w:rFonts w:ascii="Fira Sans" w:hAnsi="Fira Sans"/>
          <w:sz w:val="19"/>
          <w:szCs w:val="19"/>
        </w:rPr>
        <w:t>notuje się</w:t>
      </w:r>
      <w:r w:rsidR="00B46A42" w:rsidRPr="00C1776B">
        <w:rPr>
          <w:rFonts w:ascii="Fira Sans" w:hAnsi="Fira Sans"/>
          <w:sz w:val="19"/>
          <w:szCs w:val="19"/>
        </w:rPr>
        <w:t xml:space="preserve"> </w:t>
      </w:r>
      <w:r w:rsidRPr="00C1776B">
        <w:rPr>
          <w:rFonts w:ascii="Fira Sans" w:hAnsi="Fira Sans"/>
          <w:sz w:val="19"/>
          <w:szCs w:val="19"/>
        </w:rPr>
        <w:t>w</w:t>
      </w:r>
      <w:r>
        <w:rPr>
          <w:rFonts w:ascii="Fira Sans" w:hAnsi="Fira Sans"/>
          <w:sz w:val="19"/>
          <w:szCs w:val="19"/>
        </w:rPr>
        <w:t xml:space="preserve"> </w:t>
      </w:r>
      <w:r w:rsidRPr="00C1776B">
        <w:rPr>
          <w:rFonts w:ascii="Fira Sans" w:hAnsi="Fira Sans"/>
          <w:sz w:val="19"/>
          <w:szCs w:val="19"/>
        </w:rPr>
        <w:t>przypadku jedn</w:t>
      </w:r>
      <w:r w:rsidR="00C72839">
        <w:rPr>
          <w:rFonts w:ascii="Fira Sans" w:hAnsi="Fira Sans"/>
          <w:sz w:val="19"/>
          <w:szCs w:val="19"/>
        </w:rPr>
        <w:t>ostek z sekcji zakwaterowanie i </w:t>
      </w:r>
      <w:r w:rsidRPr="00C1776B">
        <w:rPr>
          <w:rFonts w:ascii="Fira Sans" w:hAnsi="Fira Sans"/>
          <w:sz w:val="19"/>
          <w:szCs w:val="19"/>
        </w:rPr>
        <w:t xml:space="preserve">gastronomia </w:t>
      </w:r>
      <w:r>
        <w:rPr>
          <w:rFonts w:ascii="Fira Sans" w:hAnsi="Fira Sans"/>
          <w:sz w:val="19"/>
          <w:szCs w:val="19"/>
        </w:rPr>
        <w:t>(wzrost wskazań o 15,4 p.proc.)</w:t>
      </w:r>
      <w:r w:rsidRPr="00C1776B">
        <w:rPr>
          <w:rFonts w:ascii="Fira Sans" w:hAnsi="Fira Sans"/>
          <w:sz w:val="19"/>
          <w:szCs w:val="19"/>
        </w:rPr>
        <w:t>.</w:t>
      </w:r>
    </w:p>
    <w:p w14:paraId="759D6C3E" w14:textId="760F6106" w:rsidR="00936673" w:rsidRPr="008F6D56" w:rsidRDefault="008F6D56" w:rsidP="008F6D56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8F6D56">
        <w:rPr>
          <w:rFonts w:ascii="Fira Sans" w:hAnsi="Fira Sans"/>
          <w:b/>
          <w:sz w:val="19"/>
          <w:szCs w:val="19"/>
        </w:rPr>
        <w:t>Wśród czynników ograniczających inwestycje w bieżącym roku, najczęściej wymienianymi były wysoka inflacja, wysokie koszty realizacji inwestycji oraz niepewna sytuacja makroekonomiczna.</w:t>
      </w:r>
      <w:r w:rsidRPr="008F6D56">
        <w:rPr>
          <w:rFonts w:ascii="Fira Sans" w:hAnsi="Fira Sans"/>
          <w:sz w:val="19"/>
          <w:szCs w:val="19"/>
        </w:rPr>
        <w:t xml:space="preserve"> Wysoka inflacja najczęściej była wskazywana przez jednostki handlu detalicznego z branży tekstylia, odzież, obuwie (91,1% wskazań), a także przez przedsiębiorstwa budowlane o liczbie pracujących 250 i więcej osób (82,6%). Na problemy związane z wysokimi kosztami realizacji inwestycji wskazywały szczególnie jednostki handlu detalicznego z branży pojazdy samochodowe</w:t>
      </w:r>
      <w:r w:rsidR="008C4296">
        <w:rPr>
          <w:rFonts w:ascii="Fira Sans" w:hAnsi="Fira Sans"/>
          <w:sz w:val="19"/>
          <w:szCs w:val="19"/>
        </w:rPr>
        <w:t xml:space="preserve"> (71,8% wskazań), a także </w:t>
      </w:r>
      <w:r w:rsidRPr="008F6D56">
        <w:rPr>
          <w:rFonts w:ascii="Fira Sans" w:hAnsi="Fira Sans"/>
          <w:sz w:val="19"/>
          <w:szCs w:val="19"/>
        </w:rPr>
        <w:t>przedsiębiorstwa budowlane o liczbie pracujących od 10 do 49 osób (71,2%). Niepewna sytuacja makroekonomiczna była najczęściej wskazywana przez jednostki handlu detalicznego z branży tekst</w:t>
      </w:r>
      <w:r w:rsidR="00A73EAD">
        <w:rPr>
          <w:rFonts w:ascii="Fira Sans" w:hAnsi="Fira Sans"/>
          <w:sz w:val="19"/>
          <w:szCs w:val="19"/>
        </w:rPr>
        <w:t>ylia, odzież, obuwie (90,4%</w:t>
      </w:r>
      <w:r w:rsidRPr="008F6D56">
        <w:rPr>
          <w:rFonts w:ascii="Fira Sans" w:hAnsi="Fira Sans"/>
          <w:sz w:val="19"/>
          <w:szCs w:val="19"/>
        </w:rPr>
        <w:t xml:space="preserve">). </w:t>
      </w:r>
      <w:r w:rsidR="00936673" w:rsidRPr="008F6D56">
        <w:rPr>
          <w:rFonts w:ascii="Fira Sans" w:hAnsi="Fira Sans"/>
          <w:sz w:val="19"/>
          <w:szCs w:val="19"/>
        </w:rPr>
        <w:br w:type="page"/>
      </w:r>
    </w:p>
    <w:p w14:paraId="334E6B9A" w14:textId="77777777" w:rsidR="00714E27" w:rsidRDefault="00714E27" w:rsidP="00D94B79">
      <w:pPr>
        <w:pStyle w:val="Nagwek2"/>
        <w:numPr>
          <w:ilvl w:val="0"/>
          <w:numId w:val="0"/>
        </w:numPr>
      </w:pPr>
      <w:bookmarkStart w:id="4" w:name="_Toc106962140"/>
      <w:bookmarkStart w:id="5" w:name="_Hlk104981730"/>
      <w:r w:rsidRPr="00D94B79">
        <w:rPr>
          <w:rFonts w:asciiTheme="minorHAnsi" w:hAnsiTheme="minorHAnsi"/>
          <w:b w:val="0"/>
          <w:color w:val="007AC9"/>
          <w:sz w:val="20"/>
          <w:szCs w:val="20"/>
        </w:rPr>
        <w:lastRenderedPageBreak/>
        <w:t xml:space="preserve">Wykres 1. </w:t>
      </w:r>
      <w:r w:rsidR="007566F6" w:rsidRPr="00D94B79">
        <w:rPr>
          <w:rFonts w:asciiTheme="minorHAnsi" w:hAnsiTheme="minorHAnsi"/>
          <w:b w:val="0"/>
          <w:color w:val="007AC9"/>
          <w:sz w:val="20"/>
          <w:szCs w:val="20"/>
        </w:rPr>
        <w:t>Negatywne skutki wojny w Ukrainie i jej konsekwencje</w:t>
      </w:r>
      <w:bookmarkEnd w:id="4"/>
    </w:p>
    <w:p w14:paraId="6282CE22" w14:textId="77777777" w:rsidR="00714E27" w:rsidRPr="005811CC" w:rsidRDefault="004D0D3D" w:rsidP="00714E27">
      <w:pPr>
        <w:rPr>
          <w:color w:val="007AC9"/>
        </w:rPr>
      </w:pPr>
      <w:r w:rsidRPr="004D0D3D">
        <w:rPr>
          <w:noProof/>
          <w:lang w:eastAsia="pl-PL"/>
        </w:rPr>
        <w:drawing>
          <wp:inline distT="0" distB="0" distL="0" distR="0" wp14:anchorId="5197BAB5" wp14:editId="44E28932">
            <wp:extent cx="6120130" cy="5533618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3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ACA5D" w14:textId="77777777" w:rsidR="00714E27" w:rsidRDefault="00714E27" w:rsidP="00714E27">
      <w:pPr>
        <w:rPr>
          <w:color w:val="007AC9"/>
        </w:rPr>
      </w:pPr>
      <w:r>
        <w:rPr>
          <w:color w:val="007AC9"/>
        </w:rPr>
        <w:br w:type="page"/>
      </w:r>
    </w:p>
    <w:p w14:paraId="37A22DB9" w14:textId="77777777" w:rsidR="00714E27" w:rsidRPr="00D94B79" w:rsidRDefault="00714E27" w:rsidP="00D94B79">
      <w:pPr>
        <w:pStyle w:val="Nagwek2"/>
        <w:numPr>
          <w:ilvl w:val="0"/>
          <w:numId w:val="0"/>
        </w:numPr>
        <w:rPr>
          <w:rFonts w:asciiTheme="minorHAnsi" w:hAnsiTheme="minorHAnsi"/>
          <w:b w:val="0"/>
          <w:color w:val="007AC9"/>
          <w:sz w:val="20"/>
          <w:szCs w:val="20"/>
        </w:rPr>
      </w:pPr>
      <w:bookmarkStart w:id="6" w:name="_Toc106962141"/>
      <w:r w:rsidRPr="00D94B79">
        <w:rPr>
          <w:rFonts w:asciiTheme="minorHAnsi" w:hAnsiTheme="minorHAnsi"/>
          <w:b w:val="0"/>
          <w:color w:val="007AC9"/>
          <w:sz w:val="20"/>
          <w:szCs w:val="20"/>
        </w:rPr>
        <w:lastRenderedPageBreak/>
        <w:t xml:space="preserve">Wykres 2. </w:t>
      </w:r>
      <w:r w:rsidR="007D7E60">
        <w:rPr>
          <w:rFonts w:asciiTheme="minorHAnsi" w:hAnsiTheme="minorHAnsi"/>
          <w:b w:val="0"/>
          <w:color w:val="007AC9"/>
          <w:sz w:val="20"/>
          <w:szCs w:val="20"/>
        </w:rPr>
        <w:t>Zaobserwowane n</w:t>
      </w:r>
      <w:r w:rsidR="00866B3D" w:rsidRPr="00D94B79">
        <w:rPr>
          <w:rFonts w:asciiTheme="minorHAnsi" w:hAnsiTheme="minorHAnsi"/>
          <w:b w:val="0"/>
          <w:color w:val="007AC9"/>
          <w:sz w:val="20"/>
          <w:szCs w:val="20"/>
        </w:rPr>
        <w:t>egatywne skutki wojny w Ukrainie w ostatnim miesiącu</w:t>
      </w:r>
      <w:bookmarkEnd w:id="6"/>
    </w:p>
    <w:p w14:paraId="63C0E72D" w14:textId="77777777" w:rsidR="00152E82" w:rsidRDefault="00F834F9" w:rsidP="00714E27">
      <w:pPr>
        <w:spacing w:before="240" w:after="120"/>
        <w:rPr>
          <w:color w:val="007AC9"/>
        </w:rPr>
      </w:pPr>
      <w:r w:rsidRPr="00F834F9">
        <w:rPr>
          <w:noProof/>
          <w:lang w:eastAsia="pl-PL"/>
        </w:rPr>
        <w:drawing>
          <wp:inline distT="0" distB="0" distL="0" distR="0" wp14:anchorId="41B61C07" wp14:editId="025E22B8">
            <wp:extent cx="6120130" cy="558804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8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1826F" w14:textId="77777777" w:rsidR="00152E82" w:rsidRDefault="00152E82">
      <w:pPr>
        <w:rPr>
          <w:color w:val="007AC9"/>
        </w:rPr>
      </w:pPr>
      <w:r>
        <w:rPr>
          <w:color w:val="007AC9"/>
        </w:rPr>
        <w:br w:type="page"/>
      </w:r>
    </w:p>
    <w:p w14:paraId="6FA5DB66" w14:textId="77777777" w:rsidR="00820091" w:rsidRPr="00D94B79" w:rsidRDefault="00820091" w:rsidP="00D94B79">
      <w:pPr>
        <w:pStyle w:val="Nagwek2"/>
        <w:numPr>
          <w:ilvl w:val="0"/>
          <w:numId w:val="0"/>
        </w:numPr>
        <w:rPr>
          <w:rFonts w:asciiTheme="minorHAnsi" w:hAnsiTheme="minorHAnsi"/>
          <w:b w:val="0"/>
          <w:color w:val="007AC9"/>
          <w:sz w:val="20"/>
          <w:szCs w:val="20"/>
        </w:rPr>
      </w:pPr>
      <w:bookmarkStart w:id="7" w:name="_Toc106962142"/>
      <w:r w:rsidRPr="00D94B79">
        <w:rPr>
          <w:rFonts w:asciiTheme="minorHAnsi" w:hAnsiTheme="minorHAnsi"/>
          <w:b w:val="0"/>
          <w:color w:val="007AC9"/>
          <w:sz w:val="20"/>
          <w:szCs w:val="20"/>
        </w:rPr>
        <w:lastRenderedPageBreak/>
        <w:t>Wykres 3. Wpływ wojny na zatrudnienie pracowników z Ukrainy</w:t>
      </w:r>
      <w:bookmarkEnd w:id="7"/>
    </w:p>
    <w:p w14:paraId="48DEDAA8" w14:textId="77777777" w:rsidR="007413E0" w:rsidRDefault="007D7E60" w:rsidP="00866B3D">
      <w:pPr>
        <w:spacing w:before="240" w:after="120"/>
        <w:rPr>
          <w:color w:val="007AC9"/>
        </w:rPr>
      </w:pPr>
      <w:r w:rsidRPr="007D7E60">
        <w:rPr>
          <w:noProof/>
          <w:lang w:eastAsia="pl-PL"/>
        </w:rPr>
        <w:drawing>
          <wp:inline distT="0" distB="0" distL="0" distR="0" wp14:anchorId="7066AF14" wp14:editId="2E5781FD">
            <wp:extent cx="6120130" cy="547603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7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72996" w14:textId="77777777" w:rsidR="007413E0" w:rsidRDefault="007413E0">
      <w:pPr>
        <w:rPr>
          <w:color w:val="007AC9"/>
        </w:rPr>
      </w:pPr>
      <w:r>
        <w:rPr>
          <w:color w:val="007AC9"/>
        </w:rPr>
        <w:br w:type="page"/>
      </w:r>
    </w:p>
    <w:p w14:paraId="7E832F10" w14:textId="77777777" w:rsidR="00714E27" w:rsidRDefault="00714E27" w:rsidP="00714E27">
      <w:pPr>
        <w:pStyle w:val="Nagwek1"/>
        <w:rPr>
          <w:color w:val="007AC9"/>
        </w:rPr>
      </w:pPr>
      <w:bookmarkStart w:id="8" w:name="_Toc106962143"/>
      <w:bookmarkEnd w:id="5"/>
      <w:r w:rsidRPr="005811CC">
        <w:rPr>
          <w:color w:val="007AC9"/>
        </w:rPr>
        <w:lastRenderedPageBreak/>
        <w:t xml:space="preserve">Formularz </w:t>
      </w:r>
      <w:r>
        <w:rPr>
          <w:color w:val="007AC9"/>
        </w:rPr>
        <w:t xml:space="preserve">bieżącej </w:t>
      </w:r>
      <w:r w:rsidRPr="005811CC">
        <w:rPr>
          <w:color w:val="007AC9"/>
        </w:rPr>
        <w:t>edycji badania</w:t>
      </w:r>
      <w:bookmarkEnd w:id="8"/>
      <w:r w:rsidRPr="005811CC">
        <w:rPr>
          <w:color w:val="007AC9"/>
        </w:rPr>
        <w:t xml:space="preserve"> </w:t>
      </w:r>
    </w:p>
    <w:p w14:paraId="09B17546" w14:textId="77777777" w:rsidR="00714E27" w:rsidRPr="00214F6B" w:rsidRDefault="00714E27" w:rsidP="00714E27">
      <w:pPr>
        <w:spacing w:before="240" w:after="0" w:line="240" w:lineRule="auto"/>
        <w:jc w:val="center"/>
        <w:rPr>
          <w:rFonts w:ascii="Fira Sans" w:hAnsi="Fira Sans"/>
          <w:b/>
          <w:color w:val="007AC9"/>
        </w:rPr>
      </w:pPr>
    </w:p>
    <w:p w14:paraId="77ECA6AA" w14:textId="77777777" w:rsidR="00714E27" w:rsidRPr="00214F6B" w:rsidRDefault="00714E27" w:rsidP="00714E27">
      <w:pPr>
        <w:spacing w:before="240" w:after="0" w:line="240" w:lineRule="auto"/>
        <w:jc w:val="center"/>
        <w:rPr>
          <w:rFonts w:ascii="Fira Sans" w:hAnsi="Fira Sans"/>
          <w:b/>
          <w:color w:val="007AC9"/>
        </w:rPr>
      </w:pPr>
      <w:r w:rsidRPr="00214F6B">
        <w:rPr>
          <w:rFonts w:ascii="Fira Sans" w:hAnsi="Fira Sans"/>
          <w:b/>
          <w:color w:val="007AC9"/>
        </w:rPr>
        <w:t>Pytania o wpływ wojny w Ukrainie</w:t>
      </w:r>
    </w:p>
    <w:p w14:paraId="4CC2B65A" w14:textId="77777777" w:rsidR="00B377A8" w:rsidRDefault="00B377A8" w:rsidP="00B377A8">
      <w:pPr>
        <w:spacing w:after="120" w:line="240" w:lineRule="auto"/>
        <w:ind w:left="703" w:hanging="703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1. </w:t>
      </w:r>
      <w:r>
        <w:rPr>
          <w:rFonts w:ascii="Fira Sans" w:hAnsi="Fira Sans"/>
          <w:b/>
          <w:sz w:val="19"/>
          <w:szCs w:val="19"/>
        </w:rPr>
        <w:tab/>
      </w:r>
      <w:r w:rsidRPr="006112B2">
        <w:rPr>
          <w:rFonts w:ascii="Fira Sans" w:hAnsi="Fira Sans"/>
          <w:b/>
          <w:sz w:val="19"/>
          <w:szCs w:val="19"/>
        </w:rPr>
        <w:t xml:space="preserve">Negatywne skutki </w:t>
      </w:r>
      <w:r>
        <w:rPr>
          <w:rFonts w:ascii="Fira Sans" w:hAnsi="Fira Sans"/>
          <w:b/>
          <w:sz w:val="19"/>
          <w:szCs w:val="19"/>
        </w:rPr>
        <w:t>wojny</w:t>
      </w:r>
      <w:r w:rsidRPr="006112B2">
        <w:rPr>
          <w:rFonts w:ascii="Fira Sans" w:hAnsi="Fira Sans"/>
          <w:b/>
          <w:sz w:val="19"/>
          <w:szCs w:val="19"/>
        </w:rPr>
        <w:t xml:space="preserve"> w Ukrainie i jej konsekwencje dla prowadzonej przez Państwa firmę działalności gospodarczej będą w bieżącym miesiącu</w:t>
      </w:r>
      <w:r>
        <w:rPr>
          <w:rFonts w:ascii="Fira Sans" w:hAnsi="Fira Sans"/>
          <w:b/>
          <w:sz w:val="19"/>
          <w:szCs w:val="19"/>
        </w:rPr>
        <w:t xml:space="preserve">: </w:t>
      </w:r>
    </w:p>
    <w:p w14:paraId="64DA786E" w14:textId="77777777" w:rsidR="00B377A8" w:rsidRPr="00DB4FF9" w:rsidRDefault="00B377A8" w:rsidP="00B377A8">
      <w:pPr>
        <w:spacing w:after="120" w:line="240" w:lineRule="auto"/>
        <w:ind w:firstLine="708"/>
        <w:rPr>
          <w:rFonts w:ascii="Fira Sans" w:hAnsi="Fira Sans"/>
          <w:i/>
          <w:sz w:val="19"/>
          <w:szCs w:val="19"/>
        </w:rPr>
      </w:pPr>
      <w:r w:rsidRPr="00DB4FF9">
        <w:rPr>
          <w:rFonts w:ascii="Fira Sans" w:hAnsi="Fira Sans"/>
          <w:i/>
          <w:sz w:val="19"/>
          <w:szCs w:val="19"/>
        </w:rPr>
        <w:t>Proszę zaznaczyć tylko jedną odpowiedź</w:t>
      </w:r>
    </w:p>
    <w:p w14:paraId="2C4AF6B8" w14:textId="77777777" w:rsidR="00714E27" w:rsidRPr="009B39DD" w:rsidRDefault="00714E27" w:rsidP="00714E27">
      <w:pPr>
        <w:pStyle w:val="Akapitzlist"/>
        <w:numPr>
          <w:ilvl w:val="0"/>
          <w:numId w:val="17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9B39DD">
        <w:rPr>
          <w:rFonts w:ascii="Fira Sans" w:hAnsi="Fira Sans"/>
          <w:sz w:val="19"/>
          <w:szCs w:val="19"/>
        </w:rPr>
        <w:t xml:space="preserve">nieznaczne </w:t>
      </w:r>
    </w:p>
    <w:p w14:paraId="52E7B3C1" w14:textId="77777777" w:rsidR="00714E27" w:rsidRPr="009B39DD" w:rsidRDefault="00714E27" w:rsidP="00714E27">
      <w:pPr>
        <w:pStyle w:val="Akapitzlist"/>
        <w:numPr>
          <w:ilvl w:val="0"/>
          <w:numId w:val="17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9B39DD">
        <w:rPr>
          <w:rFonts w:ascii="Fira Sans" w:hAnsi="Fira Sans"/>
          <w:sz w:val="19"/>
          <w:szCs w:val="19"/>
        </w:rPr>
        <w:t xml:space="preserve">poważne </w:t>
      </w:r>
    </w:p>
    <w:p w14:paraId="1DE7D4D2" w14:textId="77777777" w:rsidR="00714E27" w:rsidRPr="009B39DD" w:rsidRDefault="00714E27" w:rsidP="00714E27">
      <w:pPr>
        <w:pStyle w:val="Akapitzlist"/>
        <w:numPr>
          <w:ilvl w:val="0"/>
          <w:numId w:val="17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9B39DD">
        <w:rPr>
          <w:rFonts w:ascii="Fira Sans" w:hAnsi="Fira Sans"/>
          <w:sz w:val="19"/>
          <w:szCs w:val="19"/>
        </w:rPr>
        <w:t xml:space="preserve">zagrażające stabilności firmy </w:t>
      </w:r>
    </w:p>
    <w:p w14:paraId="61DC50BB" w14:textId="77777777" w:rsidR="00714E27" w:rsidRPr="009B39DD" w:rsidRDefault="00714E27" w:rsidP="00714E27">
      <w:pPr>
        <w:pStyle w:val="Akapitzlist"/>
        <w:numPr>
          <w:ilvl w:val="0"/>
          <w:numId w:val="17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9B39DD">
        <w:rPr>
          <w:rFonts w:ascii="Fira Sans" w:hAnsi="Fira Sans"/>
          <w:sz w:val="19"/>
          <w:szCs w:val="19"/>
        </w:rPr>
        <w:t>brak negatywnych skutków</w:t>
      </w:r>
    </w:p>
    <w:p w14:paraId="5C120AF8" w14:textId="77777777" w:rsidR="00B377A8" w:rsidRDefault="00934508" w:rsidP="00B377A8">
      <w:pPr>
        <w:spacing w:after="120" w:line="240" w:lineRule="auto"/>
        <w:ind w:left="703" w:hanging="703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2</w:t>
      </w:r>
      <w:r w:rsidR="00B377A8">
        <w:rPr>
          <w:rFonts w:ascii="Fira Sans" w:hAnsi="Fira Sans"/>
          <w:b/>
          <w:sz w:val="19"/>
          <w:szCs w:val="19"/>
        </w:rPr>
        <w:t xml:space="preserve">. </w:t>
      </w:r>
      <w:r w:rsidR="00B377A8">
        <w:rPr>
          <w:rFonts w:ascii="Fira Sans" w:hAnsi="Fira Sans"/>
          <w:b/>
          <w:sz w:val="19"/>
          <w:szCs w:val="19"/>
        </w:rPr>
        <w:tab/>
      </w:r>
      <w:r w:rsidR="00B377A8" w:rsidRPr="006112B2">
        <w:rPr>
          <w:rFonts w:ascii="Fira Sans" w:hAnsi="Fira Sans"/>
          <w:b/>
          <w:sz w:val="19"/>
          <w:szCs w:val="19"/>
        </w:rPr>
        <w:t xml:space="preserve">Z zaobserwowanych w ostatnim miesiącu negatywnych skutków </w:t>
      </w:r>
      <w:r w:rsidR="00B377A8">
        <w:rPr>
          <w:rFonts w:ascii="Fira Sans" w:hAnsi="Fira Sans"/>
          <w:b/>
          <w:sz w:val="19"/>
          <w:szCs w:val="19"/>
        </w:rPr>
        <w:t>wojny w Ukrainie</w:t>
      </w:r>
      <w:r w:rsidR="00B377A8" w:rsidRPr="006112B2">
        <w:rPr>
          <w:rFonts w:ascii="Fira Sans" w:hAnsi="Fira Sans"/>
          <w:b/>
          <w:sz w:val="19"/>
          <w:szCs w:val="19"/>
        </w:rPr>
        <w:t xml:space="preserve"> najbardziej do Państwa firmy odnoszą się</w:t>
      </w:r>
      <w:r w:rsidR="00B377A8">
        <w:rPr>
          <w:rFonts w:ascii="Fira Sans" w:hAnsi="Fira Sans"/>
          <w:b/>
          <w:sz w:val="19"/>
          <w:szCs w:val="19"/>
        </w:rPr>
        <w:t xml:space="preserve">: </w:t>
      </w:r>
    </w:p>
    <w:p w14:paraId="3B3BC1A8" w14:textId="77777777" w:rsidR="001A3DCF" w:rsidRPr="00DB4FF9" w:rsidRDefault="001A3DCF" w:rsidP="001A3DCF">
      <w:pPr>
        <w:spacing w:after="120" w:line="240" w:lineRule="auto"/>
        <w:ind w:firstLine="708"/>
        <w:rPr>
          <w:rFonts w:ascii="Fira Sans" w:hAnsi="Fira Sans"/>
          <w:i/>
          <w:sz w:val="19"/>
          <w:szCs w:val="19"/>
        </w:rPr>
      </w:pPr>
      <w:r w:rsidRPr="00DB4FF9">
        <w:rPr>
          <w:rFonts w:ascii="Fira Sans" w:hAnsi="Fira Sans"/>
          <w:i/>
          <w:sz w:val="19"/>
          <w:szCs w:val="19"/>
        </w:rPr>
        <w:t xml:space="preserve">Proszę zaznaczyć dowolną liczbę odpowiedzi </w:t>
      </w:r>
    </w:p>
    <w:p w14:paraId="7E8123A4" w14:textId="77777777" w:rsidR="001A3DCF" w:rsidRPr="00B377A8" w:rsidRDefault="001A3DCF" w:rsidP="00B377A8">
      <w:pPr>
        <w:pStyle w:val="Akapitzlist"/>
        <w:numPr>
          <w:ilvl w:val="0"/>
          <w:numId w:val="24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B377A8">
        <w:rPr>
          <w:rFonts w:ascii="Fira Sans" w:hAnsi="Fira Sans"/>
          <w:sz w:val="19"/>
          <w:szCs w:val="19"/>
        </w:rPr>
        <w:t>spadek sprzedaży – spadek przychodów</w:t>
      </w:r>
    </w:p>
    <w:p w14:paraId="3B415412" w14:textId="77777777" w:rsidR="001A3DCF" w:rsidRPr="00B377A8" w:rsidRDefault="001A3DCF" w:rsidP="00B377A8">
      <w:pPr>
        <w:pStyle w:val="Akapitzlist"/>
        <w:numPr>
          <w:ilvl w:val="0"/>
          <w:numId w:val="24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B377A8">
        <w:rPr>
          <w:rFonts w:ascii="Fira Sans" w:hAnsi="Fira Sans"/>
          <w:sz w:val="19"/>
          <w:szCs w:val="19"/>
        </w:rPr>
        <w:t>wzrost kosztów</w:t>
      </w:r>
    </w:p>
    <w:p w14:paraId="54431C5E" w14:textId="77777777" w:rsidR="001A3DCF" w:rsidRPr="00B377A8" w:rsidRDefault="001A3DCF" w:rsidP="00B377A8">
      <w:pPr>
        <w:pStyle w:val="Akapitzlist"/>
        <w:numPr>
          <w:ilvl w:val="0"/>
          <w:numId w:val="24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B377A8">
        <w:rPr>
          <w:rFonts w:ascii="Fira Sans" w:hAnsi="Fira Sans"/>
          <w:sz w:val="19"/>
          <w:szCs w:val="19"/>
        </w:rPr>
        <w:t>zakłócenie w łańcuchu dostaw</w:t>
      </w:r>
    </w:p>
    <w:p w14:paraId="2DA41638" w14:textId="77777777" w:rsidR="001A3DCF" w:rsidRPr="00B377A8" w:rsidRDefault="001A3DCF" w:rsidP="00B377A8">
      <w:pPr>
        <w:pStyle w:val="Akapitzlist"/>
        <w:numPr>
          <w:ilvl w:val="0"/>
          <w:numId w:val="24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B377A8">
        <w:rPr>
          <w:rFonts w:ascii="Fira Sans" w:hAnsi="Fira Sans"/>
          <w:sz w:val="19"/>
          <w:szCs w:val="19"/>
        </w:rPr>
        <w:t xml:space="preserve">duże zaburzenia organizacyjne w funkcjonowaniu przedsiębiorstwa </w:t>
      </w:r>
    </w:p>
    <w:p w14:paraId="0AF5348B" w14:textId="77777777" w:rsidR="001A3DCF" w:rsidRPr="00B377A8" w:rsidRDefault="001A3DCF" w:rsidP="00B377A8">
      <w:pPr>
        <w:pStyle w:val="Akapitzlist"/>
        <w:numPr>
          <w:ilvl w:val="0"/>
          <w:numId w:val="24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B377A8">
        <w:rPr>
          <w:rFonts w:ascii="Fira Sans" w:hAnsi="Fira Sans"/>
          <w:sz w:val="19"/>
          <w:szCs w:val="19"/>
        </w:rPr>
        <w:t>problemy z bieżącym finansowaniem</w:t>
      </w:r>
    </w:p>
    <w:p w14:paraId="7BED75EF" w14:textId="77777777" w:rsidR="001A3DCF" w:rsidRPr="00B377A8" w:rsidRDefault="001A3DCF" w:rsidP="00B377A8">
      <w:pPr>
        <w:pStyle w:val="Akapitzlist"/>
        <w:numPr>
          <w:ilvl w:val="0"/>
          <w:numId w:val="24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B377A8">
        <w:rPr>
          <w:rFonts w:ascii="Fira Sans" w:hAnsi="Fira Sans"/>
          <w:sz w:val="19"/>
          <w:szCs w:val="19"/>
        </w:rPr>
        <w:t>nadmierne zapasy</w:t>
      </w:r>
    </w:p>
    <w:p w14:paraId="5FD24FED" w14:textId="77777777" w:rsidR="001A3DCF" w:rsidRPr="00B377A8" w:rsidRDefault="001A3DCF" w:rsidP="00B377A8">
      <w:pPr>
        <w:pStyle w:val="Akapitzlist"/>
        <w:numPr>
          <w:ilvl w:val="0"/>
          <w:numId w:val="24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B377A8">
        <w:rPr>
          <w:rFonts w:ascii="Fira Sans" w:hAnsi="Fira Sans"/>
          <w:sz w:val="19"/>
          <w:szCs w:val="19"/>
        </w:rPr>
        <w:t xml:space="preserve">zerwanie umów ze wschodnimi kontrahentami </w:t>
      </w:r>
    </w:p>
    <w:p w14:paraId="22512BEA" w14:textId="77777777" w:rsidR="00714E27" w:rsidRDefault="001A3DCF" w:rsidP="00714E27">
      <w:pPr>
        <w:spacing w:after="120" w:line="240" w:lineRule="auto"/>
        <w:ind w:left="703" w:hanging="703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3</w:t>
      </w:r>
      <w:r w:rsidR="00714E27">
        <w:rPr>
          <w:rFonts w:ascii="Fira Sans" w:hAnsi="Fira Sans"/>
          <w:b/>
          <w:sz w:val="19"/>
          <w:szCs w:val="19"/>
        </w:rPr>
        <w:t xml:space="preserve">. </w:t>
      </w:r>
      <w:r w:rsidR="00714E27">
        <w:rPr>
          <w:rFonts w:ascii="Fira Sans" w:hAnsi="Fira Sans"/>
          <w:b/>
          <w:sz w:val="19"/>
          <w:szCs w:val="19"/>
        </w:rPr>
        <w:tab/>
      </w:r>
      <w:r w:rsidR="00714E27" w:rsidRPr="006112B2">
        <w:rPr>
          <w:rFonts w:ascii="Fira Sans" w:hAnsi="Fira Sans"/>
          <w:b/>
          <w:sz w:val="19"/>
          <w:szCs w:val="19"/>
        </w:rPr>
        <w:t>Jeżeli w Państwa firmie są zatrudnieni pracownicy z Ukrainy, to</w:t>
      </w:r>
      <w:r w:rsidR="00714E27">
        <w:rPr>
          <w:rFonts w:ascii="Fira Sans" w:hAnsi="Fira Sans"/>
          <w:b/>
          <w:sz w:val="19"/>
          <w:szCs w:val="19"/>
        </w:rPr>
        <w:t xml:space="preserve"> czy w związku z wojną w Ukrainie zaobserwowali Państwo w ubiegłym miesiącu: </w:t>
      </w:r>
    </w:p>
    <w:p w14:paraId="1F0E6A4E" w14:textId="77777777" w:rsidR="00714E27" w:rsidRPr="00DB4FF9" w:rsidRDefault="00714E27" w:rsidP="00714E27">
      <w:pPr>
        <w:spacing w:after="120"/>
        <w:ind w:left="709"/>
        <w:rPr>
          <w:rFonts w:ascii="Fira Sans" w:hAnsi="Fira Sans"/>
          <w:i/>
          <w:sz w:val="19"/>
          <w:szCs w:val="19"/>
        </w:rPr>
      </w:pPr>
      <w:r w:rsidRPr="00DB4FF9">
        <w:rPr>
          <w:rFonts w:ascii="Fira Sans" w:hAnsi="Fira Sans"/>
          <w:i/>
          <w:sz w:val="19"/>
          <w:szCs w:val="19"/>
        </w:rPr>
        <w:t xml:space="preserve">Dopuszczalne jest równoczesne zaznaczenie po jednej odpowiedzi dla każdego z wariantów („odpływ” tj. odejście z pracy z powodu wojny oraz „napływ” tj. zatrudnienie nowych pracowników). </w:t>
      </w:r>
    </w:p>
    <w:p w14:paraId="0710F1F4" w14:textId="77777777" w:rsidR="00714E27" w:rsidRPr="00DB4FF9" w:rsidRDefault="00714E27" w:rsidP="00714E27">
      <w:pPr>
        <w:spacing w:after="120"/>
        <w:ind w:left="709"/>
        <w:rPr>
          <w:rFonts w:ascii="Fira Sans" w:hAnsi="Fira Sans"/>
          <w:i/>
          <w:sz w:val="19"/>
          <w:szCs w:val="19"/>
        </w:rPr>
      </w:pPr>
      <w:r w:rsidRPr="00DB4FF9">
        <w:rPr>
          <w:rFonts w:ascii="Fira Sans" w:hAnsi="Fira Sans"/>
          <w:i/>
          <w:sz w:val="19"/>
          <w:szCs w:val="19"/>
        </w:rPr>
        <w:t>W przypadku, gdy firma nie zatrudnia pracowników z Ukrainy lub nie zaobserwowała w ubiegłym miesiącu ich „odpływu” czy „napływu”, proszę zaznaczyć odpowiedź „nie dotyczy”.</w:t>
      </w:r>
    </w:p>
    <w:p w14:paraId="301ED949" w14:textId="77777777" w:rsidR="00714E27" w:rsidRPr="005869E3" w:rsidRDefault="00714E27" w:rsidP="00B377A8">
      <w:pPr>
        <w:pStyle w:val="Akapitzlist"/>
        <w:numPr>
          <w:ilvl w:val="0"/>
          <w:numId w:val="25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5869E3">
        <w:rPr>
          <w:rFonts w:ascii="Fira Sans" w:hAnsi="Fira Sans"/>
          <w:sz w:val="19"/>
          <w:szCs w:val="19"/>
        </w:rPr>
        <w:t>odpływ pracowników z Ukrainy</w:t>
      </w:r>
    </w:p>
    <w:p w14:paraId="2A828F7A" w14:textId="77777777" w:rsidR="00714E27" w:rsidRPr="005869E3" w:rsidRDefault="00714E27" w:rsidP="00B377A8">
      <w:pPr>
        <w:pStyle w:val="Akapitzlist"/>
        <w:numPr>
          <w:ilvl w:val="1"/>
          <w:numId w:val="20"/>
        </w:numPr>
        <w:spacing w:before="0" w:after="0" w:line="240" w:lineRule="auto"/>
        <w:ind w:left="3260" w:firstLine="0"/>
        <w:rPr>
          <w:rFonts w:ascii="Fira Sans" w:hAnsi="Fira Sans"/>
          <w:sz w:val="19"/>
          <w:szCs w:val="19"/>
        </w:rPr>
      </w:pPr>
      <w:r w:rsidRPr="005869E3">
        <w:rPr>
          <w:rFonts w:ascii="Fira Sans" w:hAnsi="Fira Sans"/>
          <w:sz w:val="19"/>
          <w:szCs w:val="19"/>
        </w:rPr>
        <w:t>nieznaczny</w:t>
      </w:r>
    </w:p>
    <w:p w14:paraId="6DC6F982" w14:textId="77777777" w:rsidR="00714E27" w:rsidRPr="005869E3" w:rsidRDefault="00714E27" w:rsidP="00B377A8">
      <w:pPr>
        <w:pStyle w:val="Akapitzlist"/>
        <w:numPr>
          <w:ilvl w:val="1"/>
          <w:numId w:val="20"/>
        </w:numPr>
        <w:spacing w:before="0" w:after="0" w:line="240" w:lineRule="auto"/>
        <w:ind w:left="3260" w:firstLine="0"/>
        <w:rPr>
          <w:rFonts w:ascii="Fira Sans" w:hAnsi="Fira Sans"/>
          <w:sz w:val="19"/>
          <w:szCs w:val="19"/>
        </w:rPr>
      </w:pPr>
      <w:r w:rsidRPr="005869E3">
        <w:rPr>
          <w:rFonts w:ascii="Fira Sans" w:hAnsi="Fira Sans"/>
          <w:sz w:val="19"/>
          <w:szCs w:val="19"/>
        </w:rPr>
        <w:t>poważny</w:t>
      </w:r>
    </w:p>
    <w:p w14:paraId="055EE74B" w14:textId="77777777" w:rsidR="00714E27" w:rsidRPr="005869E3" w:rsidRDefault="00714E27" w:rsidP="00B377A8">
      <w:pPr>
        <w:pStyle w:val="Akapitzlist"/>
        <w:numPr>
          <w:ilvl w:val="0"/>
          <w:numId w:val="25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5869E3">
        <w:rPr>
          <w:rFonts w:ascii="Fira Sans" w:hAnsi="Fira Sans"/>
          <w:sz w:val="19"/>
          <w:szCs w:val="19"/>
        </w:rPr>
        <w:t>napływ pracowników z Ukrainy</w:t>
      </w:r>
    </w:p>
    <w:p w14:paraId="24DBCD7D" w14:textId="77777777" w:rsidR="00B377A8" w:rsidRPr="005869E3" w:rsidRDefault="00B377A8" w:rsidP="00B377A8">
      <w:pPr>
        <w:pStyle w:val="Akapitzlist"/>
        <w:numPr>
          <w:ilvl w:val="1"/>
          <w:numId w:val="25"/>
        </w:numPr>
        <w:spacing w:before="0" w:after="0" w:line="240" w:lineRule="auto"/>
        <w:ind w:left="3969" w:hanging="708"/>
        <w:rPr>
          <w:rFonts w:ascii="Fira Sans" w:hAnsi="Fira Sans"/>
          <w:sz w:val="19"/>
          <w:szCs w:val="19"/>
        </w:rPr>
      </w:pPr>
      <w:r w:rsidRPr="005869E3">
        <w:rPr>
          <w:rFonts w:ascii="Fira Sans" w:hAnsi="Fira Sans"/>
          <w:sz w:val="19"/>
          <w:szCs w:val="19"/>
        </w:rPr>
        <w:t>nieznaczny</w:t>
      </w:r>
    </w:p>
    <w:p w14:paraId="1F66F274" w14:textId="77777777" w:rsidR="00B377A8" w:rsidRPr="005869E3" w:rsidRDefault="00B377A8" w:rsidP="00B377A8">
      <w:pPr>
        <w:pStyle w:val="Akapitzlist"/>
        <w:numPr>
          <w:ilvl w:val="1"/>
          <w:numId w:val="25"/>
        </w:numPr>
        <w:spacing w:before="0" w:after="0" w:line="240" w:lineRule="auto"/>
        <w:ind w:left="3969" w:hanging="708"/>
        <w:rPr>
          <w:rFonts w:ascii="Fira Sans" w:hAnsi="Fira Sans"/>
          <w:sz w:val="19"/>
          <w:szCs w:val="19"/>
        </w:rPr>
      </w:pPr>
      <w:r w:rsidRPr="005869E3">
        <w:rPr>
          <w:rFonts w:ascii="Fira Sans" w:hAnsi="Fira Sans"/>
          <w:sz w:val="19"/>
          <w:szCs w:val="19"/>
        </w:rPr>
        <w:t>poważny</w:t>
      </w:r>
    </w:p>
    <w:p w14:paraId="4B700EE7" w14:textId="77777777" w:rsidR="00714E27" w:rsidRPr="005869E3" w:rsidRDefault="00714E27" w:rsidP="00B377A8">
      <w:pPr>
        <w:pStyle w:val="Akapitzlist"/>
        <w:numPr>
          <w:ilvl w:val="0"/>
          <w:numId w:val="25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5869E3">
        <w:rPr>
          <w:rFonts w:ascii="Fira Sans" w:hAnsi="Fira Sans"/>
          <w:sz w:val="19"/>
          <w:szCs w:val="19"/>
        </w:rPr>
        <w:t>nie dotyczy</w:t>
      </w:r>
    </w:p>
    <w:p w14:paraId="24F887B1" w14:textId="77777777" w:rsidR="001A3DCF" w:rsidRPr="00214F6B" w:rsidRDefault="001A3DCF" w:rsidP="001A3DCF">
      <w:pPr>
        <w:spacing w:before="240" w:after="0" w:line="240" w:lineRule="auto"/>
        <w:jc w:val="center"/>
        <w:rPr>
          <w:rFonts w:ascii="Fira Sans" w:hAnsi="Fira Sans"/>
          <w:b/>
          <w:color w:val="007AC9"/>
        </w:rPr>
      </w:pPr>
    </w:p>
    <w:p w14:paraId="6D7A479F" w14:textId="77777777" w:rsidR="001A3DCF" w:rsidRPr="00214F6B" w:rsidRDefault="001A3DCF" w:rsidP="001A3DCF">
      <w:pPr>
        <w:spacing w:before="240" w:after="0" w:line="240" w:lineRule="auto"/>
        <w:jc w:val="center"/>
        <w:rPr>
          <w:rFonts w:ascii="Fira Sans" w:hAnsi="Fira Sans"/>
          <w:b/>
          <w:color w:val="007AC9"/>
        </w:rPr>
      </w:pPr>
      <w:r w:rsidRPr="00214F6B">
        <w:rPr>
          <w:rFonts w:ascii="Fira Sans" w:hAnsi="Fira Sans"/>
          <w:b/>
          <w:color w:val="007AC9"/>
        </w:rPr>
        <w:t xml:space="preserve">Pytania o </w:t>
      </w:r>
      <w:r>
        <w:rPr>
          <w:rFonts w:ascii="Fira Sans" w:hAnsi="Fira Sans"/>
          <w:b/>
          <w:color w:val="007AC9"/>
        </w:rPr>
        <w:t>inwestycje</w:t>
      </w:r>
    </w:p>
    <w:p w14:paraId="071A930E" w14:textId="77777777" w:rsidR="001A3DCF" w:rsidRPr="0001260C" w:rsidRDefault="001A3DCF" w:rsidP="001A3DCF">
      <w:pPr>
        <w:spacing w:before="240" w:after="120" w:line="240" w:lineRule="auto"/>
        <w:ind w:left="709" w:hanging="709"/>
        <w:rPr>
          <w:rFonts w:ascii="Fira Sans" w:hAnsi="Fira Sans"/>
          <w:b/>
          <w:sz w:val="19"/>
          <w:szCs w:val="19"/>
          <w:highlight w:val="yellow"/>
        </w:rPr>
      </w:pPr>
      <w:r>
        <w:rPr>
          <w:rFonts w:ascii="Fira Sans" w:hAnsi="Fira Sans"/>
          <w:b/>
          <w:sz w:val="19"/>
          <w:szCs w:val="19"/>
        </w:rPr>
        <w:t>4.</w:t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bCs/>
          <w:sz w:val="19"/>
          <w:szCs w:val="19"/>
        </w:rPr>
        <w:t xml:space="preserve">Jakie są </w:t>
      </w:r>
      <w:r w:rsidR="00A15EF0">
        <w:rPr>
          <w:rFonts w:ascii="Fira Sans" w:hAnsi="Fira Sans"/>
          <w:b/>
          <w:bCs/>
          <w:sz w:val="19"/>
          <w:szCs w:val="19"/>
        </w:rPr>
        <w:t xml:space="preserve">Państwa </w:t>
      </w:r>
      <w:r w:rsidRPr="00A71336">
        <w:rPr>
          <w:rFonts w:ascii="Fira Sans" w:hAnsi="Fira Sans"/>
          <w:b/>
          <w:bCs/>
          <w:sz w:val="19"/>
          <w:szCs w:val="19"/>
        </w:rPr>
        <w:t>aktualne przewidywania, co do poziomu</w:t>
      </w:r>
      <w:r>
        <w:rPr>
          <w:rFonts w:ascii="Fira Sans" w:hAnsi="Fira Sans"/>
          <w:b/>
          <w:bCs/>
          <w:sz w:val="19"/>
          <w:szCs w:val="19"/>
        </w:rPr>
        <w:t xml:space="preserve"> inwestycji Państwa firmy w 2022</w:t>
      </w:r>
      <w:r w:rsidRPr="00A71336">
        <w:rPr>
          <w:rFonts w:ascii="Fira Sans" w:hAnsi="Fira Sans"/>
          <w:b/>
          <w:bCs/>
          <w:sz w:val="19"/>
          <w:szCs w:val="19"/>
        </w:rPr>
        <w:t xml:space="preserve"> r. w odniesieniu do </w:t>
      </w:r>
      <w:r>
        <w:rPr>
          <w:rFonts w:ascii="Fira Sans" w:hAnsi="Fira Sans"/>
          <w:b/>
          <w:bCs/>
          <w:sz w:val="19"/>
          <w:szCs w:val="19"/>
        </w:rPr>
        <w:t>inwestycji zrealizowanych w 2021</w:t>
      </w:r>
      <w:r w:rsidRPr="00A71336">
        <w:rPr>
          <w:rFonts w:ascii="Fira Sans" w:hAnsi="Fira Sans"/>
          <w:b/>
          <w:bCs/>
          <w:sz w:val="19"/>
          <w:szCs w:val="19"/>
        </w:rPr>
        <w:t xml:space="preserve"> r. </w:t>
      </w:r>
      <w:r w:rsidRPr="006828C0">
        <w:rPr>
          <w:rFonts w:ascii="Fira Sans" w:hAnsi="Fira Sans"/>
          <w:b/>
          <w:bCs/>
          <w:sz w:val="19"/>
          <w:szCs w:val="19"/>
        </w:rPr>
        <w:t>?</w:t>
      </w:r>
    </w:p>
    <w:p w14:paraId="21882FF8" w14:textId="77777777" w:rsidR="001A3DCF" w:rsidRPr="00DB4FF9" w:rsidRDefault="001A3DCF" w:rsidP="001A3DCF">
      <w:pPr>
        <w:spacing w:after="120" w:line="240" w:lineRule="auto"/>
        <w:ind w:firstLine="708"/>
        <w:rPr>
          <w:rFonts w:ascii="Fira Sans" w:hAnsi="Fira Sans"/>
          <w:i/>
          <w:sz w:val="19"/>
          <w:szCs w:val="19"/>
        </w:rPr>
      </w:pPr>
      <w:r w:rsidRPr="00DB4FF9">
        <w:rPr>
          <w:rFonts w:ascii="Fira Sans" w:hAnsi="Fira Sans"/>
          <w:sz w:val="19"/>
          <w:szCs w:val="19"/>
        </w:rPr>
        <w:t>P</w:t>
      </w:r>
      <w:r w:rsidRPr="00DB4FF9">
        <w:rPr>
          <w:rFonts w:ascii="Fira Sans" w:hAnsi="Fira Sans"/>
          <w:i/>
          <w:sz w:val="19"/>
          <w:szCs w:val="19"/>
        </w:rPr>
        <w:t xml:space="preserve">roszę zaznaczyć tylko jedną odpowiedź </w:t>
      </w:r>
    </w:p>
    <w:p w14:paraId="00A4F332" w14:textId="77777777" w:rsidR="001A3DCF" w:rsidRPr="00DB4FF9" w:rsidRDefault="001A3DCF" w:rsidP="001A3DCF">
      <w:pPr>
        <w:spacing w:after="120" w:line="240" w:lineRule="auto"/>
        <w:ind w:left="709"/>
        <w:rPr>
          <w:rFonts w:ascii="Fira Sans" w:hAnsi="Fira Sans"/>
          <w:i/>
          <w:sz w:val="19"/>
          <w:szCs w:val="19"/>
          <w:highlight w:val="yellow"/>
        </w:rPr>
      </w:pPr>
      <w:r w:rsidRPr="00DB4FF9">
        <w:rPr>
          <w:rFonts w:ascii="Fira Sans" w:hAnsi="Fira Sans"/>
          <w:i/>
          <w:sz w:val="19"/>
          <w:szCs w:val="19"/>
        </w:rPr>
        <w:t>Jeżeli w  poprzednim roku (2021) Państwa przedsiębiorstwo nie inwestowało i nie planuje inwestowania w bieżącym (2022), to proszę o zaznaczenie odpowiedzi „utrzymanie poziomu inwestycji”.</w:t>
      </w:r>
      <w:r w:rsidRPr="00DB4FF9">
        <w:rPr>
          <w:rFonts w:ascii="Fira Sans" w:hAnsi="Fira Sans"/>
          <w:i/>
          <w:sz w:val="19"/>
          <w:szCs w:val="19"/>
          <w:highlight w:val="yellow"/>
        </w:rPr>
        <w:t xml:space="preserve"> </w:t>
      </w:r>
    </w:p>
    <w:p w14:paraId="53127E2F" w14:textId="77777777" w:rsidR="001A3DCF" w:rsidRDefault="001A3DCF" w:rsidP="00B377A8">
      <w:pPr>
        <w:pStyle w:val="Akapitzlist"/>
        <w:numPr>
          <w:ilvl w:val="0"/>
          <w:numId w:val="26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4163F2">
        <w:rPr>
          <w:rFonts w:ascii="Fira Sans" w:hAnsi="Fira Sans"/>
          <w:sz w:val="19"/>
          <w:szCs w:val="19"/>
        </w:rPr>
        <w:t>spadek poziomu inwestycji</w:t>
      </w:r>
    </w:p>
    <w:p w14:paraId="077FB3AF" w14:textId="77777777" w:rsidR="00B377A8" w:rsidRPr="00B377A8" w:rsidRDefault="00B377A8" w:rsidP="00B377A8">
      <w:pPr>
        <w:pStyle w:val="Akapitzlist"/>
        <w:numPr>
          <w:ilvl w:val="1"/>
          <w:numId w:val="27"/>
        </w:numPr>
        <w:spacing w:before="0" w:after="0" w:line="240" w:lineRule="auto"/>
        <w:ind w:left="3969" w:hanging="708"/>
        <w:rPr>
          <w:rFonts w:ascii="Fira Sans" w:hAnsi="Fira Sans"/>
          <w:sz w:val="19"/>
          <w:szCs w:val="19"/>
        </w:rPr>
      </w:pPr>
      <w:r w:rsidRPr="00B377A8">
        <w:rPr>
          <w:rFonts w:ascii="Fira Sans" w:hAnsi="Fira Sans"/>
          <w:sz w:val="19"/>
          <w:szCs w:val="19"/>
        </w:rPr>
        <w:t>nieznaczny</w:t>
      </w:r>
    </w:p>
    <w:p w14:paraId="491D0103" w14:textId="77777777" w:rsidR="00B377A8" w:rsidRPr="005869E3" w:rsidRDefault="00B377A8" w:rsidP="00B377A8">
      <w:pPr>
        <w:pStyle w:val="Akapitzlist"/>
        <w:numPr>
          <w:ilvl w:val="1"/>
          <w:numId w:val="27"/>
        </w:numPr>
        <w:spacing w:before="0" w:after="0" w:line="240" w:lineRule="auto"/>
        <w:ind w:left="3969" w:hanging="708"/>
        <w:rPr>
          <w:rFonts w:ascii="Fira Sans" w:hAnsi="Fira Sans"/>
          <w:sz w:val="19"/>
          <w:szCs w:val="19"/>
        </w:rPr>
      </w:pPr>
      <w:r w:rsidRPr="005869E3">
        <w:rPr>
          <w:rFonts w:ascii="Fira Sans" w:hAnsi="Fira Sans"/>
          <w:sz w:val="19"/>
          <w:szCs w:val="19"/>
        </w:rPr>
        <w:t>poważny</w:t>
      </w:r>
    </w:p>
    <w:p w14:paraId="78BCB205" w14:textId="77777777" w:rsidR="001A3DCF" w:rsidRPr="00B377A8" w:rsidRDefault="001A3DCF" w:rsidP="00B377A8">
      <w:pPr>
        <w:pStyle w:val="Akapitzlist"/>
        <w:numPr>
          <w:ilvl w:val="0"/>
          <w:numId w:val="26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B377A8">
        <w:rPr>
          <w:rFonts w:ascii="Fira Sans" w:hAnsi="Fira Sans"/>
          <w:sz w:val="19"/>
          <w:szCs w:val="19"/>
        </w:rPr>
        <w:t>utrzymanie poziomu inwestycji</w:t>
      </w:r>
    </w:p>
    <w:p w14:paraId="7A06532A" w14:textId="77777777" w:rsidR="001A3DCF" w:rsidRPr="005869E3" w:rsidRDefault="001A3DCF" w:rsidP="00B377A8">
      <w:pPr>
        <w:pStyle w:val="Akapitzlist"/>
        <w:numPr>
          <w:ilvl w:val="0"/>
          <w:numId w:val="26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5869E3">
        <w:rPr>
          <w:rFonts w:ascii="Fira Sans" w:hAnsi="Fira Sans"/>
          <w:sz w:val="19"/>
          <w:szCs w:val="19"/>
        </w:rPr>
        <w:t>wzrost poziomu inwestycji</w:t>
      </w:r>
    </w:p>
    <w:p w14:paraId="5FB15B15" w14:textId="77777777" w:rsidR="00B377A8" w:rsidRPr="00B377A8" w:rsidRDefault="00B377A8" w:rsidP="00B377A8">
      <w:pPr>
        <w:pStyle w:val="Akapitzlist"/>
        <w:numPr>
          <w:ilvl w:val="1"/>
          <w:numId w:val="25"/>
        </w:numPr>
        <w:spacing w:before="0" w:after="0" w:line="240" w:lineRule="auto"/>
        <w:ind w:left="3969" w:hanging="708"/>
        <w:rPr>
          <w:rFonts w:ascii="Fira Sans" w:hAnsi="Fira Sans"/>
          <w:sz w:val="19"/>
          <w:szCs w:val="19"/>
        </w:rPr>
      </w:pPr>
      <w:r w:rsidRPr="00B377A8">
        <w:rPr>
          <w:rFonts w:ascii="Fira Sans" w:hAnsi="Fira Sans"/>
          <w:sz w:val="19"/>
          <w:szCs w:val="19"/>
        </w:rPr>
        <w:t>nieznaczny</w:t>
      </w:r>
    </w:p>
    <w:p w14:paraId="320012F7" w14:textId="77777777" w:rsidR="00B377A8" w:rsidRPr="005869E3" w:rsidRDefault="00B377A8" w:rsidP="00B377A8">
      <w:pPr>
        <w:pStyle w:val="Akapitzlist"/>
        <w:numPr>
          <w:ilvl w:val="1"/>
          <w:numId w:val="25"/>
        </w:numPr>
        <w:spacing w:before="0" w:after="0" w:line="240" w:lineRule="auto"/>
        <w:ind w:left="3969" w:hanging="708"/>
        <w:rPr>
          <w:rFonts w:ascii="Fira Sans" w:hAnsi="Fira Sans"/>
          <w:sz w:val="19"/>
          <w:szCs w:val="19"/>
        </w:rPr>
      </w:pPr>
      <w:r w:rsidRPr="005869E3">
        <w:rPr>
          <w:rFonts w:ascii="Fira Sans" w:hAnsi="Fira Sans"/>
          <w:sz w:val="19"/>
          <w:szCs w:val="19"/>
        </w:rPr>
        <w:t>poważny</w:t>
      </w:r>
    </w:p>
    <w:p w14:paraId="47E45B82" w14:textId="77777777" w:rsidR="008D33F8" w:rsidRPr="0001260C" w:rsidRDefault="00934508" w:rsidP="008D33F8">
      <w:pPr>
        <w:spacing w:before="240" w:after="120" w:line="240" w:lineRule="auto"/>
        <w:ind w:left="709" w:hanging="709"/>
        <w:rPr>
          <w:rFonts w:ascii="Fira Sans" w:hAnsi="Fira Sans"/>
          <w:b/>
          <w:sz w:val="19"/>
          <w:szCs w:val="19"/>
          <w:highlight w:val="yellow"/>
        </w:rPr>
      </w:pPr>
      <w:r>
        <w:rPr>
          <w:rFonts w:ascii="Fira Sans" w:hAnsi="Fira Sans"/>
          <w:b/>
          <w:sz w:val="19"/>
          <w:szCs w:val="19"/>
        </w:rPr>
        <w:lastRenderedPageBreak/>
        <w:t>5</w:t>
      </w:r>
      <w:r w:rsidR="008D33F8">
        <w:rPr>
          <w:rFonts w:ascii="Fira Sans" w:hAnsi="Fira Sans"/>
          <w:b/>
          <w:sz w:val="19"/>
          <w:szCs w:val="19"/>
        </w:rPr>
        <w:t>.</w:t>
      </w:r>
      <w:r w:rsidR="008D33F8">
        <w:rPr>
          <w:rFonts w:ascii="Fira Sans" w:hAnsi="Fira Sans"/>
          <w:b/>
          <w:sz w:val="19"/>
          <w:szCs w:val="19"/>
        </w:rPr>
        <w:tab/>
      </w:r>
      <w:r w:rsidR="008D33F8" w:rsidRPr="001A3DCF">
        <w:rPr>
          <w:rFonts w:ascii="Fira Sans" w:hAnsi="Fira Sans"/>
          <w:b/>
          <w:sz w:val="19"/>
          <w:szCs w:val="19"/>
        </w:rPr>
        <w:t>Które z poniższych czynników w największym stopniu wpływają na ograniczenie skali inwestycji Państwa firmy w bieżącym roku</w:t>
      </w:r>
    </w:p>
    <w:p w14:paraId="1E975289" w14:textId="77777777" w:rsidR="001A3DCF" w:rsidRPr="00DB4FF9" w:rsidRDefault="001A3DCF" w:rsidP="001A3DCF">
      <w:pPr>
        <w:spacing w:after="120" w:line="240" w:lineRule="auto"/>
        <w:ind w:firstLine="708"/>
        <w:rPr>
          <w:rFonts w:ascii="Fira Sans" w:hAnsi="Fira Sans"/>
          <w:i/>
          <w:sz w:val="19"/>
          <w:szCs w:val="19"/>
        </w:rPr>
      </w:pPr>
      <w:r w:rsidRPr="00DB4FF9">
        <w:rPr>
          <w:rFonts w:ascii="Fira Sans" w:hAnsi="Fira Sans"/>
          <w:i/>
          <w:sz w:val="19"/>
          <w:szCs w:val="19"/>
        </w:rPr>
        <w:t xml:space="preserve">Proszę zaznaczyć dowolną liczbę odpowiedzi </w:t>
      </w:r>
    </w:p>
    <w:p w14:paraId="2E46101C" w14:textId="77777777" w:rsidR="001A3DCF" w:rsidRPr="001A3DCF" w:rsidRDefault="001A3DCF" w:rsidP="00B377A8">
      <w:pPr>
        <w:pStyle w:val="Akapitzlist"/>
        <w:numPr>
          <w:ilvl w:val="0"/>
          <w:numId w:val="23"/>
        </w:numPr>
        <w:spacing w:after="0" w:line="240" w:lineRule="auto"/>
        <w:ind w:hanging="45"/>
        <w:rPr>
          <w:rFonts w:ascii="Fira Sans" w:hAnsi="Fira Sans"/>
          <w:sz w:val="19"/>
          <w:szCs w:val="19"/>
        </w:rPr>
      </w:pPr>
      <w:r w:rsidRPr="001A3DCF">
        <w:rPr>
          <w:rFonts w:ascii="Fira Sans" w:hAnsi="Fira Sans"/>
          <w:sz w:val="19"/>
          <w:szCs w:val="19"/>
        </w:rPr>
        <w:t>wysokie koszty realizacji inwestycji</w:t>
      </w:r>
    </w:p>
    <w:p w14:paraId="50E4E0CE" w14:textId="77777777" w:rsidR="001A3DCF" w:rsidRPr="001A3DCF" w:rsidRDefault="001A3DCF" w:rsidP="00B377A8">
      <w:pPr>
        <w:pStyle w:val="Akapitzlist"/>
        <w:numPr>
          <w:ilvl w:val="0"/>
          <w:numId w:val="23"/>
        </w:numPr>
        <w:spacing w:after="0" w:line="240" w:lineRule="auto"/>
        <w:ind w:hanging="45"/>
        <w:rPr>
          <w:rFonts w:ascii="Fira Sans" w:hAnsi="Fira Sans"/>
          <w:sz w:val="19"/>
          <w:szCs w:val="19"/>
        </w:rPr>
      </w:pPr>
      <w:r w:rsidRPr="001A3DCF">
        <w:rPr>
          <w:rFonts w:ascii="Fira Sans" w:hAnsi="Fira Sans"/>
          <w:sz w:val="19"/>
          <w:szCs w:val="19"/>
        </w:rPr>
        <w:t>trudności w pozyskaniu zewnętrznych źródeł finansowania</w:t>
      </w:r>
    </w:p>
    <w:p w14:paraId="7791287B" w14:textId="77777777" w:rsidR="001A3DCF" w:rsidRPr="001A3DCF" w:rsidRDefault="001A3DCF" w:rsidP="00B377A8">
      <w:pPr>
        <w:pStyle w:val="Akapitzlist"/>
        <w:numPr>
          <w:ilvl w:val="0"/>
          <w:numId w:val="23"/>
        </w:numPr>
        <w:spacing w:after="0" w:line="240" w:lineRule="auto"/>
        <w:ind w:hanging="45"/>
        <w:rPr>
          <w:rFonts w:ascii="Fira Sans" w:hAnsi="Fira Sans"/>
          <w:sz w:val="19"/>
          <w:szCs w:val="19"/>
        </w:rPr>
      </w:pPr>
      <w:r w:rsidRPr="001A3DCF">
        <w:rPr>
          <w:rFonts w:ascii="Fira Sans" w:hAnsi="Fira Sans"/>
          <w:sz w:val="19"/>
          <w:szCs w:val="19"/>
        </w:rPr>
        <w:t>długotrwałe procedury uzyskania zgody na inwestycje</w:t>
      </w:r>
    </w:p>
    <w:p w14:paraId="16CAFB3C" w14:textId="77777777" w:rsidR="001A3DCF" w:rsidRPr="001A3DCF" w:rsidRDefault="001A3DCF" w:rsidP="00B377A8">
      <w:pPr>
        <w:pStyle w:val="Akapitzlist"/>
        <w:numPr>
          <w:ilvl w:val="0"/>
          <w:numId w:val="23"/>
        </w:numPr>
        <w:spacing w:after="0" w:line="240" w:lineRule="auto"/>
        <w:ind w:hanging="45"/>
        <w:rPr>
          <w:rFonts w:ascii="Fira Sans" w:hAnsi="Fira Sans"/>
          <w:sz w:val="19"/>
          <w:szCs w:val="19"/>
        </w:rPr>
      </w:pPr>
      <w:r w:rsidRPr="001A3DCF">
        <w:rPr>
          <w:rFonts w:ascii="Fira Sans" w:hAnsi="Fira Sans"/>
          <w:sz w:val="19"/>
          <w:szCs w:val="19"/>
        </w:rPr>
        <w:t>problemy z zatrudnieniem pracowników</w:t>
      </w:r>
    </w:p>
    <w:p w14:paraId="0414ECB7" w14:textId="77777777" w:rsidR="001A3DCF" w:rsidRPr="001A3DCF" w:rsidRDefault="001A3DCF" w:rsidP="00B377A8">
      <w:pPr>
        <w:pStyle w:val="Akapitzlist"/>
        <w:numPr>
          <w:ilvl w:val="0"/>
          <w:numId w:val="23"/>
        </w:numPr>
        <w:spacing w:after="0" w:line="240" w:lineRule="auto"/>
        <w:ind w:hanging="45"/>
        <w:rPr>
          <w:rFonts w:ascii="Fira Sans" w:hAnsi="Fira Sans"/>
          <w:sz w:val="19"/>
          <w:szCs w:val="19"/>
        </w:rPr>
      </w:pPr>
      <w:r w:rsidRPr="001A3DCF">
        <w:rPr>
          <w:rFonts w:ascii="Fira Sans" w:hAnsi="Fira Sans"/>
          <w:sz w:val="19"/>
          <w:szCs w:val="19"/>
        </w:rPr>
        <w:t>zerwane łańcuchy dostaw</w:t>
      </w:r>
    </w:p>
    <w:p w14:paraId="31C9D9A2" w14:textId="77777777" w:rsidR="001A3DCF" w:rsidRPr="001A3DCF" w:rsidRDefault="001A3DCF" w:rsidP="00B377A8">
      <w:pPr>
        <w:pStyle w:val="Akapitzlist"/>
        <w:numPr>
          <w:ilvl w:val="0"/>
          <w:numId w:val="23"/>
        </w:numPr>
        <w:spacing w:after="0" w:line="240" w:lineRule="auto"/>
        <w:ind w:hanging="45"/>
        <w:rPr>
          <w:rFonts w:ascii="Fira Sans" w:hAnsi="Fira Sans"/>
          <w:sz w:val="19"/>
          <w:szCs w:val="19"/>
        </w:rPr>
      </w:pPr>
      <w:r w:rsidRPr="001A3DCF">
        <w:rPr>
          <w:rFonts w:ascii="Fira Sans" w:hAnsi="Fira Sans"/>
          <w:sz w:val="19"/>
          <w:szCs w:val="19"/>
        </w:rPr>
        <w:t>wysoka inflacja</w:t>
      </w:r>
    </w:p>
    <w:p w14:paraId="27AEFBB0" w14:textId="77777777" w:rsidR="001A3DCF" w:rsidRPr="001A3DCF" w:rsidRDefault="001A3DCF" w:rsidP="00B377A8">
      <w:pPr>
        <w:pStyle w:val="Akapitzlist"/>
        <w:numPr>
          <w:ilvl w:val="0"/>
          <w:numId w:val="23"/>
        </w:numPr>
        <w:spacing w:after="0" w:line="240" w:lineRule="auto"/>
        <w:ind w:hanging="45"/>
        <w:rPr>
          <w:rFonts w:ascii="Fira Sans" w:hAnsi="Fira Sans"/>
          <w:sz w:val="19"/>
          <w:szCs w:val="19"/>
        </w:rPr>
      </w:pPr>
      <w:r w:rsidRPr="001A3DCF">
        <w:rPr>
          <w:rFonts w:ascii="Fira Sans" w:hAnsi="Fira Sans"/>
          <w:sz w:val="19"/>
          <w:szCs w:val="19"/>
        </w:rPr>
        <w:t xml:space="preserve">niejasne, niespójne i niestabilne przepisy prawne </w:t>
      </w:r>
    </w:p>
    <w:p w14:paraId="7EFA4E9F" w14:textId="77777777" w:rsidR="001A3DCF" w:rsidRPr="001A3DCF" w:rsidRDefault="001A3DCF" w:rsidP="00B377A8">
      <w:pPr>
        <w:pStyle w:val="Akapitzlist"/>
        <w:numPr>
          <w:ilvl w:val="0"/>
          <w:numId w:val="23"/>
        </w:numPr>
        <w:spacing w:after="0" w:line="240" w:lineRule="auto"/>
        <w:ind w:hanging="45"/>
        <w:rPr>
          <w:rFonts w:ascii="Fira Sans" w:hAnsi="Fira Sans"/>
          <w:sz w:val="19"/>
          <w:szCs w:val="19"/>
        </w:rPr>
      </w:pPr>
      <w:r w:rsidRPr="001A3DCF">
        <w:rPr>
          <w:rFonts w:ascii="Fira Sans" w:hAnsi="Fira Sans"/>
          <w:sz w:val="19"/>
          <w:szCs w:val="19"/>
        </w:rPr>
        <w:t>niepewna sytuacja makroekonomiczna</w:t>
      </w:r>
    </w:p>
    <w:p w14:paraId="63A73919" w14:textId="77777777" w:rsidR="001A3DCF" w:rsidRPr="001A3DCF" w:rsidRDefault="001A3DCF" w:rsidP="00B377A8">
      <w:pPr>
        <w:pStyle w:val="Akapitzlist"/>
        <w:numPr>
          <w:ilvl w:val="0"/>
          <w:numId w:val="23"/>
        </w:numPr>
        <w:spacing w:after="0" w:line="240" w:lineRule="auto"/>
        <w:ind w:hanging="45"/>
        <w:rPr>
          <w:rFonts w:ascii="Fira Sans" w:hAnsi="Fira Sans"/>
          <w:sz w:val="19"/>
          <w:szCs w:val="19"/>
        </w:rPr>
      </w:pPr>
      <w:r w:rsidRPr="001A3DCF">
        <w:rPr>
          <w:rFonts w:ascii="Fira Sans" w:hAnsi="Fira Sans"/>
          <w:sz w:val="19"/>
          <w:szCs w:val="19"/>
        </w:rPr>
        <w:t>niedostateczny popyt na produkty/usługi oferowane przez firmę</w:t>
      </w:r>
    </w:p>
    <w:p w14:paraId="2146605B" w14:textId="77777777" w:rsidR="001A3DCF" w:rsidRPr="001A3DCF" w:rsidRDefault="001A3DCF" w:rsidP="00B377A8">
      <w:pPr>
        <w:pStyle w:val="Akapitzlist"/>
        <w:numPr>
          <w:ilvl w:val="0"/>
          <w:numId w:val="23"/>
        </w:numPr>
        <w:spacing w:after="0" w:line="240" w:lineRule="auto"/>
        <w:ind w:hanging="45"/>
        <w:rPr>
          <w:rFonts w:ascii="Fira Sans" w:hAnsi="Fira Sans"/>
          <w:sz w:val="19"/>
          <w:szCs w:val="19"/>
        </w:rPr>
      </w:pPr>
      <w:r w:rsidRPr="001A3DCF">
        <w:rPr>
          <w:rFonts w:ascii="Fira Sans" w:hAnsi="Fira Sans"/>
          <w:sz w:val="19"/>
          <w:szCs w:val="19"/>
        </w:rPr>
        <w:t>firma nie odczuwa ograniczeń</w:t>
      </w:r>
    </w:p>
    <w:p w14:paraId="23EB4898" w14:textId="77777777" w:rsidR="00934508" w:rsidRDefault="00934508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br w:type="page"/>
      </w:r>
    </w:p>
    <w:p w14:paraId="144CB847" w14:textId="77777777" w:rsidR="007B479E" w:rsidRPr="005811CC" w:rsidRDefault="007B479E" w:rsidP="007B479E">
      <w:pPr>
        <w:pStyle w:val="Nagwek1"/>
      </w:pPr>
      <w:bookmarkStart w:id="9" w:name="_Toc106962144"/>
      <w:r>
        <w:rPr>
          <w:color w:val="007AC9"/>
        </w:rPr>
        <w:lastRenderedPageBreak/>
        <w:t>Uwagi metodologiczne</w:t>
      </w:r>
      <w:bookmarkEnd w:id="9"/>
    </w:p>
    <w:p w14:paraId="5E463317" w14:textId="77777777" w:rsidR="007B479E" w:rsidRDefault="007B479E" w:rsidP="007B479E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sz w:val="19"/>
          <w:szCs w:val="19"/>
        </w:rPr>
        <w:t xml:space="preserve">Do </w:t>
      </w:r>
      <w:r w:rsidRPr="005811CC">
        <w:rPr>
          <w:rFonts w:ascii="Fira Sans" w:hAnsi="Fira Sans"/>
          <w:sz w:val="19"/>
          <w:szCs w:val="19"/>
        </w:rPr>
        <w:t xml:space="preserve">badania koniunktury gospodarczej – </w:t>
      </w:r>
      <w:r>
        <w:rPr>
          <w:rFonts w:ascii="Fira Sans" w:hAnsi="Fira Sans"/>
          <w:sz w:val="19"/>
          <w:szCs w:val="19"/>
        </w:rPr>
        <w:t>od badania za kwiecień 2020 r.</w:t>
      </w:r>
      <w:r w:rsidRPr="005811CC">
        <w:rPr>
          <w:rFonts w:ascii="Fira Sans" w:hAnsi="Fira Sans"/>
          <w:sz w:val="19"/>
          <w:szCs w:val="19"/>
        </w:rPr>
        <w:t xml:space="preserve"> – dołączany jest dodatkowy moduł. Uzyskane dane dostarczają – równolegle z wynikami standardowej części badania – bieżących</w:t>
      </w:r>
      <w:r>
        <w:rPr>
          <w:rFonts w:ascii="Fira Sans" w:hAnsi="Fira Sans"/>
          <w:sz w:val="19"/>
          <w:szCs w:val="19"/>
        </w:rPr>
        <w:t xml:space="preserve"> </w:t>
      </w:r>
      <w:r w:rsidRPr="005811CC">
        <w:rPr>
          <w:rFonts w:ascii="Fira Sans" w:hAnsi="Fira Sans"/>
          <w:sz w:val="19"/>
          <w:szCs w:val="19"/>
        </w:rPr>
        <w:t xml:space="preserve">ocen </w:t>
      </w:r>
      <w:r>
        <w:rPr>
          <w:rFonts w:ascii="Fira Sans" w:hAnsi="Fira Sans"/>
          <w:sz w:val="19"/>
          <w:szCs w:val="19"/>
        </w:rPr>
        <w:t xml:space="preserve">skutków wojny w Ukrainie </w:t>
      </w:r>
      <w:r w:rsidRPr="005811CC">
        <w:rPr>
          <w:rFonts w:ascii="Fira Sans" w:hAnsi="Fira Sans"/>
          <w:sz w:val="19"/>
          <w:szCs w:val="19"/>
        </w:rPr>
        <w:t>dla przedsiębiorstw</w:t>
      </w:r>
      <w:r>
        <w:rPr>
          <w:rFonts w:ascii="Fira Sans" w:hAnsi="Fira Sans"/>
          <w:sz w:val="19"/>
          <w:szCs w:val="19"/>
        </w:rPr>
        <w:t xml:space="preserve"> oraz innych pogłębionych informacji o aktualnych</w:t>
      </w:r>
      <w:r w:rsidRPr="00ED0165">
        <w:rPr>
          <w:rFonts w:ascii="Fira Sans" w:hAnsi="Fira Sans"/>
          <w:sz w:val="19"/>
          <w:szCs w:val="19"/>
        </w:rPr>
        <w:t xml:space="preserve"> zagadnienia</w:t>
      </w:r>
      <w:r>
        <w:rPr>
          <w:rFonts w:ascii="Fira Sans" w:hAnsi="Fira Sans"/>
          <w:sz w:val="19"/>
          <w:szCs w:val="19"/>
        </w:rPr>
        <w:t>ch gospodarczych.</w:t>
      </w:r>
    </w:p>
    <w:p w14:paraId="4622D524" w14:textId="77777777" w:rsidR="007B479E" w:rsidRPr="005811CC" w:rsidRDefault="007B479E" w:rsidP="007B479E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>Z uwagi na skalę przeprowadzanego badania, jego tematykę i szczegółowość, badanie jest źródłem szybkiej i</w:t>
      </w:r>
      <w:r>
        <w:rPr>
          <w:rFonts w:ascii="Fira Sans" w:hAnsi="Fira Sans"/>
          <w:sz w:val="19"/>
          <w:szCs w:val="19"/>
        </w:rPr>
        <w:t> </w:t>
      </w:r>
      <w:r w:rsidRPr="005811CC">
        <w:rPr>
          <w:rFonts w:ascii="Fira Sans" w:hAnsi="Fira Sans"/>
          <w:sz w:val="19"/>
          <w:szCs w:val="19"/>
        </w:rPr>
        <w:t xml:space="preserve">szerokiej informacji </w:t>
      </w:r>
      <w:r>
        <w:rPr>
          <w:rFonts w:ascii="Fira Sans" w:hAnsi="Fira Sans"/>
          <w:sz w:val="19"/>
          <w:szCs w:val="19"/>
        </w:rPr>
        <w:t xml:space="preserve">m.in. </w:t>
      </w:r>
      <w:r w:rsidRPr="005811CC">
        <w:rPr>
          <w:rFonts w:ascii="Fira Sans" w:hAnsi="Fira Sans"/>
          <w:sz w:val="19"/>
          <w:szCs w:val="19"/>
        </w:rPr>
        <w:t xml:space="preserve">o wpływie </w:t>
      </w:r>
      <w:r>
        <w:rPr>
          <w:rFonts w:ascii="Fira Sans" w:hAnsi="Fira Sans"/>
          <w:sz w:val="19"/>
          <w:szCs w:val="19"/>
        </w:rPr>
        <w:t xml:space="preserve">wojny w Ukrainie </w:t>
      </w:r>
      <w:r w:rsidRPr="005811CC">
        <w:rPr>
          <w:rFonts w:ascii="Fira Sans" w:hAnsi="Fira Sans"/>
          <w:sz w:val="19"/>
          <w:szCs w:val="19"/>
        </w:rPr>
        <w:t xml:space="preserve">na przedsiębiorstwa w Polsce. </w:t>
      </w:r>
    </w:p>
    <w:p w14:paraId="4157B379" w14:textId="77777777" w:rsidR="007B479E" w:rsidRPr="005811CC" w:rsidRDefault="007B479E" w:rsidP="007B479E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>Moduł skierowano – na zasadzie dobrowolności – do szerokiej grupy przedsiębiorstw, obejmującej większość sektorów polskiej gospodarki i sekcji PKD</w:t>
      </w:r>
      <w:r w:rsidRPr="005811CC">
        <w:rPr>
          <w:sz w:val="19"/>
          <w:szCs w:val="19"/>
        </w:rPr>
        <w:t>, ok. 17,5 tys. w prezentowanych obszarach</w:t>
      </w:r>
      <w:r w:rsidRPr="005811CC">
        <w:rPr>
          <w:rFonts w:ascii="Fira Sans" w:hAnsi="Fira Sans"/>
          <w:sz w:val="19"/>
          <w:szCs w:val="19"/>
        </w:rPr>
        <w:t xml:space="preserve">. </w:t>
      </w:r>
    </w:p>
    <w:p w14:paraId="5C8D0A4A" w14:textId="77777777" w:rsidR="007B479E" w:rsidRPr="005811CC" w:rsidRDefault="007B479E" w:rsidP="007B479E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Poniższy Aneks </w:t>
      </w:r>
      <w:r>
        <w:rPr>
          <w:rFonts w:ascii="Fira Sans" w:hAnsi="Fira Sans"/>
          <w:sz w:val="19"/>
          <w:szCs w:val="19"/>
        </w:rPr>
        <w:t>przedstawia</w:t>
      </w:r>
      <w:r w:rsidRPr="005811CC">
        <w:rPr>
          <w:rFonts w:ascii="Fira Sans" w:hAnsi="Fira Sans"/>
          <w:sz w:val="19"/>
          <w:szCs w:val="19"/>
        </w:rPr>
        <w:t xml:space="preserve"> poszerzoną, w odniesieniu do Informacji sygnalnej, analizę wyników wraz z dodatkowymi wyjaśnieniami metodologicznymi. </w:t>
      </w:r>
    </w:p>
    <w:p w14:paraId="29D090DA" w14:textId="77777777" w:rsidR="007B479E" w:rsidRPr="005811CC" w:rsidRDefault="007B479E" w:rsidP="007B479E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Część</w:t>
      </w:r>
      <w:r w:rsidRPr="005811CC">
        <w:rPr>
          <w:rFonts w:ascii="Fira Sans" w:hAnsi="Fira Sans"/>
          <w:sz w:val="19"/>
          <w:szCs w:val="19"/>
        </w:rPr>
        <w:t xml:space="preserve"> pytań w dodatkowym module jest niezmienna. Wprowadzane są jednak modyfikacje w celu dostosowania </w:t>
      </w:r>
      <w:r>
        <w:rPr>
          <w:rFonts w:ascii="Fira Sans" w:hAnsi="Fira Sans"/>
          <w:sz w:val="19"/>
          <w:szCs w:val="19"/>
        </w:rPr>
        <w:t xml:space="preserve">go </w:t>
      </w:r>
      <w:r w:rsidRPr="005811CC">
        <w:rPr>
          <w:rFonts w:ascii="Fira Sans" w:hAnsi="Fira Sans"/>
          <w:sz w:val="19"/>
          <w:szCs w:val="19"/>
        </w:rPr>
        <w:t>do aktualnej sytuacji i</w:t>
      </w:r>
      <w:r>
        <w:rPr>
          <w:rFonts w:ascii="Fira Sans" w:hAnsi="Fira Sans"/>
          <w:sz w:val="19"/>
          <w:szCs w:val="19"/>
        </w:rPr>
        <w:t xml:space="preserve"> </w:t>
      </w:r>
      <w:r w:rsidRPr="005811CC">
        <w:rPr>
          <w:rFonts w:ascii="Fira Sans" w:hAnsi="Fira Sans"/>
          <w:sz w:val="19"/>
          <w:szCs w:val="19"/>
        </w:rPr>
        <w:t>podstawowych wyzwań, przed jakimi stoją przedsiębiorstwa</w:t>
      </w:r>
      <w:r>
        <w:rPr>
          <w:rFonts w:ascii="Fira Sans" w:hAnsi="Fira Sans"/>
          <w:sz w:val="19"/>
          <w:szCs w:val="19"/>
        </w:rPr>
        <w:t>, a część pytań ma charakter rotacyjny (w cyklu kwartalnym), co pozwala rozszerzyć zakres poruszanych w badaniu zagadnień.</w:t>
      </w:r>
    </w:p>
    <w:p w14:paraId="4151B81D" w14:textId="77777777" w:rsidR="007B479E" w:rsidRDefault="007B479E" w:rsidP="007B479E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>Pytania mają charakter zarówno jakościowy, jak i ilościowy. Do tej pory respondenci pytani byli m.in. o: pracowników, plany inwestycyjne, popyt i</w:t>
      </w:r>
      <w:r>
        <w:rPr>
          <w:rFonts w:ascii="Fira Sans" w:hAnsi="Fira Sans"/>
          <w:sz w:val="19"/>
          <w:szCs w:val="19"/>
        </w:rPr>
        <w:t xml:space="preserve"> </w:t>
      </w:r>
      <w:r w:rsidRPr="005811CC">
        <w:rPr>
          <w:rFonts w:ascii="Fira Sans" w:hAnsi="Fira Sans"/>
          <w:sz w:val="19"/>
          <w:szCs w:val="19"/>
        </w:rPr>
        <w:t>podaż, okres przetrwania przedsiębiorstwa w aktualnej sytuacji, korzystanie z pomocy i ułatwień w ramach tzw. Tarczy Antykryzysowej</w:t>
      </w:r>
      <w:r>
        <w:rPr>
          <w:rFonts w:ascii="Fira Sans" w:hAnsi="Fira Sans"/>
          <w:sz w:val="19"/>
          <w:szCs w:val="19"/>
        </w:rPr>
        <w:t>, wpływ pandemii COVID-19 na koniunkturę</w:t>
      </w:r>
      <w:r w:rsidRPr="005811CC">
        <w:rPr>
          <w:rFonts w:ascii="Fira Sans" w:hAnsi="Fira Sans"/>
          <w:sz w:val="19"/>
          <w:szCs w:val="19"/>
        </w:rPr>
        <w:t xml:space="preserve">. </w:t>
      </w:r>
      <w:r>
        <w:rPr>
          <w:rFonts w:ascii="Fira Sans" w:hAnsi="Fira Sans"/>
          <w:sz w:val="19"/>
          <w:szCs w:val="19"/>
        </w:rPr>
        <w:t>W</w:t>
      </w:r>
      <w:r w:rsidRPr="00DA0ECB">
        <w:rPr>
          <w:rFonts w:ascii="Fira Sans" w:hAnsi="Fira Sans"/>
          <w:sz w:val="19"/>
          <w:szCs w:val="19"/>
        </w:rPr>
        <w:t xml:space="preserve"> kwietniu 2022 r. </w:t>
      </w:r>
      <w:r>
        <w:rPr>
          <w:rFonts w:ascii="Fira Sans" w:hAnsi="Fira Sans"/>
          <w:sz w:val="19"/>
          <w:szCs w:val="19"/>
        </w:rPr>
        <w:t xml:space="preserve">do istniejącego </w:t>
      </w:r>
      <w:r w:rsidRPr="00DA0ECB">
        <w:rPr>
          <w:rFonts w:ascii="Fira Sans" w:hAnsi="Fira Sans"/>
          <w:sz w:val="19"/>
          <w:szCs w:val="19"/>
        </w:rPr>
        <w:t xml:space="preserve">bloku pytań zostały dodane pytania odnoszące się do </w:t>
      </w:r>
      <w:r>
        <w:rPr>
          <w:rFonts w:ascii="Fira Sans" w:hAnsi="Fira Sans"/>
          <w:sz w:val="19"/>
          <w:szCs w:val="19"/>
        </w:rPr>
        <w:t>skutków</w:t>
      </w:r>
      <w:r w:rsidRPr="00DA0ECB">
        <w:rPr>
          <w:rFonts w:ascii="Fira Sans" w:hAnsi="Fira Sans"/>
          <w:sz w:val="19"/>
          <w:szCs w:val="19"/>
        </w:rPr>
        <w:t xml:space="preserve"> wojny w</w:t>
      </w:r>
      <w:r>
        <w:rPr>
          <w:rFonts w:ascii="Fira Sans" w:hAnsi="Fira Sans"/>
          <w:sz w:val="19"/>
          <w:szCs w:val="19"/>
        </w:rPr>
        <w:t> </w:t>
      </w:r>
      <w:r w:rsidRPr="00DA0ECB">
        <w:rPr>
          <w:rFonts w:ascii="Fira Sans" w:hAnsi="Fira Sans"/>
          <w:sz w:val="19"/>
          <w:szCs w:val="19"/>
        </w:rPr>
        <w:t>Ukrainie</w:t>
      </w:r>
      <w:r>
        <w:rPr>
          <w:rFonts w:ascii="Fira Sans" w:hAnsi="Fira Sans"/>
          <w:sz w:val="19"/>
          <w:szCs w:val="19"/>
        </w:rPr>
        <w:t>, natomiast ze zbioru pytań na czerwiec usunięto te dotyczące wpływu pandemii COVID-19</w:t>
      </w:r>
      <w:r w:rsidRPr="00DA0ECB">
        <w:rPr>
          <w:rFonts w:ascii="Fira Sans" w:hAnsi="Fira Sans"/>
          <w:sz w:val="19"/>
          <w:szCs w:val="19"/>
        </w:rPr>
        <w:t xml:space="preserve">. </w:t>
      </w:r>
    </w:p>
    <w:p w14:paraId="7710FDDC" w14:textId="77777777" w:rsidR="007B479E" w:rsidRPr="005811CC" w:rsidRDefault="007B479E" w:rsidP="007B479E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Dodatkowy moduł</w:t>
      </w:r>
      <w:r w:rsidRPr="00A45829">
        <w:rPr>
          <w:rFonts w:ascii="Fira Sans" w:hAnsi="Fira Sans"/>
          <w:sz w:val="19"/>
          <w:szCs w:val="19"/>
        </w:rPr>
        <w:t xml:space="preserve"> został podzielony na </w:t>
      </w:r>
      <w:r>
        <w:rPr>
          <w:rFonts w:ascii="Fira Sans" w:hAnsi="Fira Sans"/>
          <w:sz w:val="19"/>
          <w:szCs w:val="19"/>
        </w:rPr>
        <w:t>dwie</w:t>
      </w:r>
      <w:r w:rsidRPr="00A45829">
        <w:rPr>
          <w:rFonts w:ascii="Fira Sans" w:hAnsi="Fira Sans"/>
          <w:sz w:val="19"/>
          <w:szCs w:val="19"/>
        </w:rPr>
        <w:t xml:space="preserve"> sekcje – pytań dotyczących wpływu wojny </w:t>
      </w:r>
      <w:r>
        <w:rPr>
          <w:rFonts w:ascii="Fira Sans" w:hAnsi="Fira Sans"/>
          <w:sz w:val="19"/>
          <w:szCs w:val="19"/>
        </w:rPr>
        <w:t>w</w:t>
      </w:r>
      <w:r w:rsidRPr="00A45829">
        <w:rPr>
          <w:rFonts w:ascii="Fira Sans" w:hAnsi="Fira Sans"/>
          <w:sz w:val="19"/>
          <w:szCs w:val="19"/>
        </w:rPr>
        <w:t xml:space="preserve"> Ukrainie na koniunkturę gospodarczą</w:t>
      </w:r>
      <w:r>
        <w:rPr>
          <w:rFonts w:ascii="Fira Sans" w:hAnsi="Fira Sans"/>
          <w:sz w:val="19"/>
          <w:szCs w:val="19"/>
        </w:rPr>
        <w:t xml:space="preserve"> oraz </w:t>
      </w:r>
      <w:r w:rsidRPr="00A45829">
        <w:rPr>
          <w:rFonts w:ascii="Fira Sans" w:hAnsi="Fira Sans"/>
          <w:sz w:val="19"/>
          <w:szCs w:val="19"/>
        </w:rPr>
        <w:t xml:space="preserve">pytań </w:t>
      </w:r>
      <w:r>
        <w:rPr>
          <w:rFonts w:ascii="Fira Sans" w:hAnsi="Fira Sans"/>
          <w:sz w:val="19"/>
          <w:szCs w:val="19"/>
        </w:rPr>
        <w:t>odnoszących się do inwestycji</w:t>
      </w:r>
      <w:r w:rsidRPr="00A45829">
        <w:rPr>
          <w:rFonts w:ascii="Fira Sans" w:hAnsi="Fira Sans"/>
          <w:sz w:val="19"/>
          <w:szCs w:val="19"/>
        </w:rPr>
        <w:t xml:space="preserve">. </w:t>
      </w:r>
      <w:r>
        <w:rPr>
          <w:rFonts w:ascii="Fira Sans" w:hAnsi="Fira Sans"/>
          <w:sz w:val="19"/>
          <w:szCs w:val="19"/>
        </w:rPr>
        <w:t xml:space="preserve">W przypadku pytania o pracowników z Ukrainy </w:t>
      </w:r>
      <w:r w:rsidRPr="002A23E3">
        <w:rPr>
          <w:rFonts w:ascii="Fira Sans" w:hAnsi="Fira Sans"/>
          <w:sz w:val="19"/>
          <w:szCs w:val="19"/>
        </w:rPr>
        <w:t xml:space="preserve">dopuszczalne </w:t>
      </w:r>
      <w:r>
        <w:rPr>
          <w:rFonts w:ascii="Fira Sans" w:hAnsi="Fira Sans"/>
          <w:sz w:val="19"/>
          <w:szCs w:val="19"/>
        </w:rPr>
        <w:t>było</w:t>
      </w:r>
      <w:r w:rsidRPr="002A23E3">
        <w:rPr>
          <w:rFonts w:ascii="Fira Sans" w:hAnsi="Fira Sans"/>
          <w:sz w:val="19"/>
          <w:szCs w:val="19"/>
        </w:rPr>
        <w:t xml:space="preserve"> równoczesne zaznaczenie po jednej odpowiedzi dla każdego z wariantów („odpływ” i</w:t>
      </w:r>
      <w:r>
        <w:rPr>
          <w:rFonts w:ascii="Fira Sans" w:hAnsi="Fira Sans"/>
          <w:sz w:val="19"/>
          <w:szCs w:val="19"/>
        </w:rPr>
        <w:t> </w:t>
      </w:r>
      <w:r w:rsidRPr="002A23E3">
        <w:rPr>
          <w:rFonts w:ascii="Fira Sans" w:hAnsi="Fira Sans"/>
          <w:sz w:val="19"/>
          <w:szCs w:val="19"/>
        </w:rPr>
        <w:t>„napływ”), w związku z tym suma wariantów może przekroczyć 100%. Odpowiedź „nie dotyczy” zaznaczana była w przypadku, gdy firma nie zatrudnia pracowników z Ukrainy lub nie zaobserwowała w ubiegłym miesiącu ich „odpływu” czy „napływu”.</w:t>
      </w:r>
      <w:r>
        <w:rPr>
          <w:rFonts w:ascii="Fira Sans" w:hAnsi="Fira Sans"/>
          <w:sz w:val="19"/>
          <w:szCs w:val="19"/>
        </w:rPr>
        <w:t xml:space="preserve"> Przy interpretacji pytań o charakterze ilościowym, należy mieć na uwadze fakt, że są one zadawane w ramach badania ankietowego koniunktury gospodarczej i należy interpretować je zgodnie z charakterem tego badania. </w:t>
      </w:r>
    </w:p>
    <w:p w14:paraId="61E7CC24" w14:textId="77777777" w:rsidR="007B479E" w:rsidRDefault="007B479E" w:rsidP="007B479E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bieżącej edycji badania</w:t>
      </w:r>
      <w:r w:rsidRPr="005811CC">
        <w:rPr>
          <w:rFonts w:ascii="Fira Sans" w:hAnsi="Fira Sans"/>
          <w:sz w:val="19"/>
          <w:szCs w:val="19"/>
        </w:rPr>
        <w:t>, w</w:t>
      </w:r>
      <w:r>
        <w:rPr>
          <w:rFonts w:ascii="Fira Sans" w:hAnsi="Fira Sans"/>
          <w:sz w:val="19"/>
          <w:szCs w:val="19"/>
        </w:rPr>
        <w:t xml:space="preserve">e wszystkich pytaniach </w:t>
      </w:r>
      <w:r w:rsidRPr="005811CC">
        <w:rPr>
          <w:rFonts w:ascii="Fira Sans" w:hAnsi="Fira Sans"/>
          <w:sz w:val="19"/>
          <w:szCs w:val="19"/>
        </w:rPr>
        <w:t>prezentowany jest procent odpowiedzi respondentów na dany wariant.</w:t>
      </w:r>
      <w:r>
        <w:rPr>
          <w:rFonts w:ascii="Fira Sans" w:hAnsi="Fira Sans"/>
          <w:sz w:val="19"/>
          <w:szCs w:val="19"/>
        </w:rPr>
        <w:t xml:space="preserve"> </w:t>
      </w:r>
      <w:r w:rsidRPr="005811CC">
        <w:rPr>
          <w:rFonts w:ascii="Fira Sans" w:hAnsi="Fira Sans"/>
          <w:sz w:val="19"/>
          <w:szCs w:val="19"/>
        </w:rPr>
        <w:t>Dane zostały zagregowane zgodnie z metodologią agregacji (ważenia) stosowaną standardowo w</w:t>
      </w:r>
      <w:r>
        <w:rPr>
          <w:rFonts w:ascii="Fira Sans" w:hAnsi="Fira Sans"/>
          <w:sz w:val="19"/>
          <w:szCs w:val="19"/>
        </w:rPr>
        <w:t> </w:t>
      </w:r>
      <w:r w:rsidRPr="005811CC">
        <w:rPr>
          <w:rFonts w:ascii="Fira Sans" w:hAnsi="Fira Sans"/>
          <w:sz w:val="19"/>
          <w:szCs w:val="19"/>
        </w:rPr>
        <w:t>badaniu koniunktury gospodarczej, por. „Zeszyt metodologiczny: Badanie koniunktury gospodarczej”.</w:t>
      </w:r>
    </w:p>
    <w:p w14:paraId="148F7E96" w14:textId="77777777" w:rsidR="007B479E" w:rsidRPr="005811CC" w:rsidRDefault="007B479E" w:rsidP="007B479E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Dotychczas prezentowane w Aneksie dane w formie tabelarycznej zostały przeniesione do baz Excela dołączanych do tego opracowania. </w:t>
      </w:r>
    </w:p>
    <w:p w14:paraId="5FF7FD7B" w14:textId="77777777" w:rsidR="007B479E" w:rsidRPr="005811CC" w:rsidRDefault="007B479E" w:rsidP="007B479E">
      <w:pPr>
        <w:spacing w:before="120" w:after="120" w:line="240" w:lineRule="exact"/>
        <w:jc w:val="both"/>
        <w:rPr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Badanie </w:t>
      </w:r>
      <w:r>
        <w:rPr>
          <w:rFonts w:ascii="Fira Sans" w:hAnsi="Fira Sans"/>
          <w:sz w:val="19"/>
          <w:szCs w:val="19"/>
        </w:rPr>
        <w:t>jest</w:t>
      </w:r>
      <w:r w:rsidRPr="005811CC">
        <w:rPr>
          <w:rFonts w:ascii="Fira Sans" w:hAnsi="Fira Sans"/>
          <w:sz w:val="19"/>
          <w:szCs w:val="19"/>
        </w:rPr>
        <w:t xml:space="preserve"> przeprowadz</w:t>
      </w:r>
      <w:r>
        <w:rPr>
          <w:rFonts w:ascii="Fira Sans" w:hAnsi="Fira Sans"/>
          <w:sz w:val="19"/>
          <w:szCs w:val="19"/>
        </w:rPr>
        <w:t>a</w:t>
      </w:r>
      <w:r w:rsidRPr="005811CC">
        <w:rPr>
          <w:rFonts w:ascii="Fira Sans" w:hAnsi="Fira Sans"/>
          <w:sz w:val="19"/>
          <w:szCs w:val="19"/>
        </w:rPr>
        <w:t xml:space="preserve">ne </w:t>
      </w:r>
      <w:r>
        <w:rPr>
          <w:rFonts w:ascii="Fira Sans" w:hAnsi="Fira Sans"/>
          <w:sz w:val="19"/>
          <w:szCs w:val="19"/>
        </w:rPr>
        <w:t xml:space="preserve">w okresie </w:t>
      </w:r>
      <w:r w:rsidRPr="005811CC">
        <w:rPr>
          <w:rFonts w:ascii="Fira Sans" w:hAnsi="Fira Sans"/>
          <w:sz w:val="19"/>
          <w:szCs w:val="19"/>
        </w:rPr>
        <w:t xml:space="preserve">od 1 do 10 </w:t>
      </w:r>
      <w:r>
        <w:rPr>
          <w:rFonts w:ascii="Fira Sans" w:hAnsi="Fira Sans"/>
          <w:sz w:val="19"/>
          <w:szCs w:val="19"/>
        </w:rPr>
        <w:t>dnia każdego miesiąca.</w:t>
      </w:r>
    </w:p>
    <w:p w14:paraId="47C45257" w14:textId="77777777" w:rsidR="007B479E" w:rsidRDefault="007B479E"/>
    <w:sectPr w:rsidR="007B479E" w:rsidSect="007C2062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8E775" w14:textId="77777777" w:rsidR="00AC359F" w:rsidRDefault="00AC359F" w:rsidP="008D325B">
      <w:pPr>
        <w:spacing w:before="0" w:after="0" w:line="240" w:lineRule="auto"/>
      </w:pPr>
      <w:r>
        <w:separator/>
      </w:r>
    </w:p>
  </w:endnote>
  <w:endnote w:type="continuationSeparator" w:id="0">
    <w:p w14:paraId="2BB5A5E1" w14:textId="77777777" w:rsidR="00AC359F" w:rsidRDefault="00AC359F" w:rsidP="008D32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DEE4F" w14:textId="77777777" w:rsidR="006F36D1" w:rsidRDefault="006F36D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E36485" wp14:editId="0E942ED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43328" cy="326572"/>
              <wp:effectExtent l="0" t="0" r="635" b="0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328" cy="3265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A9B695" w14:textId="77777777" w:rsidR="006F36D1" w:rsidRPr="00E21ED8" w:rsidRDefault="006F36D1" w:rsidP="007C37B4">
                          <w:pPr>
                            <w:tabs>
                              <w:tab w:val="left" w:pos="0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3C70AC">
                            <w:rPr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36485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32" type="#_x0000_t202" style="position:absolute;margin-left:0;margin-top:-.05pt;width:468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" fillcolor="white [3201]" stroked="f" strokeweight=".5pt">
              <v:textbox>
                <w:txbxContent>
                  <w:p w14:paraId="59A9B695" w14:textId="77777777" w:rsidR="006F36D1" w:rsidRPr="00E21ED8" w:rsidRDefault="006F36D1" w:rsidP="007C37B4">
                    <w:pPr>
                      <w:tabs>
                        <w:tab w:val="left" w:pos="0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 \* Arabic  \* MERGEFORMAT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 w:rsidR="003C70AC">
                      <w:rPr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AC11" w14:textId="77777777" w:rsidR="006F36D1" w:rsidRDefault="006F36D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D4BC00" wp14:editId="2D3D2F0F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43328" cy="326572"/>
              <wp:effectExtent l="0" t="0" r="63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328" cy="3265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89B522" w14:textId="77777777" w:rsidR="006F36D1" w:rsidRPr="00E21ED8" w:rsidRDefault="006F36D1" w:rsidP="007C37B4">
                          <w:pPr>
                            <w:tabs>
                              <w:tab w:val="left" w:pos="0"/>
                            </w:tabs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3C70AC">
                            <w:rPr>
                              <w:noProof/>
                              <w:sz w:val="19"/>
                              <w:szCs w:val="19"/>
                            </w:rPr>
                            <w:t>7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4BC00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33" type="#_x0000_t202" style="position:absolute;margin-left:0;margin-top:-.05pt;width:468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" fillcolor="white [3201]" stroked="f" strokeweight=".5pt">
              <v:textbox>
                <w:txbxContent>
                  <w:p w14:paraId="2E89B522" w14:textId="77777777" w:rsidR="006F36D1" w:rsidRPr="00E21ED8" w:rsidRDefault="006F36D1" w:rsidP="007C37B4">
                    <w:pPr>
                      <w:tabs>
                        <w:tab w:val="left" w:pos="0"/>
                      </w:tabs>
                      <w:jc w:val="right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 \* Arabic  \* MERGEFORMAT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 w:rsidR="003C70AC">
                      <w:rPr>
                        <w:noProof/>
                        <w:sz w:val="19"/>
                        <w:szCs w:val="19"/>
                      </w:rPr>
                      <w:t>7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61056" w14:textId="77777777" w:rsidR="00AC359F" w:rsidRDefault="00AC359F" w:rsidP="008D325B">
      <w:pPr>
        <w:spacing w:before="0" w:after="0" w:line="240" w:lineRule="auto"/>
      </w:pPr>
      <w:r>
        <w:separator/>
      </w:r>
    </w:p>
  </w:footnote>
  <w:footnote w:type="continuationSeparator" w:id="0">
    <w:p w14:paraId="277FC489" w14:textId="77777777" w:rsidR="00AC359F" w:rsidRDefault="00AC359F" w:rsidP="008D325B">
      <w:pPr>
        <w:spacing w:before="0" w:after="0" w:line="240" w:lineRule="auto"/>
      </w:pPr>
      <w:r>
        <w:continuationSeparator/>
      </w:r>
    </w:p>
  </w:footnote>
  <w:footnote w:id="1">
    <w:p w14:paraId="1F430ADF" w14:textId="77777777" w:rsidR="00C72839" w:rsidRDefault="00C72839" w:rsidP="00C72839">
      <w:pPr>
        <w:pStyle w:val="Tekstprzypisudolnego"/>
      </w:pPr>
      <w:r w:rsidRPr="003143A2">
        <w:rPr>
          <w:rStyle w:val="Odwoanieprzypisudolnego"/>
          <w:rFonts w:ascii="Fira Sans" w:hAnsi="Fira Sans"/>
        </w:rPr>
        <w:footnoteRef/>
      </w:r>
      <w:r w:rsidRPr="003143A2">
        <w:rPr>
          <w:rFonts w:ascii="Fira Sans" w:hAnsi="Fira Sans"/>
        </w:rPr>
        <w:t xml:space="preserve"> </w:t>
      </w:r>
      <w:r w:rsidRPr="00233781">
        <w:rPr>
          <w:rFonts w:asciiTheme="majorHAnsi" w:hAnsiTheme="majorHAnsi"/>
          <w:sz w:val="14"/>
          <w:szCs w:val="14"/>
        </w:rPr>
        <w:t>Obejmuje jednostki należące wg PKD2007 do działu 45 sekcji G, prowadzące działalność</w:t>
      </w:r>
      <w:r>
        <w:rPr>
          <w:rFonts w:asciiTheme="majorHAnsi" w:hAnsiTheme="majorHAnsi"/>
          <w:sz w:val="14"/>
          <w:szCs w:val="14"/>
        </w:rPr>
        <w:t xml:space="preserve"> z zakresu sprzedaży, naprawy i </w:t>
      </w:r>
      <w:r w:rsidRPr="00233781">
        <w:rPr>
          <w:rFonts w:asciiTheme="majorHAnsi" w:hAnsiTheme="majorHAnsi"/>
          <w:sz w:val="14"/>
          <w:szCs w:val="14"/>
        </w:rPr>
        <w:t>konserwacji pojazdów samochodowych</w:t>
      </w:r>
      <w:r>
        <w:rPr>
          <w:rFonts w:asciiTheme="majorHAnsi" w:hAnsiTheme="majorHAns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F8A20" w14:textId="77777777" w:rsidR="006F36D1" w:rsidRDefault="006F36D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69C6F05" wp14:editId="5A5BD2A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21977" cy="333284"/>
              <wp:effectExtent l="0" t="0" r="36195" b="29210"/>
              <wp:wrapNone/>
              <wp:docPr id="20" name="Grup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1977" cy="333284"/>
                        <a:chOff x="0" y="0"/>
                        <a:chExt cx="6021977" cy="333284"/>
                      </a:xfrm>
                    </wpg:grpSpPr>
                    <wps:wsp>
                      <wps:cNvPr id="18" name="Pole tekstowe 18"/>
                      <wps:cNvSpPr txBox="1"/>
                      <wps:spPr>
                        <a:xfrm>
                          <a:off x="6531" y="0"/>
                          <a:ext cx="6008914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E79BD" w14:textId="77777777" w:rsidR="006F36D1" w:rsidRPr="004B5DD2" w:rsidRDefault="00FE56D7" w:rsidP="008D62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56D7">
                              <w:rPr>
                                <w:sz w:val="16"/>
                                <w:szCs w:val="16"/>
                              </w:rPr>
                              <w:t>Pogłębione pytania o aktualne zagadnienia gospodarcze oraz wpływ wojny w Ukrainie na koniunkturę – oceny i oczekiwania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Łącznik prosty 19"/>
                      <wps:cNvCnPr/>
                      <wps:spPr>
                        <a:xfrm flipV="1">
                          <a:off x="0" y="326571"/>
                          <a:ext cx="6021977" cy="6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BB611FB" id="Grupa 20" o:spid="_x0000_s1026" style="position:absolute;margin-left:0;margin-top:-.05pt;width:474.15pt;height:26.25pt;z-index:251666432" coordsize="60219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7" type="#_x0000_t202" style="position:absolute;left:65;width:60089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<v:textbox>
                  <w:txbxContent>
                    <w:p w:rsidR="006F36D1" w:rsidRPr="004B5DD2" w:rsidRDefault="00FE56D7" w:rsidP="008D628B">
                      <w:pPr>
                        <w:rPr>
                          <w:sz w:val="16"/>
                          <w:szCs w:val="16"/>
                        </w:rPr>
                      </w:pPr>
                      <w:r w:rsidRPr="00FE56D7">
                        <w:rPr>
                          <w:sz w:val="16"/>
                          <w:szCs w:val="16"/>
                        </w:rPr>
                        <w:t>Pogłębione pytania o aktualne zagadnienia gospodarcze oraz wpływ wojny w Ukrainie na koniunkturę – oceny i oczekiwania</w:t>
                      </w:r>
                    </w:p>
                  </w:txbxContent>
                </v:textbox>
              </v:shape>
              <v:line id="Łącznik prosty 19" o:spid="_x0000_s1028" style="position:absolute;flip:y;visibility:visible;mso-wrap-style:square" from="0,3265" to="60219,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" strokecolor="#4f81bd [3204]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EB9FA" w14:textId="77777777" w:rsidR="006F36D1" w:rsidRDefault="006F36D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FAD4795" wp14:editId="059FDCB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21977" cy="333284"/>
              <wp:effectExtent l="0" t="0" r="36195" b="2921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1977" cy="333284"/>
                        <a:chOff x="0" y="0"/>
                        <a:chExt cx="6021977" cy="333284"/>
                      </a:xfrm>
                    </wpg:grpSpPr>
                    <wps:wsp>
                      <wps:cNvPr id="14" name="Pole tekstowe 14"/>
                      <wps:cNvSpPr txBox="1"/>
                      <wps:spPr>
                        <a:xfrm>
                          <a:off x="6531" y="0"/>
                          <a:ext cx="6008914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6068A" w14:textId="77777777" w:rsidR="006F36D1" w:rsidRPr="004B5DD2" w:rsidRDefault="00FE56D7" w:rsidP="002046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56D7">
                              <w:rPr>
                                <w:sz w:val="16"/>
                                <w:szCs w:val="16"/>
                              </w:rPr>
                              <w:t>Pogłębione pytania o aktualne zagadnienia gospodarcze oraz wpływ wojny w Ukrainie na koniunkturę – oceny i oczekiwania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Łącznik prosty 31"/>
                      <wps:cNvCnPr/>
                      <wps:spPr>
                        <a:xfrm flipV="1">
                          <a:off x="0" y="326571"/>
                          <a:ext cx="6021977" cy="6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083867" id="Grupa 10" o:spid="_x0000_s1029" style="position:absolute;margin-left:0;margin-top:-.05pt;width:474.15pt;height:26.25pt;z-index:251668480" coordsize="60219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30" type="#_x0000_t202" style="position:absolute;left:65;width:60089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<v:textbox>
                  <w:txbxContent>
                    <w:p w:rsidR="006F36D1" w:rsidRPr="004B5DD2" w:rsidRDefault="00FE56D7" w:rsidP="002046E5">
                      <w:pPr>
                        <w:rPr>
                          <w:sz w:val="16"/>
                          <w:szCs w:val="16"/>
                        </w:rPr>
                      </w:pPr>
                      <w:r w:rsidRPr="00FE56D7">
                        <w:rPr>
                          <w:sz w:val="16"/>
                          <w:szCs w:val="16"/>
                        </w:rPr>
                        <w:t>Pogłębione pytania o aktualne zagadnienia gospodarcze oraz wpływ wojny w Ukrainie na koniunkturę – oceny i oczekiwania</w:t>
                      </w:r>
                    </w:p>
                  </w:txbxContent>
                </v:textbox>
              </v:shape>
              <v:line id="Łącznik prosty 31" o:spid="_x0000_s1031" style="position:absolute;flip:y;visibility:visible;mso-wrap-style:square" from="0,3265" to="60219,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" strokecolor="#4f81bd [3204]"/>
            </v:group>
          </w:pict>
        </mc:Fallback>
      </mc:AlternateContent>
    </w:r>
    <w:r>
      <w:t xml:space="preserve"> </w:t>
    </w:r>
    <w:r>
      <w:fldChar w:fldCharType="begin"/>
    </w:r>
    <w:r>
      <w:instrText xml:space="preserve"> TITLE  \* FirstCap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232"/>
    <w:multiLevelType w:val="hybridMultilevel"/>
    <w:tmpl w:val="386C09AA"/>
    <w:lvl w:ilvl="0" w:tplc="0415000F">
      <w:start w:val="1"/>
      <w:numFmt w:val="decimal"/>
      <w:lvlText w:val="%1."/>
      <w:lvlJc w:val="left"/>
      <w:pPr>
        <w:ind w:left="3207" w:hanging="360"/>
      </w:pPr>
    </w:lvl>
    <w:lvl w:ilvl="1" w:tplc="04150019" w:tentative="1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" w15:restartNumberingAfterBreak="0">
    <w:nsid w:val="09675A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E46B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BC3DB8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0E616220"/>
    <w:multiLevelType w:val="hybridMultilevel"/>
    <w:tmpl w:val="C15EA7E2"/>
    <w:lvl w:ilvl="0" w:tplc="2D186EDE">
      <w:start w:val="1"/>
      <w:numFmt w:val="lowerLetter"/>
      <w:pStyle w:val="Nagwek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97268"/>
    <w:multiLevelType w:val="hybridMultilevel"/>
    <w:tmpl w:val="B3EA9A28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18B04D98"/>
    <w:multiLevelType w:val="hybridMultilevel"/>
    <w:tmpl w:val="FDF06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2B50"/>
    <w:multiLevelType w:val="hybridMultilevel"/>
    <w:tmpl w:val="897CC9CA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20701DF6"/>
    <w:multiLevelType w:val="hybridMultilevel"/>
    <w:tmpl w:val="34FE3DC8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26570AB4"/>
    <w:multiLevelType w:val="hybridMultilevel"/>
    <w:tmpl w:val="035C3F20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2AA65911"/>
    <w:multiLevelType w:val="hybridMultilevel"/>
    <w:tmpl w:val="8592B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93F46"/>
    <w:multiLevelType w:val="multilevel"/>
    <w:tmpl w:val="116A8CB2"/>
    <w:lvl w:ilvl="0">
      <w:start w:val="1"/>
      <w:numFmt w:val="decimal"/>
      <w:lvlText w:val="%1."/>
      <w:lvlJc w:val="left"/>
      <w:pPr>
        <w:ind w:left="3207" w:hanging="360"/>
      </w:pPr>
    </w:lvl>
    <w:lvl w:ilvl="1">
      <w:start w:val="1"/>
      <w:numFmt w:val="decimal"/>
      <w:isLgl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1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99" w:hanging="1440"/>
      </w:pPr>
      <w:rPr>
        <w:rFonts w:hint="default"/>
      </w:rPr>
    </w:lvl>
  </w:abstractNum>
  <w:abstractNum w:abstractNumId="12" w15:restartNumberingAfterBreak="0">
    <w:nsid w:val="34876B18"/>
    <w:multiLevelType w:val="hybridMultilevel"/>
    <w:tmpl w:val="7BD89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66B34"/>
    <w:multiLevelType w:val="hybridMultilevel"/>
    <w:tmpl w:val="E446FA50"/>
    <w:lvl w:ilvl="0" w:tplc="0415000F">
      <w:start w:val="1"/>
      <w:numFmt w:val="decimal"/>
      <w:lvlText w:val="%1."/>
      <w:lvlJc w:val="left"/>
      <w:pPr>
        <w:ind w:left="3207" w:hanging="360"/>
      </w:pPr>
    </w:lvl>
    <w:lvl w:ilvl="1" w:tplc="04150019" w:tentative="1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4" w15:restartNumberingAfterBreak="0">
    <w:nsid w:val="37D40085"/>
    <w:multiLevelType w:val="multilevel"/>
    <w:tmpl w:val="39F49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8" w:hanging="1440"/>
      </w:pPr>
      <w:rPr>
        <w:rFonts w:hint="default"/>
      </w:rPr>
    </w:lvl>
  </w:abstractNum>
  <w:abstractNum w:abstractNumId="15" w15:restartNumberingAfterBreak="0">
    <w:nsid w:val="3B045749"/>
    <w:multiLevelType w:val="hybridMultilevel"/>
    <w:tmpl w:val="A33E0E7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E837384"/>
    <w:multiLevelType w:val="hybridMultilevel"/>
    <w:tmpl w:val="D88AD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20A16"/>
    <w:multiLevelType w:val="hybridMultilevel"/>
    <w:tmpl w:val="E446FA50"/>
    <w:lvl w:ilvl="0" w:tplc="0415000F">
      <w:start w:val="1"/>
      <w:numFmt w:val="decimal"/>
      <w:lvlText w:val="%1."/>
      <w:lvlJc w:val="left"/>
      <w:pPr>
        <w:ind w:left="3207" w:hanging="360"/>
      </w:pPr>
    </w:lvl>
    <w:lvl w:ilvl="1" w:tplc="04150019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8" w15:restartNumberingAfterBreak="0">
    <w:nsid w:val="4B7874D3"/>
    <w:multiLevelType w:val="hybridMultilevel"/>
    <w:tmpl w:val="2EE44684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>
      <w:start w:val="1"/>
      <w:numFmt w:val="lowerRoman"/>
      <w:lvlText w:val="%3."/>
      <w:lvlJc w:val="right"/>
      <w:pPr>
        <w:ind w:left="4287" w:hanging="180"/>
      </w:pPr>
    </w:lvl>
    <w:lvl w:ilvl="3" w:tplc="0415000F">
      <w:start w:val="1"/>
      <w:numFmt w:val="decimal"/>
      <w:lvlText w:val="%4."/>
      <w:lvlJc w:val="left"/>
      <w:pPr>
        <w:ind w:left="5007" w:hanging="360"/>
      </w:pPr>
    </w:lvl>
    <w:lvl w:ilvl="4" w:tplc="04150019">
      <w:start w:val="1"/>
      <w:numFmt w:val="lowerLetter"/>
      <w:lvlText w:val="%5."/>
      <w:lvlJc w:val="left"/>
      <w:pPr>
        <w:ind w:left="5727" w:hanging="360"/>
      </w:pPr>
    </w:lvl>
    <w:lvl w:ilvl="5" w:tplc="0415001B">
      <w:start w:val="1"/>
      <w:numFmt w:val="lowerRoman"/>
      <w:lvlText w:val="%6."/>
      <w:lvlJc w:val="right"/>
      <w:pPr>
        <w:ind w:left="6447" w:hanging="180"/>
      </w:pPr>
    </w:lvl>
    <w:lvl w:ilvl="6" w:tplc="0415000F">
      <w:start w:val="1"/>
      <w:numFmt w:val="decimal"/>
      <w:lvlText w:val="%7."/>
      <w:lvlJc w:val="left"/>
      <w:pPr>
        <w:ind w:left="7167" w:hanging="360"/>
      </w:pPr>
    </w:lvl>
    <w:lvl w:ilvl="7" w:tplc="04150019">
      <w:start w:val="1"/>
      <w:numFmt w:val="lowerLetter"/>
      <w:lvlText w:val="%8."/>
      <w:lvlJc w:val="left"/>
      <w:pPr>
        <w:ind w:left="7887" w:hanging="360"/>
      </w:pPr>
    </w:lvl>
    <w:lvl w:ilvl="8" w:tplc="0415001B">
      <w:start w:val="1"/>
      <w:numFmt w:val="lowerRoman"/>
      <w:lvlText w:val="%9."/>
      <w:lvlJc w:val="right"/>
      <w:pPr>
        <w:ind w:left="8607" w:hanging="180"/>
      </w:pPr>
    </w:lvl>
  </w:abstractNum>
  <w:abstractNum w:abstractNumId="19" w15:restartNumberingAfterBreak="0">
    <w:nsid w:val="4CE23D42"/>
    <w:multiLevelType w:val="hybridMultilevel"/>
    <w:tmpl w:val="F5241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76A31"/>
    <w:multiLevelType w:val="hybridMultilevel"/>
    <w:tmpl w:val="483E0724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 w15:restartNumberingAfterBreak="0">
    <w:nsid w:val="65897CFE"/>
    <w:multiLevelType w:val="hybridMultilevel"/>
    <w:tmpl w:val="A1FA9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13E84"/>
    <w:multiLevelType w:val="hybridMultilevel"/>
    <w:tmpl w:val="E446FA50"/>
    <w:lvl w:ilvl="0" w:tplc="0415000F">
      <w:start w:val="1"/>
      <w:numFmt w:val="decimal"/>
      <w:lvlText w:val="%1."/>
      <w:lvlJc w:val="left"/>
      <w:pPr>
        <w:ind w:left="3207" w:hanging="360"/>
      </w:pPr>
    </w:lvl>
    <w:lvl w:ilvl="1" w:tplc="04150019" w:tentative="1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3" w15:restartNumberingAfterBreak="0">
    <w:nsid w:val="6C497B4B"/>
    <w:multiLevelType w:val="hybridMultilevel"/>
    <w:tmpl w:val="955A12F2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 w15:restartNumberingAfterBreak="0">
    <w:nsid w:val="74B62BD6"/>
    <w:multiLevelType w:val="hybridMultilevel"/>
    <w:tmpl w:val="D6D071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98E0DC8"/>
    <w:multiLevelType w:val="hybridMultilevel"/>
    <w:tmpl w:val="9AF40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B25A1"/>
    <w:multiLevelType w:val="hybridMultilevel"/>
    <w:tmpl w:val="AA062D1C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6"/>
  </w:num>
  <w:num w:numId="7">
    <w:abstractNumId w:val="2"/>
  </w:num>
  <w:num w:numId="8">
    <w:abstractNumId w:val="23"/>
  </w:num>
  <w:num w:numId="9">
    <w:abstractNumId w:val="12"/>
  </w:num>
  <w:num w:numId="10">
    <w:abstractNumId w:val="10"/>
  </w:num>
  <w:num w:numId="11">
    <w:abstractNumId w:val="21"/>
  </w:num>
  <w:num w:numId="12">
    <w:abstractNumId w:val="19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5"/>
  </w:num>
  <w:num w:numId="19">
    <w:abstractNumId w:val="16"/>
  </w:num>
  <w:num w:numId="20">
    <w:abstractNumId w:val="3"/>
  </w:num>
  <w:num w:numId="21">
    <w:abstractNumId w:val="25"/>
  </w:num>
  <w:num w:numId="22">
    <w:abstractNumId w:val="15"/>
  </w:num>
  <w:num w:numId="23">
    <w:abstractNumId w:val="24"/>
  </w:num>
  <w:num w:numId="24">
    <w:abstractNumId w:val="22"/>
  </w:num>
  <w:num w:numId="25">
    <w:abstractNumId w:val="11"/>
  </w:num>
  <w:num w:numId="26">
    <w:abstractNumId w:val="17"/>
  </w:num>
  <w:num w:numId="27">
    <w:abstractNumId w:val="1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9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5B"/>
    <w:rsid w:val="0000242F"/>
    <w:rsid w:val="000028E5"/>
    <w:rsid w:val="00002DFF"/>
    <w:rsid w:val="00002FC7"/>
    <w:rsid w:val="00003091"/>
    <w:rsid w:val="0000334F"/>
    <w:rsid w:val="00003B60"/>
    <w:rsid w:val="000071F4"/>
    <w:rsid w:val="000079AB"/>
    <w:rsid w:val="00011167"/>
    <w:rsid w:val="000126C0"/>
    <w:rsid w:val="0001437A"/>
    <w:rsid w:val="000151A2"/>
    <w:rsid w:val="000158E8"/>
    <w:rsid w:val="00016EB6"/>
    <w:rsid w:val="00020112"/>
    <w:rsid w:val="000202D5"/>
    <w:rsid w:val="0002162F"/>
    <w:rsid w:val="000218B1"/>
    <w:rsid w:val="000228C0"/>
    <w:rsid w:val="000247B5"/>
    <w:rsid w:val="00025615"/>
    <w:rsid w:val="0002632B"/>
    <w:rsid w:val="00026C6C"/>
    <w:rsid w:val="000311D4"/>
    <w:rsid w:val="00031E32"/>
    <w:rsid w:val="00032956"/>
    <w:rsid w:val="000330A0"/>
    <w:rsid w:val="00033452"/>
    <w:rsid w:val="00033C40"/>
    <w:rsid w:val="00033E10"/>
    <w:rsid w:val="00034353"/>
    <w:rsid w:val="00036714"/>
    <w:rsid w:val="000375E5"/>
    <w:rsid w:val="00037928"/>
    <w:rsid w:val="000379AE"/>
    <w:rsid w:val="00040027"/>
    <w:rsid w:val="00040401"/>
    <w:rsid w:val="00040B87"/>
    <w:rsid w:val="00045A68"/>
    <w:rsid w:val="0005083D"/>
    <w:rsid w:val="000516A3"/>
    <w:rsid w:val="00051E86"/>
    <w:rsid w:val="0005216F"/>
    <w:rsid w:val="000529CD"/>
    <w:rsid w:val="00054CA8"/>
    <w:rsid w:val="00054EA1"/>
    <w:rsid w:val="0005616C"/>
    <w:rsid w:val="000567EB"/>
    <w:rsid w:val="00056A3B"/>
    <w:rsid w:val="00060C33"/>
    <w:rsid w:val="000614A8"/>
    <w:rsid w:val="00061618"/>
    <w:rsid w:val="00061F45"/>
    <w:rsid w:val="00063EC1"/>
    <w:rsid w:val="00064914"/>
    <w:rsid w:val="000654BD"/>
    <w:rsid w:val="00067369"/>
    <w:rsid w:val="000678F3"/>
    <w:rsid w:val="00067E06"/>
    <w:rsid w:val="00070F53"/>
    <w:rsid w:val="0007131E"/>
    <w:rsid w:val="0007309E"/>
    <w:rsid w:val="00073A7B"/>
    <w:rsid w:val="00073D27"/>
    <w:rsid w:val="00074585"/>
    <w:rsid w:val="00075D15"/>
    <w:rsid w:val="00076364"/>
    <w:rsid w:val="0007750D"/>
    <w:rsid w:val="00081950"/>
    <w:rsid w:val="00081A4A"/>
    <w:rsid w:val="000826E2"/>
    <w:rsid w:val="00084AF5"/>
    <w:rsid w:val="00085030"/>
    <w:rsid w:val="00086BF2"/>
    <w:rsid w:val="00086E02"/>
    <w:rsid w:val="00087E8B"/>
    <w:rsid w:val="00090035"/>
    <w:rsid w:val="0009024E"/>
    <w:rsid w:val="0009051A"/>
    <w:rsid w:val="00091C9E"/>
    <w:rsid w:val="0009222E"/>
    <w:rsid w:val="000932B3"/>
    <w:rsid w:val="00093486"/>
    <w:rsid w:val="000939BD"/>
    <w:rsid w:val="00093B6A"/>
    <w:rsid w:val="00094886"/>
    <w:rsid w:val="00095130"/>
    <w:rsid w:val="000959AC"/>
    <w:rsid w:val="000A0775"/>
    <w:rsid w:val="000A13E5"/>
    <w:rsid w:val="000A2B5B"/>
    <w:rsid w:val="000A40FC"/>
    <w:rsid w:val="000A4104"/>
    <w:rsid w:val="000A4FE5"/>
    <w:rsid w:val="000A6DBF"/>
    <w:rsid w:val="000B0886"/>
    <w:rsid w:val="000B2089"/>
    <w:rsid w:val="000B21EC"/>
    <w:rsid w:val="000B3474"/>
    <w:rsid w:val="000B3F72"/>
    <w:rsid w:val="000B401E"/>
    <w:rsid w:val="000B40CF"/>
    <w:rsid w:val="000B4F16"/>
    <w:rsid w:val="000B4FD2"/>
    <w:rsid w:val="000B540B"/>
    <w:rsid w:val="000B7F7F"/>
    <w:rsid w:val="000C2AB2"/>
    <w:rsid w:val="000C4290"/>
    <w:rsid w:val="000C4FB4"/>
    <w:rsid w:val="000C607F"/>
    <w:rsid w:val="000D17AF"/>
    <w:rsid w:val="000D1AB3"/>
    <w:rsid w:val="000D2190"/>
    <w:rsid w:val="000D21E6"/>
    <w:rsid w:val="000D5098"/>
    <w:rsid w:val="000D52AA"/>
    <w:rsid w:val="000D5CAB"/>
    <w:rsid w:val="000D6744"/>
    <w:rsid w:val="000D7066"/>
    <w:rsid w:val="000D77B8"/>
    <w:rsid w:val="000E004B"/>
    <w:rsid w:val="000E1E9B"/>
    <w:rsid w:val="000E2AD8"/>
    <w:rsid w:val="000E3D51"/>
    <w:rsid w:val="000E3E52"/>
    <w:rsid w:val="000E444E"/>
    <w:rsid w:val="000E4579"/>
    <w:rsid w:val="000E53D0"/>
    <w:rsid w:val="000E753B"/>
    <w:rsid w:val="000E7DEE"/>
    <w:rsid w:val="000F071D"/>
    <w:rsid w:val="000F1267"/>
    <w:rsid w:val="000F3211"/>
    <w:rsid w:val="000F37E8"/>
    <w:rsid w:val="000F41B2"/>
    <w:rsid w:val="000F428E"/>
    <w:rsid w:val="000F4B58"/>
    <w:rsid w:val="000F611B"/>
    <w:rsid w:val="00100488"/>
    <w:rsid w:val="0010154D"/>
    <w:rsid w:val="00101EDC"/>
    <w:rsid w:val="00102363"/>
    <w:rsid w:val="00103F1A"/>
    <w:rsid w:val="001056B3"/>
    <w:rsid w:val="00111D67"/>
    <w:rsid w:val="0011437B"/>
    <w:rsid w:val="001143C6"/>
    <w:rsid w:val="00114A1C"/>
    <w:rsid w:val="00114B42"/>
    <w:rsid w:val="00120494"/>
    <w:rsid w:val="00121D17"/>
    <w:rsid w:val="00122A27"/>
    <w:rsid w:val="00122CD2"/>
    <w:rsid w:val="0012319D"/>
    <w:rsid w:val="00123802"/>
    <w:rsid w:val="001239B3"/>
    <w:rsid w:val="00123AF2"/>
    <w:rsid w:val="001251CB"/>
    <w:rsid w:val="0012554B"/>
    <w:rsid w:val="00126A2A"/>
    <w:rsid w:val="001278FA"/>
    <w:rsid w:val="00127DC6"/>
    <w:rsid w:val="001316D2"/>
    <w:rsid w:val="00132599"/>
    <w:rsid w:val="00132B85"/>
    <w:rsid w:val="001331BF"/>
    <w:rsid w:val="00135704"/>
    <w:rsid w:val="001357C7"/>
    <w:rsid w:val="00135F14"/>
    <w:rsid w:val="0014087C"/>
    <w:rsid w:val="00142CB3"/>
    <w:rsid w:val="00143AB5"/>
    <w:rsid w:val="001443F4"/>
    <w:rsid w:val="0014520C"/>
    <w:rsid w:val="0014535E"/>
    <w:rsid w:val="00146093"/>
    <w:rsid w:val="001464EE"/>
    <w:rsid w:val="00150013"/>
    <w:rsid w:val="0015050F"/>
    <w:rsid w:val="00151D52"/>
    <w:rsid w:val="00152E82"/>
    <w:rsid w:val="00153A6F"/>
    <w:rsid w:val="00153BD5"/>
    <w:rsid w:val="0015549C"/>
    <w:rsid w:val="001575B8"/>
    <w:rsid w:val="0016174A"/>
    <w:rsid w:val="00161A39"/>
    <w:rsid w:val="00163912"/>
    <w:rsid w:val="00163C1D"/>
    <w:rsid w:val="00164A3A"/>
    <w:rsid w:val="00164E9A"/>
    <w:rsid w:val="0016503F"/>
    <w:rsid w:val="0016562A"/>
    <w:rsid w:val="0016589B"/>
    <w:rsid w:val="001677F0"/>
    <w:rsid w:val="00167CC4"/>
    <w:rsid w:val="00170641"/>
    <w:rsid w:val="00170810"/>
    <w:rsid w:val="00171ADD"/>
    <w:rsid w:val="00173F7F"/>
    <w:rsid w:val="001742A9"/>
    <w:rsid w:val="0017443B"/>
    <w:rsid w:val="00174AC1"/>
    <w:rsid w:val="0017527C"/>
    <w:rsid w:val="00175A01"/>
    <w:rsid w:val="00177BB1"/>
    <w:rsid w:val="001803A9"/>
    <w:rsid w:val="0018171C"/>
    <w:rsid w:val="00181A98"/>
    <w:rsid w:val="0018278F"/>
    <w:rsid w:val="00182B79"/>
    <w:rsid w:val="00183BEC"/>
    <w:rsid w:val="00191BC6"/>
    <w:rsid w:val="00192447"/>
    <w:rsid w:val="00193839"/>
    <w:rsid w:val="0019391A"/>
    <w:rsid w:val="00194275"/>
    <w:rsid w:val="00195A19"/>
    <w:rsid w:val="00195A87"/>
    <w:rsid w:val="00196685"/>
    <w:rsid w:val="001968C0"/>
    <w:rsid w:val="00197C1D"/>
    <w:rsid w:val="001A0222"/>
    <w:rsid w:val="001A023C"/>
    <w:rsid w:val="001A041F"/>
    <w:rsid w:val="001A0535"/>
    <w:rsid w:val="001A0D69"/>
    <w:rsid w:val="001A1AE0"/>
    <w:rsid w:val="001A28BF"/>
    <w:rsid w:val="001A3DCF"/>
    <w:rsid w:val="001A4A7A"/>
    <w:rsid w:val="001A55FA"/>
    <w:rsid w:val="001A61A2"/>
    <w:rsid w:val="001A63C5"/>
    <w:rsid w:val="001A76D9"/>
    <w:rsid w:val="001A7958"/>
    <w:rsid w:val="001A7E16"/>
    <w:rsid w:val="001B0649"/>
    <w:rsid w:val="001B15DA"/>
    <w:rsid w:val="001B2C72"/>
    <w:rsid w:val="001B2C95"/>
    <w:rsid w:val="001B2FC0"/>
    <w:rsid w:val="001B3A48"/>
    <w:rsid w:val="001B5714"/>
    <w:rsid w:val="001B61D8"/>
    <w:rsid w:val="001B6F00"/>
    <w:rsid w:val="001B7026"/>
    <w:rsid w:val="001B7945"/>
    <w:rsid w:val="001B7B8D"/>
    <w:rsid w:val="001C0D32"/>
    <w:rsid w:val="001C28BF"/>
    <w:rsid w:val="001C317D"/>
    <w:rsid w:val="001C35BF"/>
    <w:rsid w:val="001C3EA7"/>
    <w:rsid w:val="001C40AE"/>
    <w:rsid w:val="001C40BB"/>
    <w:rsid w:val="001C422C"/>
    <w:rsid w:val="001C7055"/>
    <w:rsid w:val="001C7368"/>
    <w:rsid w:val="001C76AA"/>
    <w:rsid w:val="001C7B6C"/>
    <w:rsid w:val="001D064D"/>
    <w:rsid w:val="001D07A5"/>
    <w:rsid w:val="001D2ECB"/>
    <w:rsid w:val="001D2F36"/>
    <w:rsid w:val="001D2FC7"/>
    <w:rsid w:val="001D32ED"/>
    <w:rsid w:val="001D50FF"/>
    <w:rsid w:val="001D51B6"/>
    <w:rsid w:val="001D547E"/>
    <w:rsid w:val="001D5777"/>
    <w:rsid w:val="001E15D7"/>
    <w:rsid w:val="001E163A"/>
    <w:rsid w:val="001E1B2E"/>
    <w:rsid w:val="001E2C6B"/>
    <w:rsid w:val="001E38EC"/>
    <w:rsid w:val="001E49BC"/>
    <w:rsid w:val="001E5B3A"/>
    <w:rsid w:val="001E6EA2"/>
    <w:rsid w:val="001E7BE4"/>
    <w:rsid w:val="001E7F51"/>
    <w:rsid w:val="001F0B85"/>
    <w:rsid w:val="001F2D26"/>
    <w:rsid w:val="001F4A5B"/>
    <w:rsid w:val="001F698F"/>
    <w:rsid w:val="001F69E9"/>
    <w:rsid w:val="001F73E2"/>
    <w:rsid w:val="001F7972"/>
    <w:rsid w:val="001F7C76"/>
    <w:rsid w:val="002011DC"/>
    <w:rsid w:val="00201747"/>
    <w:rsid w:val="00201DD5"/>
    <w:rsid w:val="002024BA"/>
    <w:rsid w:val="00202E50"/>
    <w:rsid w:val="00202FBE"/>
    <w:rsid w:val="00203E38"/>
    <w:rsid w:val="002041A9"/>
    <w:rsid w:val="002046E5"/>
    <w:rsid w:val="002046F0"/>
    <w:rsid w:val="0020538D"/>
    <w:rsid w:val="00205DD3"/>
    <w:rsid w:val="0020640B"/>
    <w:rsid w:val="002071C7"/>
    <w:rsid w:val="00210898"/>
    <w:rsid w:val="00211A71"/>
    <w:rsid w:val="00212258"/>
    <w:rsid w:val="00212775"/>
    <w:rsid w:val="00213FDB"/>
    <w:rsid w:val="00214A75"/>
    <w:rsid w:val="00214C3B"/>
    <w:rsid w:val="00214F6B"/>
    <w:rsid w:val="0022005B"/>
    <w:rsid w:val="00220555"/>
    <w:rsid w:val="00221A6B"/>
    <w:rsid w:val="002224CB"/>
    <w:rsid w:val="00223386"/>
    <w:rsid w:val="002235C9"/>
    <w:rsid w:val="00225B34"/>
    <w:rsid w:val="00230336"/>
    <w:rsid w:val="00231137"/>
    <w:rsid w:val="00233781"/>
    <w:rsid w:val="00233ADD"/>
    <w:rsid w:val="0023689F"/>
    <w:rsid w:val="00236B6A"/>
    <w:rsid w:val="00236DFC"/>
    <w:rsid w:val="002377B6"/>
    <w:rsid w:val="00240F38"/>
    <w:rsid w:val="00241104"/>
    <w:rsid w:val="00242952"/>
    <w:rsid w:val="00242D41"/>
    <w:rsid w:val="00243B01"/>
    <w:rsid w:val="00244F86"/>
    <w:rsid w:val="00245768"/>
    <w:rsid w:val="00245C99"/>
    <w:rsid w:val="00246344"/>
    <w:rsid w:val="0024686A"/>
    <w:rsid w:val="002508A0"/>
    <w:rsid w:val="00252022"/>
    <w:rsid w:val="00255A47"/>
    <w:rsid w:val="00256321"/>
    <w:rsid w:val="00257BFE"/>
    <w:rsid w:val="00260C9B"/>
    <w:rsid w:val="00264A94"/>
    <w:rsid w:val="00264CAE"/>
    <w:rsid w:val="0026597C"/>
    <w:rsid w:val="0026613A"/>
    <w:rsid w:val="0026666E"/>
    <w:rsid w:val="00266ABE"/>
    <w:rsid w:val="002673E5"/>
    <w:rsid w:val="00270E1C"/>
    <w:rsid w:val="00272BFB"/>
    <w:rsid w:val="00273661"/>
    <w:rsid w:val="00274B2A"/>
    <w:rsid w:val="00277525"/>
    <w:rsid w:val="00277D6D"/>
    <w:rsid w:val="00281F2C"/>
    <w:rsid w:val="00281F3C"/>
    <w:rsid w:val="002826E7"/>
    <w:rsid w:val="002833A1"/>
    <w:rsid w:val="00285B71"/>
    <w:rsid w:val="00286B0F"/>
    <w:rsid w:val="00287BCC"/>
    <w:rsid w:val="00287E1C"/>
    <w:rsid w:val="00290AD6"/>
    <w:rsid w:val="00291B5E"/>
    <w:rsid w:val="002924EB"/>
    <w:rsid w:val="00292B25"/>
    <w:rsid w:val="00293A81"/>
    <w:rsid w:val="0029499C"/>
    <w:rsid w:val="0029508F"/>
    <w:rsid w:val="00296060"/>
    <w:rsid w:val="002960F2"/>
    <w:rsid w:val="00296F63"/>
    <w:rsid w:val="00297475"/>
    <w:rsid w:val="002974E1"/>
    <w:rsid w:val="002A054A"/>
    <w:rsid w:val="002A06A1"/>
    <w:rsid w:val="002A06FB"/>
    <w:rsid w:val="002A23E3"/>
    <w:rsid w:val="002A3C23"/>
    <w:rsid w:val="002A4191"/>
    <w:rsid w:val="002A474E"/>
    <w:rsid w:val="002A4B2B"/>
    <w:rsid w:val="002A6129"/>
    <w:rsid w:val="002A619F"/>
    <w:rsid w:val="002A729B"/>
    <w:rsid w:val="002A7E3F"/>
    <w:rsid w:val="002A7F3A"/>
    <w:rsid w:val="002B33CF"/>
    <w:rsid w:val="002B6088"/>
    <w:rsid w:val="002B79D1"/>
    <w:rsid w:val="002C0B51"/>
    <w:rsid w:val="002C2218"/>
    <w:rsid w:val="002C2BB7"/>
    <w:rsid w:val="002C3D98"/>
    <w:rsid w:val="002C414B"/>
    <w:rsid w:val="002C51B8"/>
    <w:rsid w:val="002C6370"/>
    <w:rsid w:val="002C6C07"/>
    <w:rsid w:val="002C6EB9"/>
    <w:rsid w:val="002C6ED7"/>
    <w:rsid w:val="002D19A7"/>
    <w:rsid w:val="002D2F7E"/>
    <w:rsid w:val="002D3EE9"/>
    <w:rsid w:val="002D46CC"/>
    <w:rsid w:val="002D4EE7"/>
    <w:rsid w:val="002D6DCD"/>
    <w:rsid w:val="002D6F64"/>
    <w:rsid w:val="002E038F"/>
    <w:rsid w:val="002E07B1"/>
    <w:rsid w:val="002E07C4"/>
    <w:rsid w:val="002E200A"/>
    <w:rsid w:val="002E207D"/>
    <w:rsid w:val="002E24F7"/>
    <w:rsid w:val="002E3366"/>
    <w:rsid w:val="002E4201"/>
    <w:rsid w:val="002E49CF"/>
    <w:rsid w:val="002E4D44"/>
    <w:rsid w:val="002E5A19"/>
    <w:rsid w:val="002F21DF"/>
    <w:rsid w:val="002F31EF"/>
    <w:rsid w:val="002F338B"/>
    <w:rsid w:val="002F37D4"/>
    <w:rsid w:val="002F37E8"/>
    <w:rsid w:val="002F3CFF"/>
    <w:rsid w:val="002F5A32"/>
    <w:rsid w:val="002F6373"/>
    <w:rsid w:val="003006A0"/>
    <w:rsid w:val="00300E34"/>
    <w:rsid w:val="00306127"/>
    <w:rsid w:val="00306730"/>
    <w:rsid w:val="00311DEE"/>
    <w:rsid w:val="00312732"/>
    <w:rsid w:val="00312D25"/>
    <w:rsid w:val="003143A2"/>
    <w:rsid w:val="00314465"/>
    <w:rsid w:val="0031502A"/>
    <w:rsid w:val="003166FD"/>
    <w:rsid w:val="00316D88"/>
    <w:rsid w:val="00320569"/>
    <w:rsid w:val="00320DBD"/>
    <w:rsid w:val="00321D7B"/>
    <w:rsid w:val="00321E79"/>
    <w:rsid w:val="003240AA"/>
    <w:rsid w:val="0032445A"/>
    <w:rsid w:val="00324BBE"/>
    <w:rsid w:val="00325136"/>
    <w:rsid w:val="00325BE9"/>
    <w:rsid w:val="0032761C"/>
    <w:rsid w:val="00330933"/>
    <w:rsid w:val="0033118A"/>
    <w:rsid w:val="003311E9"/>
    <w:rsid w:val="003339B6"/>
    <w:rsid w:val="003352CD"/>
    <w:rsid w:val="0034260F"/>
    <w:rsid w:val="00343023"/>
    <w:rsid w:val="0034429B"/>
    <w:rsid w:val="003442AB"/>
    <w:rsid w:val="00346A12"/>
    <w:rsid w:val="00346DB3"/>
    <w:rsid w:val="003508DB"/>
    <w:rsid w:val="0035146E"/>
    <w:rsid w:val="00351526"/>
    <w:rsid w:val="0035477E"/>
    <w:rsid w:val="0035634A"/>
    <w:rsid w:val="003563D3"/>
    <w:rsid w:val="00357955"/>
    <w:rsid w:val="00362E5D"/>
    <w:rsid w:val="00363267"/>
    <w:rsid w:val="00363389"/>
    <w:rsid w:val="00363554"/>
    <w:rsid w:val="00364A95"/>
    <w:rsid w:val="00365500"/>
    <w:rsid w:val="00366994"/>
    <w:rsid w:val="00366F44"/>
    <w:rsid w:val="00367337"/>
    <w:rsid w:val="00370525"/>
    <w:rsid w:val="003717E8"/>
    <w:rsid w:val="00371E40"/>
    <w:rsid w:val="00373A12"/>
    <w:rsid w:val="003743DF"/>
    <w:rsid w:val="00374438"/>
    <w:rsid w:val="00374A43"/>
    <w:rsid w:val="00375D04"/>
    <w:rsid w:val="00375F81"/>
    <w:rsid w:val="00381C6F"/>
    <w:rsid w:val="00381ECC"/>
    <w:rsid w:val="00382308"/>
    <w:rsid w:val="00382E03"/>
    <w:rsid w:val="00384982"/>
    <w:rsid w:val="00385AA0"/>
    <w:rsid w:val="00385C61"/>
    <w:rsid w:val="00386221"/>
    <w:rsid w:val="0038696A"/>
    <w:rsid w:val="00386E32"/>
    <w:rsid w:val="00386E3B"/>
    <w:rsid w:val="0038727E"/>
    <w:rsid w:val="00390798"/>
    <w:rsid w:val="0039143F"/>
    <w:rsid w:val="003917AB"/>
    <w:rsid w:val="003919DF"/>
    <w:rsid w:val="00391F13"/>
    <w:rsid w:val="0039461E"/>
    <w:rsid w:val="00395741"/>
    <w:rsid w:val="003968F5"/>
    <w:rsid w:val="00397926"/>
    <w:rsid w:val="00397D96"/>
    <w:rsid w:val="003A0085"/>
    <w:rsid w:val="003A0674"/>
    <w:rsid w:val="003A1BDE"/>
    <w:rsid w:val="003A2282"/>
    <w:rsid w:val="003A2F3D"/>
    <w:rsid w:val="003A3918"/>
    <w:rsid w:val="003A392B"/>
    <w:rsid w:val="003A5135"/>
    <w:rsid w:val="003A7ECD"/>
    <w:rsid w:val="003B172D"/>
    <w:rsid w:val="003B1AB3"/>
    <w:rsid w:val="003B1C59"/>
    <w:rsid w:val="003B1EC2"/>
    <w:rsid w:val="003B20E1"/>
    <w:rsid w:val="003B2FEB"/>
    <w:rsid w:val="003B321F"/>
    <w:rsid w:val="003B3E3E"/>
    <w:rsid w:val="003B43AA"/>
    <w:rsid w:val="003B43F7"/>
    <w:rsid w:val="003B55AC"/>
    <w:rsid w:val="003B6C1F"/>
    <w:rsid w:val="003C0B09"/>
    <w:rsid w:val="003C0CD4"/>
    <w:rsid w:val="003C12D0"/>
    <w:rsid w:val="003C1399"/>
    <w:rsid w:val="003C2AEA"/>
    <w:rsid w:val="003C5A4D"/>
    <w:rsid w:val="003C70AC"/>
    <w:rsid w:val="003C70F9"/>
    <w:rsid w:val="003C771A"/>
    <w:rsid w:val="003D0846"/>
    <w:rsid w:val="003D0921"/>
    <w:rsid w:val="003D0E6E"/>
    <w:rsid w:val="003D1E62"/>
    <w:rsid w:val="003D2DD8"/>
    <w:rsid w:val="003D3E70"/>
    <w:rsid w:val="003D4684"/>
    <w:rsid w:val="003D4F57"/>
    <w:rsid w:val="003D600F"/>
    <w:rsid w:val="003D6613"/>
    <w:rsid w:val="003D73DE"/>
    <w:rsid w:val="003E02D5"/>
    <w:rsid w:val="003E09FC"/>
    <w:rsid w:val="003E258A"/>
    <w:rsid w:val="003E26A7"/>
    <w:rsid w:val="003E2A37"/>
    <w:rsid w:val="003E2CC5"/>
    <w:rsid w:val="003E407F"/>
    <w:rsid w:val="003E73B9"/>
    <w:rsid w:val="003F1221"/>
    <w:rsid w:val="003F3154"/>
    <w:rsid w:val="003F4229"/>
    <w:rsid w:val="003F542E"/>
    <w:rsid w:val="003F591C"/>
    <w:rsid w:val="003F5FF3"/>
    <w:rsid w:val="003F62EA"/>
    <w:rsid w:val="003F6872"/>
    <w:rsid w:val="003F7D70"/>
    <w:rsid w:val="004005CF"/>
    <w:rsid w:val="00400F70"/>
    <w:rsid w:val="00402C3B"/>
    <w:rsid w:val="0040466A"/>
    <w:rsid w:val="00404C26"/>
    <w:rsid w:val="00406D55"/>
    <w:rsid w:val="00406E94"/>
    <w:rsid w:val="00406F67"/>
    <w:rsid w:val="00410DB9"/>
    <w:rsid w:val="00412BE9"/>
    <w:rsid w:val="00414CD7"/>
    <w:rsid w:val="00415927"/>
    <w:rsid w:val="00415C02"/>
    <w:rsid w:val="00415E76"/>
    <w:rsid w:val="00416E1F"/>
    <w:rsid w:val="00417B20"/>
    <w:rsid w:val="004211CC"/>
    <w:rsid w:val="004212CF"/>
    <w:rsid w:val="0042150B"/>
    <w:rsid w:val="004220E1"/>
    <w:rsid w:val="004234A4"/>
    <w:rsid w:val="004239A8"/>
    <w:rsid w:val="004245B7"/>
    <w:rsid w:val="00424927"/>
    <w:rsid w:val="00424BC5"/>
    <w:rsid w:val="00425A4E"/>
    <w:rsid w:val="00426C77"/>
    <w:rsid w:val="00427E8A"/>
    <w:rsid w:val="00430920"/>
    <w:rsid w:val="00431D9B"/>
    <w:rsid w:val="0043294C"/>
    <w:rsid w:val="00433D1B"/>
    <w:rsid w:val="00434C84"/>
    <w:rsid w:val="00434E23"/>
    <w:rsid w:val="00435EFB"/>
    <w:rsid w:val="00436B7A"/>
    <w:rsid w:val="00437671"/>
    <w:rsid w:val="00437B32"/>
    <w:rsid w:val="00440CA3"/>
    <w:rsid w:val="004424EB"/>
    <w:rsid w:val="004431AA"/>
    <w:rsid w:val="004451C7"/>
    <w:rsid w:val="00446DE5"/>
    <w:rsid w:val="004475D4"/>
    <w:rsid w:val="00447792"/>
    <w:rsid w:val="0045064F"/>
    <w:rsid w:val="00450A89"/>
    <w:rsid w:val="004515A5"/>
    <w:rsid w:val="00451CEA"/>
    <w:rsid w:val="004520AE"/>
    <w:rsid w:val="0045293F"/>
    <w:rsid w:val="00454977"/>
    <w:rsid w:val="00454CC7"/>
    <w:rsid w:val="00455456"/>
    <w:rsid w:val="00455C73"/>
    <w:rsid w:val="0046148A"/>
    <w:rsid w:val="00461AE5"/>
    <w:rsid w:val="00461D74"/>
    <w:rsid w:val="00463699"/>
    <w:rsid w:val="00463CF3"/>
    <w:rsid w:val="00463EB0"/>
    <w:rsid w:val="00464E8C"/>
    <w:rsid w:val="004677BF"/>
    <w:rsid w:val="004721E2"/>
    <w:rsid w:val="00473014"/>
    <w:rsid w:val="00474431"/>
    <w:rsid w:val="00475605"/>
    <w:rsid w:val="00475861"/>
    <w:rsid w:val="00475AEF"/>
    <w:rsid w:val="00477DAC"/>
    <w:rsid w:val="004812AE"/>
    <w:rsid w:val="004814C8"/>
    <w:rsid w:val="00481634"/>
    <w:rsid w:val="0048169B"/>
    <w:rsid w:val="004817FD"/>
    <w:rsid w:val="00482598"/>
    <w:rsid w:val="00482620"/>
    <w:rsid w:val="00484A85"/>
    <w:rsid w:val="00484EC8"/>
    <w:rsid w:val="00485F29"/>
    <w:rsid w:val="00486053"/>
    <w:rsid w:val="00490996"/>
    <w:rsid w:val="004925DB"/>
    <w:rsid w:val="00492641"/>
    <w:rsid w:val="004930AC"/>
    <w:rsid w:val="004944D8"/>
    <w:rsid w:val="00495A37"/>
    <w:rsid w:val="00495F7B"/>
    <w:rsid w:val="00496841"/>
    <w:rsid w:val="00497162"/>
    <w:rsid w:val="00497471"/>
    <w:rsid w:val="004977FE"/>
    <w:rsid w:val="004A0A29"/>
    <w:rsid w:val="004A0E13"/>
    <w:rsid w:val="004A13CF"/>
    <w:rsid w:val="004A4D56"/>
    <w:rsid w:val="004A6010"/>
    <w:rsid w:val="004A7F01"/>
    <w:rsid w:val="004B1935"/>
    <w:rsid w:val="004B2D0C"/>
    <w:rsid w:val="004B37F3"/>
    <w:rsid w:val="004B3A7D"/>
    <w:rsid w:val="004B5707"/>
    <w:rsid w:val="004B5DD2"/>
    <w:rsid w:val="004B71F2"/>
    <w:rsid w:val="004C3E74"/>
    <w:rsid w:val="004C452A"/>
    <w:rsid w:val="004C5670"/>
    <w:rsid w:val="004C5F64"/>
    <w:rsid w:val="004D0D3D"/>
    <w:rsid w:val="004D2E6C"/>
    <w:rsid w:val="004D3AD7"/>
    <w:rsid w:val="004D514B"/>
    <w:rsid w:val="004D5847"/>
    <w:rsid w:val="004D63F9"/>
    <w:rsid w:val="004D696F"/>
    <w:rsid w:val="004D6A81"/>
    <w:rsid w:val="004D6B35"/>
    <w:rsid w:val="004D707C"/>
    <w:rsid w:val="004D72BE"/>
    <w:rsid w:val="004D7BCB"/>
    <w:rsid w:val="004E01EE"/>
    <w:rsid w:val="004E0F3A"/>
    <w:rsid w:val="004E25E0"/>
    <w:rsid w:val="004E37F2"/>
    <w:rsid w:val="004E4435"/>
    <w:rsid w:val="004E705D"/>
    <w:rsid w:val="004F25F8"/>
    <w:rsid w:val="004F4221"/>
    <w:rsid w:val="004F615C"/>
    <w:rsid w:val="004F6F40"/>
    <w:rsid w:val="004F7831"/>
    <w:rsid w:val="00501992"/>
    <w:rsid w:val="005020E8"/>
    <w:rsid w:val="0050407E"/>
    <w:rsid w:val="00504403"/>
    <w:rsid w:val="005048E7"/>
    <w:rsid w:val="00504FBF"/>
    <w:rsid w:val="00505DDC"/>
    <w:rsid w:val="005114E4"/>
    <w:rsid w:val="00511E4E"/>
    <w:rsid w:val="00512104"/>
    <w:rsid w:val="005133C1"/>
    <w:rsid w:val="00514009"/>
    <w:rsid w:val="00514597"/>
    <w:rsid w:val="00514A1D"/>
    <w:rsid w:val="00514F65"/>
    <w:rsid w:val="00515C41"/>
    <w:rsid w:val="00515C8C"/>
    <w:rsid w:val="00516109"/>
    <w:rsid w:val="005163BD"/>
    <w:rsid w:val="0051643D"/>
    <w:rsid w:val="00517893"/>
    <w:rsid w:val="00517926"/>
    <w:rsid w:val="005179BD"/>
    <w:rsid w:val="0052028C"/>
    <w:rsid w:val="005209E1"/>
    <w:rsid w:val="00520FF1"/>
    <w:rsid w:val="00521563"/>
    <w:rsid w:val="00523022"/>
    <w:rsid w:val="0052385E"/>
    <w:rsid w:val="00523C68"/>
    <w:rsid w:val="00524A5B"/>
    <w:rsid w:val="00524AB6"/>
    <w:rsid w:val="005252BE"/>
    <w:rsid w:val="005257E6"/>
    <w:rsid w:val="00527FA3"/>
    <w:rsid w:val="00531B1E"/>
    <w:rsid w:val="00532173"/>
    <w:rsid w:val="00532A70"/>
    <w:rsid w:val="00533A60"/>
    <w:rsid w:val="0053538C"/>
    <w:rsid w:val="005356EE"/>
    <w:rsid w:val="00535AEF"/>
    <w:rsid w:val="00536709"/>
    <w:rsid w:val="00536B71"/>
    <w:rsid w:val="00537317"/>
    <w:rsid w:val="00537871"/>
    <w:rsid w:val="00537A9F"/>
    <w:rsid w:val="0054052A"/>
    <w:rsid w:val="0054090C"/>
    <w:rsid w:val="00541103"/>
    <w:rsid w:val="0054219C"/>
    <w:rsid w:val="00542F37"/>
    <w:rsid w:val="00545B24"/>
    <w:rsid w:val="00546AF6"/>
    <w:rsid w:val="00547427"/>
    <w:rsid w:val="00550E1F"/>
    <w:rsid w:val="0055209E"/>
    <w:rsid w:val="0055252B"/>
    <w:rsid w:val="00552DCC"/>
    <w:rsid w:val="005539FA"/>
    <w:rsid w:val="00554076"/>
    <w:rsid w:val="005544EC"/>
    <w:rsid w:val="00554FEA"/>
    <w:rsid w:val="00555FAD"/>
    <w:rsid w:val="0055628A"/>
    <w:rsid w:val="005572CC"/>
    <w:rsid w:val="00561A78"/>
    <w:rsid w:val="00561F42"/>
    <w:rsid w:val="00562468"/>
    <w:rsid w:val="00563226"/>
    <w:rsid w:val="00566089"/>
    <w:rsid w:val="00566893"/>
    <w:rsid w:val="0056752B"/>
    <w:rsid w:val="00570AC7"/>
    <w:rsid w:val="005716E8"/>
    <w:rsid w:val="0057220E"/>
    <w:rsid w:val="00572872"/>
    <w:rsid w:val="00572B0E"/>
    <w:rsid w:val="00574C17"/>
    <w:rsid w:val="0057644D"/>
    <w:rsid w:val="00577452"/>
    <w:rsid w:val="00577AF7"/>
    <w:rsid w:val="00577E7C"/>
    <w:rsid w:val="00580941"/>
    <w:rsid w:val="005811CC"/>
    <w:rsid w:val="00584500"/>
    <w:rsid w:val="00584A89"/>
    <w:rsid w:val="00584F83"/>
    <w:rsid w:val="005856C9"/>
    <w:rsid w:val="00585FA5"/>
    <w:rsid w:val="00585FD9"/>
    <w:rsid w:val="00587A9B"/>
    <w:rsid w:val="0059164C"/>
    <w:rsid w:val="00592345"/>
    <w:rsid w:val="00592368"/>
    <w:rsid w:val="00593165"/>
    <w:rsid w:val="0059353F"/>
    <w:rsid w:val="00595230"/>
    <w:rsid w:val="005956F1"/>
    <w:rsid w:val="0059798A"/>
    <w:rsid w:val="005A08E1"/>
    <w:rsid w:val="005A21FB"/>
    <w:rsid w:val="005A3198"/>
    <w:rsid w:val="005A38D8"/>
    <w:rsid w:val="005A7193"/>
    <w:rsid w:val="005A77D2"/>
    <w:rsid w:val="005A7BFC"/>
    <w:rsid w:val="005B127C"/>
    <w:rsid w:val="005B1D6D"/>
    <w:rsid w:val="005B27C9"/>
    <w:rsid w:val="005B2D35"/>
    <w:rsid w:val="005B3430"/>
    <w:rsid w:val="005B3506"/>
    <w:rsid w:val="005B4A3E"/>
    <w:rsid w:val="005B51F2"/>
    <w:rsid w:val="005B5E2A"/>
    <w:rsid w:val="005B5E89"/>
    <w:rsid w:val="005B64BD"/>
    <w:rsid w:val="005B7CF3"/>
    <w:rsid w:val="005C0C9F"/>
    <w:rsid w:val="005C1994"/>
    <w:rsid w:val="005C34A1"/>
    <w:rsid w:val="005C3734"/>
    <w:rsid w:val="005C5031"/>
    <w:rsid w:val="005C532B"/>
    <w:rsid w:val="005C5998"/>
    <w:rsid w:val="005C72E1"/>
    <w:rsid w:val="005C75A2"/>
    <w:rsid w:val="005C7DA0"/>
    <w:rsid w:val="005D0A9F"/>
    <w:rsid w:val="005D1230"/>
    <w:rsid w:val="005D2C90"/>
    <w:rsid w:val="005D40A8"/>
    <w:rsid w:val="005D5AC1"/>
    <w:rsid w:val="005D60C7"/>
    <w:rsid w:val="005D61E8"/>
    <w:rsid w:val="005D736F"/>
    <w:rsid w:val="005E0AB2"/>
    <w:rsid w:val="005E1824"/>
    <w:rsid w:val="005E1DE2"/>
    <w:rsid w:val="005E27BB"/>
    <w:rsid w:val="005E299D"/>
    <w:rsid w:val="005E5914"/>
    <w:rsid w:val="005E6EF3"/>
    <w:rsid w:val="005E6F26"/>
    <w:rsid w:val="005E7BFF"/>
    <w:rsid w:val="005F072C"/>
    <w:rsid w:val="005F095B"/>
    <w:rsid w:val="005F2A2A"/>
    <w:rsid w:val="005F32D4"/>
    <w:rsid w:val="005F4475"/>
    <w:rsid w:val="005F61EC"/>
    <w:rsid w:val="005F6943"/>
    <w:rsid w:val="005F795F"/>
    <w:rsid w:val="00601C19"/>
    <w:rsid w:val="006024DA"/>
    <w:rsid w:val="00603C22"/>
    <w:rsid w:val="00604561"/>
    <w:rsid w:val="00605C5C"/>
    <w:rsid w:val="00605C6A"/>
    <w:rsid w:val="00605E26"/>
    <w:rsid w:val="00605FC9"/>
    <w:rsid w:val="006063A1"/>
    <w:rsid w:val="00607EA6"/>
    <w:rsid w:val="00610EDD"/>
    <w:rsid w:val="00611B07"/>
    <w:rsid w:val="00612192"/>
    <w:rsid w:val="0061334F"/>
    <w:rsid w:val="0061574C"/>
    <w:rsid w:val="00616C9D"/>
    <w:rsid w:val="00616F69"/>
    <w:rsid w:val="0061730B"/>
    <w:rsid w:val="00617935"/>
    <w:rsid w:val="006205CE"/>
    <w:rsid w:val="0062076D"/>
    <w:rsid w:val="00621BF3"/>
    <w:rsid w:val="00621C20"/>
    <w:rsid w:val="00623411"/>
    <w:rsid w:val="006241F5"/>
    <w:rsid w:val="00625591"/>
    <w:rsid w:val="006258DE"/>
    <w:rsid w:val="006270B5"/>
    <w:rsid w:val="00633A78"/>
    <w:rsid w:val="00634BF5"/>
    <w:rsid w:val="0063592A"/>
    <w:rsid w:val="00635A1F"/>
    <w:rsid w:val="00636A0E"/>
    <w:rsid w:val="00640BD7"/>
    <w:rsid w:val="00642294"/>
    <w:rsid w:val="006431C7"/>
    <w:rsid w:val="006456C0"/>
    <w:rsid w:val="00645FC2"/>
    <w:rsid w:val="006466E5"/>
    <w:rsid w:val="006474A8"/>
    <w:rsid w:val="00647D99"/>
    <w:rsid w:val="00647EE8"/>
    <w:rsid w:val="00650211"/>
    <w:rsid w:val="006504D9"/>
    <w:rsid w:val="00651B0F"/>
    <w:rsid w:val="00652076"/>
    <w:rsid w:val="00652A7A"/>
    <w:rsid w:val="0065361B"/>
    <w:rsid w:val="00654B7D"/>
    <w:rsid w:val="00656421"/>
    <w:rsid w:val="0065664C"/>
    <w:rsid w:val="006572D3"/>
    <w:rsid w:val="0065787D"/>
    <w:rsid w:val="00660D26"/>
    <w:rsid w:val="00661F4D"/>
    <w:rsid w:val="00662F17"/>
    <w:rsid w:val="00662FDA"/>
    <w:rsid w:val="006630B4"/>
    <w:rsid w:val="00665445"/>
    <w:rsid w:val="00665631"/>
    <w:rsid w:val="00666C8C"/>
    <w:rsid w:val="00667632"/>
    <w:rsid w:val="00667C71"/>
    <w:rsid w:val="00667FD9"/>
    <w:rsid w:val="00670987"/>
    <w:rsid w:val="00670AFF"/>
    <w:rsid w:val="00671A6C"/>
    <w:rsid w:val="006724F5"/>
    <w:rsid w:val="00672EF4"/>
    <w:rsid w:val="0067453D"/>
    <w:rsid w:val="00674B9E"/>
    <w:rsid w:val="006758B6"/>
    <w:rsid w:val="00676FD5"/>
    <w:rsid w:val="00677EB9"/>
    <w:rsid w:val="00680B4A"/>
    <w:rsid w:val="00681405"/>
    <w:rsid w:val="00681CDD"/>
    <w:rsid w:val="00683679"/>
    <w:rsid w:val="0068388C"/>
    <w:rsid w:val="00684534"/>
    <w:rsid w:val="00684802"/>
    <w:rsid w:val="00685FB1"/>
    <w:rsid w:val="00686981"/>
    <w:rsid w:val="00692068"/>
    <w:rsid w:val="006927F3"/>
    <w:rsid w:val="0069295D"/>
    <w:rsid w:val="00693246"/>
    <w:rsid w:val="00695008"/>
    <w:rsid w:val="00696644"/>
    <w:rsid w:val="006A1331"/>
    <w:rsid w:val="006A18D0"/>
    <w:rsid w:val="006A1C5A"/>
    <w:rsid w:val="006A35DB"/>
    <w:rsid w:val="006A4D01"/>
    <w:rsid w:val="006A60C0"/>
    <w:rsid w:val="006A6AB1"/>
    <w:rsid w:val="006B08EE"/>
    <w:rsid w:val="006B4F3F"/>
    <w:rsid w:val="006B5A43"/>
    <w:rsid w:val="006B676B"/>
    <w:rsid w:val="006B6DDA"/>
    <w:rsid w:val="006B7273"/>
    <w:rsid w:val="006B7475"/>
    <w:rsid w:val="006B7C4D"/>
    <w:rsid w:val="006C05BC"/>
    <w:rsid w:val="006C1810"/>
    <w:rsid w:val="006C3093"/>
    <w:rsid w:val="006C4814"/>
    <w:rsid w:val="006C4A22"/>
    <w:rsid w:val="006C5667"/>
    <w:rsid w:val="006C6ED7"/>
    <w:rsid w:val="006C7301"/>
    <w:rsid w:val="006C7D16"/>
    <w:rsid w:val="006D0BF2"/>
    <w:rsid w:val="006D1EB0"/>
    <w:rsid w:val="006D47FB"/>
    <w:rsid w:val="006D4DD4"/>
    <w:rsid w:val="006D79CF"/>
    <w:rsid w:val="006E1F86"/>
    <w:rsid w:val="006E21C3"/>
    <w:rsid w:val="006E28BB"/>
    <w:rsid w:val="006E2EB8"/>
    <w:rsid w:val="006E3835"/>
    <w:rsid w:val="006E48A4"/>
    <w:rsid w:val="006E4EB0"/>
    <w:rsid w:val="006E6070"/>
    <w:rsid w:val="006E639B"/>
    <w:rsid w:val="006E71FF"/>
    <w:rsid w:val="006F049D"/>
    <w:rsid w:val="006F1CF4"/>
    <w:rsid w:val="006F2619"/>
    <w:rsid w:val="006F36D1"/>
    <w:rsid w:val="006F38B6"/>
    <w:rsid w:val="006F654B"/>
    <w:rsid w:val="006F7073"/>
    <w:rsid w:val="0070052F"/>
    <w:rsid w:val="00700540"/>
    <w:rsid w:val="00701E4F"/>
    <w:rsid w:val="00703E5E"/>
    <w:rsid w:val="00706961"/>
    <w:rsid w:val="007107EB"/>
    <w:rsid w:val="00710E45"/>
    <w:rsid w:val="0071169E"/>
    <w:rsid w:val="00713EDC"/>
    <w:rsid w:val="00714E27"/>
    <w:rsid w:val="00715919"/>
    <w:rsid w:val="0072069A"/>
    <w:rsid w:val="007226BE"/>
    <w:rsid w:val="00722A61"/>
    <w:rsid w:val="00723D56"/>
    <w:rsid w:val="007242BF"/>
    <w:rsid w:val="007257D9"/>
    <w:rsid w:val="00725C27"/>
    <w:rsid w:val="00727B26"/>
    <w:rsid w:val="00730FDA"/>
    <w:rsid w:val="00731683"/>
    <w:rsid w:val="00733A4A"/>
    <w:rsid w:val="00734D35"/>
    <w:rsid w:val="007354B2"/>
    <w:rsid w:val="00735D08"/>
    <w:rsid w:val="00735F6B"/>
    <w:rsid w:val="007413E0"/>
    <w:rsid w:val="00741C12"/>
    <w:rsid w:val="00742C4C"/>
    <w:rsid w:val="00743A4C"/>
    <w:rsid w:val="00743F39"/>
    <w:rsid w:val="00745194"/>
    <w:rsid w:val="0074692D"/>
    <w:rsid w:val="00747154"/>
    <w:rsid w:val="00747DBB"/>
    <w:rsid w:val="00751D4F"/>
    <w:rsid w:val="00752C48"/>
    <w:rsid w:val="00754A88"/>
    <w:rsid w:val="007566F6"/>
    <w:rsid w:val="00757646"/>
    <w:rsid w:val="00760A2E"/>
    <w:rsid w:val="0076154B"/>
    <w:rsid w:val="0076279C"/>
    <w:rsid w:val="00762EB7"/>
    <w:rsid w:val="007630D0"/>
    <w:rsid w:val="007634DA"/>
    <w:rsid w:val="00765DDE"/>
    <w:rsid w:val="00766482"/>
    <w:rsid w:val="007664C3"/>
    <w:rsid w:val="00767634"/>
    <w:rsid w:val="0077029D"/>
    <w:rsid w:val="0077039A"/>
    <w:rsid w:val="007714C6"/>
    <w:rsid w:val="007720A6"/>
    <w:rsid w:val="00772FF3"/>
    <w:rsid w:val="00773E63"/>
    <w:rsid w:val="00773E8A"/>
    <w:rsid w:val="00775D26"/>
    <w:rsid w:val="00776337"/>
    <w:rsid w:val="00777D54"/>
    <w:rsid w:val="00782941"/>
    <w:rsid w:val="00783897"/>
    <w:rsid w:val="00783E9F"/>
    <w:rsid w:val="00783F32"/>
    <w:rsid w:val="00785C04"/>
    <w:rsid w:val="007861EE"/>
    <w:rsid w:val="007865F5"/>
    <w:rsid w:val="007901A7"/>
    <w:rsid w:val="00792C4E"/>
    <w:rsid w:val="00792D9A"/>
    <w:rsid w:val="007939C7"/>
    <w:rsid w:val="00793BAD"/>
    <w:rsid w:val="00794F2D"/>
    <w:rsid w:val="00794FBD"/>
    <w:rsid w:val="0079580F"/>
    <w:rsid w:val="00796EC3"/>
    <w:rsid w:val="007972FA"/>
    <w:rsid w:val="00797770"/>
    <w:rsid w:val="00797C30"/>
    <w:rsid w:val="007A12C8"/>
    <w:rsid w:val="007A271F"/>
    <w:rsid w:val="007A3087"/>
    <w:rsid w:val="007A35CE"/>
    <w:rsid w:val="007A57DA"/>
    <w:rsid w:val="007A68F1"/>
    <w:rsid w:val="007A707F"/>
    <w:rsid w:val="007A7144"/>
    <w:rsid w:val="007A7499"/>
    <w:rsid w:val="007B14A9"/>
    <w:rsid w:val="007B2F38"/>
    <w:rsid w:val="007B391C"/>
    <w:rsid w:val="007B479E"/>
    <w:rsid w:val="007B4957"/>
    <w:rsid w:val="007B5A05"/>
    <w:rsid w:val="007B6634"/>
    <w:rsid w:val="007B728A"/>
    <w:rsid w:val="007B7D07"/>
    <w:rsid w:val="007C0D52"/>
    <w:rsid w:val="007C1132"/>
    <w:rsid w:val="007C1D88"/>
    <w:rsid w:val="007C2062"/>
    <w:rsid w:val="007C23C1"/>
    <w:rsid w:val="007C37B4"/>
    <w:rsid w:val="007C469D"/>
    <w:rsid w:val="007C6D01"/>
    <w:rsid w:val="007D01EC"/>
    <w:rsid w:val="007D2196"/>
    <w:rsid w:val="007D25A0"/>
    <w:rsid w:val="007D29F9"/>
    <w:rsid w:val="007D2FA8"/>
    <w:rsid w:val="007D30A8"/>
    <w:rsid w:val="007D31AD"/>
    <w:rsid w:val="007D3564"/>
    <w:rsid w:val="007D7991"/>
    <w:rsid w:val="007D7E60"/>
    <w:rsid w:val="007E0A02"/>
    <w:rsid w:val="007E0B29"/>
    <w:rsid w:val="007E15B2"/>
    <w:rsid w:val="007E15CF"/>
    <w:rsid w:val="007E3898"/>
    <w:rsid w:val="007E4121"/>
    <w:rsid w:val="007E4725"/>
    <w:rsid w:val="007E7142"/>
    <w:rsid w:val="007E75EE"/>
    <w:rsid w:val="007F0930"/>
    <w:rsid w:val="007F229E"/>
    <w:rsid w:val="007F3250"/>
    <w:rsid w:val="007F699D"/>
    <w:rsid w:val="007F6AE0"/>
    <w:rsid w:val="007F6CA7"/>
    <w:rsid w:val="007F7464"/>
    <w:rsid w:val="00800153"/>
    <w:rsid w:val="00800881"/>
    <w:rsid w:val="008018FC"/>
    <w:rsid w:val="00801DAC"/>
    <w:rsid w:val="008022CE"/>
    <w:rsid w:val="00802AD6"/>
    <w:rsid w:val="00803041"/>
    <w:rsid w:val="00803082"/>
    <w:rsid w:val="008037FA"/>
    <w:rsid w:val="00805289"/>
    <w:rsid w:val="00805A06"/>
    <w:rsid w:val="00805B1B"/>
    <w:rsid w:val="00807B75"/>
    <w:rsid w:val="00812454"/>
    <w:rsid w:val="00812B2E"/>
    <w:rsid w:val="008130A3"/>
    <w:rsid w:val="008134FF"/>
    <w:rsid w:val="008147F1"/>
    <w:rsid w:val="00815763"/>
    <w:rsid w:val="00820091"/>
    <w:rsid w:val="008206EA"/>
    <w:rsid w:val="008208A5"/>
    <w:rsid w:val="00821E32"/>
    <w:rsid w:val="00822BAA"/>
    <w:rsid w:val="008268BB"/>
    <w:rsid w:val="008269A7"/>
    <w:rsid w:val="00827085"/>
    <w:rsid w:val="008272E1"/>
    <w:rsid w:val="0083010E"/>
    <w:rsid w:val="00830D99"/>
    <w:rsid w:val="00831C0E"/>
    <w:rsid w:val="00831CF8"/>
    <w:rsid w:val="00832043"/>
    <w:rsid w:val="00833275"/>
    <w:rsid w:val="00834079"/>
    <w:rsid w:val="008343E3"/>
    <w:rsid w:val="00834673"/>
    <w:rsid w:val="00835359"/>
    <w:rsid w:val="00835619"/>
    <w:rsid w:val="008356E5"/>
    <w:rsid w:val="00836079"/>
    <w:rsid w:val="0084022E"/>
    <w:rsid w:val="00841C66"/>
    <w:rsid w:val="00842418"/>
    <w:rsid w:val="008427A9"/>
    <w:rsid w:val="00842F72"/>
    <w:rsid w:val="00845050"/>
    <w:rsid w:val="008451CA"/>
    <w:rsid w:val="008458A1"/>
    <w:rsid w:val="00845BB0"/>
    <w:rsid w:val="00846AA1"/>
    <w:rsid w:val="00847A26"/>
    <w:rsid w:val="00847A97"/>
    <w:rsid w:val="00847D82"/>
    <w:rsid w:val="0085123E"/>
    <w:rsid w:val="008515D4"/>
    <w:rsid w:val="00851AB6"/>
    <w:rsid w:val="00852D09"/>
    <w:rsid w:val="008550FA"/>
    <w:rsid w:val="00857CB3"/>
    <w:rsid w:val="00860A9C"/>
    <w:rsid w:val="0086319A"/>
    <w:rsid w:val="0086371B"/>
    <w:rsid w:val="00863BAC"/>
    <w:rsid w:val="008649DD"/>
    <w:rsid w:val="00865670"/>
    <w:rsid w:val="00866258"/>
    <w:rsid w:val="00866B3D"/>
    <w:rsid w:val="008670FD"/>
    <w:rsid w:val="008704FC"/>
    <w:rsid w:val="00871478"/>
    <w:rsid w:val="0087223E"/>
    <w:rsid w:val="00873847"/>
    <w:rsid w:val="00874022"/>
    <w:rsid w:val="00881124"/>
    <w:rsid w:val="0088156B"/>
    <w:rsid w:val="008818B7"/>
    <w:rsid w:val="008828DC"/>
    <w:rsid w:val="00883615"/>
    <w:rsid w:val="00887675"/>
    <w:rsid w:val="008878F4"/>
    <w:rsid w:val="00887DED"/>
    <w:rsid w:val="00887E78"/>
    <w:rsid w:val="00890FAE"/>
    <w:rsid w:val="008932DF"/>
    <w:rsid w:val="008936D9"/>
    <w:rsid w:val="00893989"/>
    <w:rsid w:val="00893A1D"/>
    <w:rsid w:val="00893DB8"/>
    <w:rsid w:val="00893EEA"/>
    <w:rsid w:val="0089415A"/>
    <w:rsid w:val="0089487A"/>
    <w:rsid w:val="008A0560"/>
    <w:rsid w:val="008A1A8E"/>
    <w:rsid w:val="008A1AC6"/>
    <w:rsid w:val="008A268E"/>
    <w:rsid w:val="008A33D3"/>
    <w:rsid w:val="008A3A79"/>
    <w:rsid w:val="008A4B63"/>
    <w:rsid w:val="008A59CB"/>
    <w:rsid w:val="008A6953"/>
    <w:rsid w:val="008A7539"/>
    <w:rsid w:val="008B13EA"/>
    <w:rsid w:val="008B1C84"/>
    <w:rsid w:val="008B1E45"/>
    <w:rsid w:val="008B4A8B"/>
    <w:rsid w:val="008B658B"/>
    <w:rsid w:val="008B7FED"/>
    <w:rsid w:val="008C152A"/>
    <w:rsid w:val="008C1F9C"/>
    <w:rsid w:val="008C2C37"/>
    <w:rsid w:val="008C3B92"/>
    <w:rsid w:val="008C3C4E"/>
    <w:rsid w:val="008C4296"/>
    <w:rsid w:val="008C5ABF"/>
    <w:rsid w:val="008C6CD3"/>
    <w:rsid w:val="008C7824"/>
    <w:rsid w:val="008D1C0C"/>
    <w:rsid w:val="008D21AF"/>
    <w:rsid w:val="008D2415"/>
    <w:rsid w:val="008D2BDD"/>
    <w:rsid w:val="008D325B"/>
    <w:rsid w:val="008D33F8"/>
    <w:rsid w:val="008D41D4"/>
    <w:rsid w:val="008D52C4"/>
    <w:rsid w:val="008D628B"/>
    <w:rsid w:val="008D7038"/>
    <w:rsid w:val="008D7B9F"/>
    <w:rsid w:val="008E0947"/>
    <w:rsid w:val="008E0C93"/>
    <w:rsid w:val="008E0DDE"/>
    <w:rsid w:val="008E4CA9"/>
    <w:rsid w:val="008E5FC8"/>
    <w:rsid w:val="008E6BEB"/>
    <w:rsid w:val="008E6DC2"/>
    <w:rsid w:val="008E72B8"/>
    <w:rsid w:val="008E7525"/>
    <w:rsid w:val="008E7FB7"/>
    <w:rsid w:val="008F1C3D"/>
    <w:rsid w:val="008F3CAE"/>
    <w:rsid w:val="008F3FB0"/>
    <w:rsid w:val="008F4A3C"/>
    <w:rsid w:val="008F51FF"/>
    <w:rsid w:val="008F6C35"/>
    <w:rsid w:val="008F6D56"/>
    <w:rsid w:val="008F7569"/>
    <w:rsid w:val="008F7D6E"/>
    <w:rsid w:val="00901870"/>
    <w:rsid w:val="00901DF4"/>
    <w:rsid w:val="0090248C"/>
    <w:rsid w:val="0090293F"/>
    <w:rsid w:val="00902C52"/>
    <w:rsid w:val="0090496D"/>
    <w:rsid w:val="00904ED7"/>
    <w:rsid w:val="00905008"/>
    <w:rsid w:val="009059E5"/>
    <w:rsid w:val="00906CE0"/>
    <w:rsid w:val="009079D0"/>
    <w:rsid w:val="00907A3D"/>
    <w:rsid w:val="00910869"/>
    <w:rsid w:val="00911153"/>
    <w:rsid w:val="009111C1"/>
    <w:rsid w:val="009129BF"/>
    <w:rsid w:val="00912E5F"/>
    <w:rsid w:val="0091335C"/>
    <w:rsid w:val="009141C9"/>
    <w:rsid w:val="00914BC1"/>
    <w:rsid w:val="00916DE1"/>
    <w:rsid w:val="00917D6D"/>
    <w:rsid w:val="009211B2"/>
    <w:rsid w:val="009212CF"/>
    <w:rsid w:val="00921FA3"/>
    <w:rsid w:val="00922EEC"/>
    <w:rsid w:val="00923102"/>
    <w:rsid w:val="00924836"/>
    <w:rsid w:val="00925446"/>
    <w:rsid w:val="00930CD9"/>
    <w:rsid w:val="00933EA7"/>
    <w:rsid w:val="00934101"/>
    <w:rsid w:val="00934508"/>
    <w:rsid w:val="009358E7"/>
    <w:rsid w:val="00935B9D"/>
    <w:rsid w:val="00935FBB"/>
    <w:rsid w:val="00936673"/>
    <w:rsid w:val="00937042"/>
    <w:rsid w:val="009371D8"/>
    <w:rsid w:val="009378EB"/>
    <w:rsid w:val="00940489"/>
    <w:rsid w:val="00942809"/>
    <w:rsid w:val="009448F5"/>
    <w:rsid w:val="009477BE"/>
    <w:rsid w:val="00947F27"/>
    <w:rsid w:val="00950634"/>
    <w:rsid w:val="00951602"/>
    <w:rsid w:val="0095197D"/>
    <w:rsid w:val="00951D4C"/>
    <w:rsid w:val="00951FC9"/>
    <w:rsid w:val="00952093"/>
    <w:rsid w:val="009523C2"/>
    <w:rsid w:val="00952639"/>
    <w:rsid w:val="009530FF"/>
    <w:rsid w:val="00953224"/>
    <w:rsid w:val="0095456C"/>
    <w:rsid w:val="009551FB"/>
    <w:rsid w:val="00956111"/>
    <w:rsid w:val="009574B4"/>
    <w:rsid w:val="009603C8"/>
    <w:rsid w:val="00960909"/>
    <w:rsid w:val="009618F1"/>
    <w:rsid w:val="00961C34"/>
    <w:rsid w:val="00962454"/>
    <w:rsid w:val="0096267A"/>
    <w:rsid w:val="009626FE"/>
    <w:rsid w:val="00962778"/>
    <w:rsid w:val="00962C13"/>
    <w:rsid w:val="0096374F"/>
    <w:rsid w:val="0096380F"/>
    <w:rsid w:val="00964527"/>
    <w:rsid w:val="00965D70"/>
    <w:rsid w:val="00966155"/>
    <w:rsid w:val="00966365"/>
    <w:rsid w:val="0096660F"/>
    <w:rsid w:val="00967E78"/>
    <w:rsid w:val="00970F0D"/>
    <w:rsid w:val="0097174B"/>
    <w:rsid w:val="009724EE"/>
    <w:rsid w:val="00975A8C"/>
    <w:rsid w:val="00976277"/>
    <w:rsid w:val="00976721"/>
    <w:rsid w:val="00980DDA"/>
    <w:rsid w:val="009812EE"/>
    <w:rsid w:val="009814D9"/>
    <w:rsid w:val="00983637"/>
    <w:rsid w:val="00986357"/>
    <w:rsid w:val="00987038"/>
    <w:rsid w:val="00990BAB"/>
    <w:rsid w:val="00990D8C"/>
    <w:rsid w:val="009920F1"/>
    <w:rsid w:val="00992E11"/>
    <w:rsid w:val="009936A5"/>
    <w:rsid w:val="00995EBE"/>
    <w:rsid w:val="009960D9"/>
    <w:rsid w:val="00996451"/>
    <w:rsid w:val="009968F7"/>
    <w:rsid w:val="00997091"/>
    <w:rsid w:val="009A03B2"/>
    <w:rsid w:val="009A09DD"/>
    <w:rsid w:val="009A1C57"/>
    <w:rsid w:val="009A379E"/>
    <w:rsid w:val="009A38E0"/>
    <w:rsid w:val="009A4495"/>
    <w:rsid w:val="009A4DBE"/>
    <w:rsid w:val="009A6843"/>
    <w:rsid w:val="009A732D"/>
    <w:rsid w:val="009A7341"/>
    <w:rsid w:val="009A783B"/>
    <w:rsid w:val="009A7D0C"/>
    <w:rsid w:val="009A7F8F"/>
    <w:rsid w:val="009B09D5"/>
    <w:rsid w:val="009B191F"/>
    <w:rsid w:val="009B2E39"/>
    <w:rsid w:val="009B37C0"/>
    <w:rsid w:val="009B3A35"/>
    <w:rsid w:val="009B3D4F"/>
    <w:rsid w:val="009B4BD2"/>
    <w:rsid w:val="009B5824"/>
    <w:rsid w:val="009B757A"/>
    <w:rsid w:val="009B7C37"/>
    <w:rsid w:val="009C01C5"/>
    <w:rsid w:val="009C088F"/>
    <w:rsid w:val="009C0EC7"/>
    <w:rsid w:val="009C306F"/>
    <w:rsid w:val="009C5F19"/>
    <w:rsid w:val="009C5F4F"/>
    <w:rsid w:val="009C66A3"/>
    <w:rsid w:val="009C684F"/>
    <w:rsid w:val="009C7CD3"/>
    <w:rsid w:val="009D0A5A"/>
    <w:rsid w:val="009D279B"/>
    <w:rsid w:val="009D3100"/>
    <w:rsid w:val="009D367B"/>
    <w:rsid w:val="009D4794"/>
    <w:rsid w:val="009D5F2F"/>
    <w:rsid w:val="009D5F53"/>
    <w:rsid w:val="009D7F37"/>
    <w:rsid w:val="009E1DB0"/>
    <w:rsid w:val="009E2843"/>
    <w:rsid w:val="009E42C2"/>
    <w:rsid w:val="009E46C6"/>
    <w:rsid w:val="009E60E9"/>
    <w:rsid w:val="009E64F6"/>
    <w:rsid w:val="009E6E6E"/>
    <w:rsid w:val="009F0DEB"/>
    <w:rsid w:val="009F1DB0"/>
    <w:rsid w:val="009F2E59"/>
    <w:rsid w:val="009F34DC"/>
    <w:rsid w:val="009F384E"/>
    <w:rsid w:val="009F3BDE"/>
    <w:rsid w:val="009F4B38"/>
    <w:rsid w:val="009F5B9A"/>
    <w:rsid w:val="009F64AA"/>
    <w:rsid w:val="009F71A0"/>
    <w:rsid w:val="009F79CB"/>
    <w:rsid w:val="00A025F4"/>
    <w:rsid w:val="00A062A1"/>
    <w:rsid w:val="00A06318"/>
    <w:rsid w:val="00A0665C"/>
    <w:rsid w:val="00A067A9"/>
    <w:rsid w:val="00A073B8"/>
    <w:rsid w:val="00A07AF4"/>
    <w:rsid w:val="00A07E42"/>
    <w:rsid w:val="00A11283"/>
    <w:rsid w:val="00A12E1B"/>
    <w:rsid w:val="00A13458"/>
    <w:rsid w:val="00A13F83"/>
    <w:rsid w:val="00A14B13"/>
    <w:rsid w:val="00A15772"/>
    <w:rsid w:val="00A15807"/>
    <w:rsid w:val="00A15EF0"/>
    <w:rsid w:val="00A165DF"/>
    <w:rsid w:val="00A17282"/>
    <w:rsid w:val="00A206F9"/>
    <w:rsid w:val="00A209BE"/>
    <w:rsid w:val="00A23B29"/>
    <w:rsid w:val="00A23DA9"/>
    <w:rsid w:val="00A25F7C"/>
    <w:rsid w:val="00A27723"/>
    <w:rsid w:val="00A302D3"/>
    <w:rsid w:val="00A30977"/>
    <w:rsid w:val="00A30B0A"/>
    <w:rsid w:val="00A30B76"/>
    <w:rsid w:val="00A31A77"/>
    <w:rsid w:val="00A31C74"/>
    <w:rsid w:val="00A33638"/>
    <w:rsid w:val="00A34849"/>
    <w:rsid w:val="00A349AB"/>
    <w:rsid w:val="00A3551F"/>
    <w:rsid w:val="00A361A7"/>
    <w:rsid w:val="00A3692B"/>
    <w:rsid w:val="00A36DD4"/>
    <w:rsid w:val="00A36F70"/>
    <w:rsid w:val="00A404D5"/>
    <w:rsid w:val="00A40548"/>
    <w:rsid w:val="00A40553"/>
    <w:rsid w:val="00A42315"/>
    <w:rsid w:val="00A44D00"/>
    <w:rsid w:val="00A45829"/>
    <w:rsid w:val="00A45FE2"/>
    <w:rsid w:val="00A4621C"/>
    <w:rsid w:val="00A47297"/>
    <w:rsid w:val="00A503C6"/>
    <w:rsid w:val="00A5131D"/>
    <w:rsid w:val="00A51B62"/>
    <w:rsid w:val="00A51C3F"/>
    <w:rsid w:val="00A51FEE"/>
    <w:rsid w:val="00A53177"/>
    <w:rsid w:val="00A53E7B"/>
    <w:rsid w:val="00A55E57"/>
    <w:rsid w:val="00A57565"/>
    <w:rsid w:val="00A579A1"/>
    <w:rsid w:val="00A57CD5"/>
    <w:rsid w:val="00A600D9"/>
    <w:rsid w:val="00A602EB"/>
    <w:rsid w:val="00A619EC"/>
    <w:rsid w:val="00A61CD7"/>
    <w:rsid w:val="00A6283E"/>
    <w:rsid w:val="00A62EC3"/>
    <w:rsid w:val="00A630FC"/>
    <w:rsid w:val="00A64B97"/>
    <w:rsid w:val="00A651C3"/>
    <w:rsid w:val="00A6568F"/>
    <w:rsid w:val="00A66F07"/>
    <w:rsid w:val="00A6744E"/>
    <w:rsid w:val="00A67F8C"/>
    <w:rsid w:val="00A70270"/>
    <w:rsid w:val="00A71402"/>
    <w:rsid w:val="00A72C2F"/>
    <w:rsid w:val="00A737CA"/>
    <w:rsid w:val="00A73EAD"/>
    <w:rsid w:val="00A7427E"/>
    <w:rsid w:val="00A751FF"/>
    <w:rsid w:val="00A76291"/>
    <w:rsid w:val="00A768CF"/>
    <w:rsid w:val="00A81338"/>
    <w:rsid w:val="00A81EE7"/>
    <w:rsid w:val="00A81FDC"/>
    <w:rsid w:val="00A8308C"/>
    <w:rsid w:val="00A843E2"/>
    <w:rsid w:val="00A851E6"/>
    <w:rsid w:val="00A857C4"/>
    <w:rsid w:val="00A860D0"/>
    <w:rsid w:val="00A86CCE"/>
    <w:rsid w:val="00A9153A"/>
    <w:rsid w:val="00A91DAA"/>
    <w:rsid w:val="00A929FE"/>
    <w:rsid w:val="00A9374A"/>
    <w:rsid w:val="00A9375B"/>
    <w:rsid w:val="00A94931"/>
    <w:rsid w:val="00A94B1B"/>
    <w:rsid w:val="00A95CF5"/>
    <w:rsid w:val="00A963E5"/>
    <w:rsid w:val="00A96772"/>
    <w:rsid w:val="00A96B0D"/>
    <w:rsid w:val="00A9708C"/>
    <w:rsid w:val="00AA07C3"/>
    <w:rsid w:val="00AA10D1"/>
    <w:rsid w:val="00AA2583"/>
    <w:rsid w:val="00AA2B60"/>
    <w:rsid w:val="00AA42EB"/>
    <w:rsid w:val="00AA476D"/>
    <w:rsid w:val="00AA6E0F"/>
    <w:rsid w:val="00AA7A56"/>
    <w:rsid w:val="00AB0C87"/>
    <w:rsid w:val="00AB1605"/>
    <w:rsid w:val="00AB1968"/>
    <w:rsid w:val="00AB239A"/>
    <w:rsid w:val="00AB3F5F"/>
    <w:rsid w:val="00AB47D0"/>
    <w:rsid w:val="00AB4C43"/>
    <w:rsid w:val="00AB60B9"/>
    <w:rsid w:val="00AB6A0D"/>
    <w:rsid w:val="00AB6A30"/>
    <w:rsid w:val="00AB70EF"/>
    <w:rsid w:val="00AB725F"/>
    <w:rsid w:val="00AC1255"/>
    <w:rsid w:val="00AC2840"/>
    <w:rsid w:val="00AC2AD3"/>
    <w:rsid w:val="00AC31E6"/>
    <w:rsid w:val="00AC359F"/>
    <w:rsid w:val="00AC459C"/>
    <w:rsid w:val="00AC5E6C"/>
    <w:rsid w:val="00AC69FA"/>
    <w:rsid w:val="00AC6B06"/>
    <w:rsid w:val="00AC6EF0"/>
    <w:rsid w:val="00AD0027"/>
    <w:rsid w:val="00AD0208"/>
    <w:rsid w:val="00AD1433"/>
    <w:rsid w:val="00AD16B4"/>
    <w:rsid w:val="00AD19E0"/>
    <w:rsid w:val="00AD29CC"/>
    <w:rsid w:val="00AD3054"/>
    <w:rsid w:val="00AD3D6E"/>
    <w:rsid w:val="00AD4698"/>
    <w:rsid w:val="00AD4C6C"/>
    <w:rsid w:val="00AD4DF7"/>
    <w:rsid w:val="00AD53DD"/>
    <w:rsid w:val="00AD55D0"/>
    <w:rsid w:val="00AD58F8"/>
    <w:rsid w:val="00AD5FC0"/>
    <w:rsid w:val="00AD7ACB"/>
    <w:rsid w:val="00AE02D9"/>
    <w:rsid w:val="00AE02DD"/>
    <w:rsid w:val="00AE1448"/>
    <w:rsid w:val="00AE1AAD"/>
    <w:rsid w:val="00AE1B29"/>
    <w:rsid w:val="00AE1C7A"/>
    <w:rsid w:val="00AE23E0"/>
    <w:rsid w:val="00AE27D3"/>
    <w:rsid w:val="00AE2B5F"/>
    <w:rsid w:val="00AE3EA7"/>
    <w:rsid w:val="00AE3F65"/>
    <w:rsid w:val="00AE40E2"/>
    <w:rsid w:val="00AE4198"/>
    <w:rsid w:val="00AE4B9D"/>
    <w:rsid w:val="00AE51E7"/>
    <w:rsid w:val="00AE575F"/>
    <w:rsid w:val="00AE6FFA"/>
    <w:rsid w:val="00AE7CD4"/>
    <w:rsid w:val="00AF0B8E"/>
    <w:rsid w:val="00AF13CF"/>
    <w:rsid w:val="00AF1D9A"/>
    <w:rsid w:val="00AF3B6D"/>
    <w:rsid w:val="00AF4CDC"/>
    <w:rsid w:val="00AF50DC"/>
    <w:rsid w:val="00AF5655"/>
    <w:rsid w:val="00AF574B"/>
    <w:rsid w:val="00AF5955"/>
    <w:rsid w:val="00AF6650"/>
    <w:rsid w:val="00AF6BD6"/>
    <w:rsid w:val="00B004A9"/>
    <w:rsid w:val="00B00F6D"/>
    <w:rsid w:val="00B0134C"/>
    <w:rsid w:val="00B03E9B"/>
    <w:rsid w:val="00B042B5"/>
    <w:rsid w:val="00B05852"/>
    <w:rsid w:val="00B0587F"/>
    <w:rsid w:val="00B104F3"/>
    <w:rsid w:val="00B11A71"/>
    <w:rsid w:val="00B12ECE"/>
    <w:rsid w:val="00B12F4E"/>
    <w:rsid w:val="00B141F9"/>
    <w:rsid w:val="00B14CEA"/>
    <w:rsid w:val="00B15249"/>
    <w:rsid w:val="00B15C3E"/>
    <w:rsid w:val="00B1674C"/>
    <w:rsid w:val="00B16ADF"/>
    <w:rsid w:val="00B1743E"/>
    <w:rsid w:val="00B17524"/>
    <w:rsid w:val="00B176B4"/>
    <w:rsid w:val="00B202FA"/>
    <w:rsid w:val="00B20FF1"/>
    <w:rsid w:val="00B2121D"/>
    <w:rsid w:val="00B21DA8"/>
    <w:rsid w:val="00B21F9C"/>
    <w:rsid w:val="00B23468"/>
    <w:rsid w:val="00B23708"/>
    <w:rsid w:val="00B244CD"/>
    <w:rsid w:val="00B24BFA"/>
    <w:rsid w:val="00B250C9"/>
    <w:rsid w:val="00B260F6"/>
    <w:rsid w:val="00B278EE"/>
    <w:rsid w:val="00B27D5D"/>
    <w:rsid w:val="00B3072C"/>
    <w:rsid w:val="00B30B0E"/>
    <w:rsid w:val="00B319CF"/>
    <w:rsid w:val="00B31EDE"/>
    <w:rsid w:val="00B32714"/>
    <w:rsid w:val="00B33133"/>
    <w:rsid w:val="00B3315E"/>
    <w:rsid w:val="00B33457"/>
    <w:rsid w:val="00B33E48"/>
    <w:rsid w:val="00B35475"/>
    <w:rsid w:val="00B359E1"/>
    <w:rsid w:val="00B3600A"/>
    <w:rsid w:val="00B36E61"/>
    <w:rsid w:val="00B377A8"/>
    <w:rsid w:val="00B409A6"/>
    <w:rsid w:val="00B4126F"/>
    <w:rsid w:val="00B41B5E"/>
    <w:rsid w:val="00B42CDF"/>
    <w:rsid w:val="00B433EE"/>
    <w:rsid w:val="00B435B8"/>
    <w:rsid w:val="00B43C47"/>
    <w:rsid w:val="00B43FB2"/>
    <w:rsid w:val="00B44225"/>
    <w:rsid w:val="00B44669"/>
    <w:rsid w:val="00B46A42"/>
    <w:rsid w:val="00B507BD"/>
    <w:rsid w:val="00B530CA"/>
    <w:rsid w:val="00B53103"/>
    <w:rsid w:val="00B54585"/>
    <w:rsid w:val="00B549CB"/>
    <w:rsid w:val="00B55083"/>
    <w:rsid w:val="00B55392"/>
    <w:rsid w:val="00B559DB"/>
    <w:rsid w:val="00B55FE9"/>
    <w:rsid w:val="00B56BE7"/>
    <w:rsid w:val="00B5714E"/>
    <w:rsid w:val="00B605DE"/>
    <w:rsid w:val="00B606F6"/>
    <w:rsid w:val="00B6100C"/>
    <w:rsid w:val="00B61269"/>
    <w:rsid w:val="00B61631"/>
    <w:rsid w:val="00B6266B"/>
    <w:rsid w:val="00B638CA"/>
    <w:rsid w:val="00B64AD2"/>
    <w:rsid w:val="00B65CD2"/>
    <w:rsid w:val="00B66061"/>
    <w:rsid w:val="00B66944"/>
    <w:rsid w:val="00B66CE9"/>
    <w:rsid w:val="00B6769F"/>
    <w:rsid w:val="00B67E91"/>
    <w:rsid w:val="00B71104"/>
    <w:rsid w:val="00B71F76"/>
    <w:rsid w:val="00B74A77"/>
    <w:rsid w:val="00B75CFF"/>
    <w:rsid w:val="00B800F9"/>
    <w:rsid w:val="00B814B1"/>
    <w:rsid w:val="00B837BE"/>
    <w:rsid w:val="00B83D50"/>
    <w:rsid w:val="00B83FC7"/>
    <w:rsid w:val="00B84B8E"/>
    <w:rsid w:val="00B859EE"/>
    <w:rsid w:val="00B85EAE"/>
    <w:rsid w:val="00B86E11"/>
    <w:rsid w:val="00B86F45"/>
    <w:rsid w:val="00B87A96"/>
    <w:rsid w:val="00B87E83"/>
    <w:rsid w:val="00B9111B"/>
    <w:rsid w:val="00B91615"/>
    <w:rsid w:val="00B924B2"/>
    <w:rsid w:val="00B93159"/>
    <w:rsid w:val="00B93C93"/>
    <w:rsid w:val="00B93ECA"/>
    <w:rsid w:val="00B946A6"/>
    <w:rsid w:val="00B948C8"/>
    <w:rsid w:val="00B95921"/>
    <w:rsid w:val="00B96049"/>
    <w:rsid w:val="00B96266"/>
    <w:rsid w:val="00B96CDA"/>
    <w:rsid w:val="00B9747E"/>
    <w:rsid w:val="00BA0176"/>
    <w:rsid w:val="00BA0F44"/>
    <w:rsid w:val="00BA171C"/>
    <w:rsid w:val="00BA1FC1"/>
    <w:rsid w:val="00BA6B2D"/>
    <w:rsid w:val="00BA7521"/>
    <w:rsid w:val="00BB0777"/>
    <w:rsid w:val="00BB187C"/>
    <w:rsid w:val="00BB1E2D"/>
    <w:rsid w:val="00BB2C92"/>
    <w:rsid w:val="00BB362D"/>
    <w:rsid w:val="00BB3C19"/>
    <w:rsid w:val="00BB41C4"/>
    <w:rsid w:val="00BB428A"/>
    <w:rsid w:val="00BB45B5"/>
    <w:rsid w:val="00BB4F9E"/>
    <w:rsid w:val="00BB517C"/>
    <w:rsid w:val="00BB5CA9"/>
    <w:rsid w:val="00BB65EE"/>
    <w:rsid w:val="00BB6A2E"/>
    <w:rsid w:val="00BC14C7"/>
    <w:rsid w:val="00BC1B78"/>
    <w:rsid w:val="00BC1E9F"/>
    <w:rsid w:val="00BC21B5"/>
    <w:rsid w:val="00BC2C71"/>
    <w:rsid w:val="00BC3479"/>
    <w:rsid w:val="00BC35AB"/>
    <w:rsid w:val="00BC3D39"/>
    <w:rsid w:val="00BC4906"/>
    <w:rsid w:val="00BC49E9"/>
    <w:rsid w:val="00BC59AA"/>
    <w:rsid w:val="00BC5B2E"/>
    <w:rsid w:val="00BC5F97"/>
    <w:rsid w:val="00BD0695"/>
    <w:rsid w:val="00BD0BCC"/>
    <w:rsid w:val="00BD16B0"/>
    <w:rsid w:val="00BD23B0"/>
    <w:rsid w:val="00BD3CE0"/>
    <w:rsid w:val="00BD3E32"/>
    <w:rsid w:val="00BD46EB"/>
    <w:rsid w:val="00BD52F0"/>
    <w:rsid w:val="00BD5C71"/>
    <w:rsid w:val="00BD688F"/>
    <w:rsid w:val="00BE212C"/>
    <w:rsid w:val="00BE21B5"/>
    <w:rsid w:val="00BE21CE"/>
    <w:rsid w:val="00BE2688"/>
    <w:rsid w:val="00BE2B64"/>
    <w:rsid w:val="00BE2DAC"/>
    <w:rsid w:val="00BE32C6"/>
    <w:rsid w:val="00BE3741"/>
    <w:rsid w:val="00BE4BCA"/>
    <w:rsid w:val="00BE5817"/>
    <w:rsid w:val="00BE59C4"/>
    <w:rsid w:val="00BE5F88"/>
    <w:rsid w:val="00BE6CFD"/>
    <w:rsid w:val="00BE735B"/>
    <w:rsid w:val="00BF0467"/>
    <w:rsid w:val="00BF0A7B"/>
    <w:rsid w:val="00BF1E51"/>
    <w:rsid w:val="00BF1FA3"/>
    <w:rsid w:val="00BF2762"/>
    <w:rsid w:val="00BF44CC"/>
    <w:rsid w:val="00BF5D6E"/>
    <w:rsid w:val="00BF60C7"/>
    <w:rsid w:val="00BF754A"/>
    <w:rsid w:val="00C00AEA"/>
    <w:rsid w:val="00C01827"/>
    <w:rsid w:val="00C01AEB"/>
    <w:rsid w:val="00C01C79"/>
    <w:rsid w:val="00C049FD"/>
    <w:rsid w:val="00C04D45"/>
    <w:rsid w:val="00C07212"/>
    <w:rsid w:val="00C076FC"/>
    <w:rsid w:val="00C07A09"/>
    <w:rsid w:val="00C10563"/>
    <w:rsid w:val="00C119CF"/>
    <w:rsid w:val="00C11C11"/>
    <w:rsid w:val="00C131AE"/>
    <w:rsid w:val="00C13FEB"/>
    <w:rsid w:val="00C14189"/>
    <w:rsid w:val="00C14337"/>
    <w:rsid w:val="00C145FB"/>
    <w:rsid w:val="00C17641"/>
    <w:rsid w:val="00C200E1"/>
    <w:rsid w:val="00C218F2"/>
    <w:rsid w:val="00C225B9"/>
    <w:rsid w:val="00C232AA"/>
    <w:rsid w:val="00C24179"/>
    <w:rsid w:val="00C244EF"/>
    <w:rsid w:val="00C25C0E"/>
    <w:rsid w:val="00C26985"/>
    <w:rsid w:val="00C309B8"/>
    <w:rsid w:val="00C30B19"/>
    <w:rsid w:val="00C31397"/>
    <w:rsid w:val="00C31B9E"/>
    <w:rsid w:val="00C31D81"/>
    <w:rsid w:val="00C32142"/>
    <w:rsid w:val="00C3313E"/>
    <w:rsid w:val="00C3402D"/>
    <w:rsid w:val="00C34531"/>
    <w:rsid w:val="00C34CAD"/>
    <w:rsid w:val="00C34EEC"/>
    <w:rsid w:val="00C35F70"/>
    <w:rsid w:val="00C3681D"/>
    <w:rsid w:val="00C36AA8"/>
    <w:rsid w:val="00C37EEE"/>
    <w:rsid w:val="00C41A2B"/>
    <w:rsid w:val="00C41D4E"/>
    <w:rsid w:val="00C4242A"/>
    <w:rsid w:val="00C432B7"/>
    <w:rsid w:val="00C434A6"/>
    <w:rsid w:val="00C4419C"/>
    <w:rsid w:val="00C448CC"/>
    <w:rsid w:val="00C467D3"/>
    <w:rsid w:val="00C4706E"/>
    <w:rsid w:val="00C472DF"/>
    <w:rsid w:val="00C473B8"/>
    <w:rsid w:val="00C47A08"/>
    <w:rsid w:val="00C47C28"/>
    <w:rsid w:val="00C50DD2"/>
    <w:rsid w:val="00C510A2"/>
    <w:rsid w:val="00C51754"/>
    <w:rsid w:val="00C55B36"/>
    <w:rsid w:val="00C56550"/>
    <w:rsid w:val="00C56F42"/>
    <w:rsid w:val="00C57058"/>
    <w:rsid w:val="00C609DB"/>
    <w:rsid w:val="00C61802"/>
    <w:rsid w:val="00C6266F"/>
    <w:rsid w:val="00C63B1B"/>
    <w:rsid w:val="00C643BB"/>
    <w:rsid w:val="00C66E7C"/>
    <w:rsid w:val="00C66FDA"/>
    <w:rsid w:val="00C6739E"/>
    <w:rsid w:val="00C72839"/>
    <w:rsid w:val="00C7380E"/>
    <w:rsid w:val="00C73E4C"/>
    <w:rsid w:val="00C74950"/>
    <w:rsid w:val="00C75443"/>
    <w:rsid w:val="00C76247"/>
    <w:rsid w:val="00C7678B"/>
    <w:rsid w:val="00C76F70"/>
    <w:rsid w:val="00C7738C"/>
    <w:rsid w:val="00C77517"/>
    <w:rsid w:val="00C812C3"/>
    <w:rsid w:val="00C81497"/>
    <w:rsid w:val="00C81CD4"/>
    <w:rsid w:val="00C833EB"/>
    <w:rsid w:val="00C8340E"/>
    <w:rsid w:val="00C92105"/>
    <w:rsid w:val="00C92DE0"/>
    <w:rsid w:val="00C935DC"/>
    <w:rsid w:val="00C93DBC"/>
    <w:rsid w:val="00C94363"/>
    <w:rsid w:val="00C94A42"/>
    <w:rsid w:val="00C94BF9"/>
    <w:rsid w:val="00C95659"/>
    <w:rsid w:val="00C95BDF"/>
    <w:rsid w:val="00C9625F"/>
    <w:rsid w:val="00CA0395"/>
    <w:rsid w:val="00CA05AB"/>
    <w:rsid w:val="00CA25AD"/>
    <w:rsid w:val="00CA37EF"/>
    <w:rsid w:val="00CA3920"/>
    <w:rsid w:val="00CA617A"/>
    <w:rsid w:val="00CA6B4A"/>
    <w:rsid w:val="00CB0721"/>
    <w:rsid w:val="00CB0A30"/>
    <w:rsid w:val="00CB2218"/>
    <w:rsid w:val="00CB2FA6"/>
    <w:rsid w:val="00CB4E01"/>
    <w:rsid w:val="00CB4F6E"/>
    <w:rsid w:val="00CB5B6E"/>
    <w:rsid w:val="00CB6C14"/>
    <w:rsid w:val="00CB71ED"/>
    <w:rsid w:val="00CB7BCC"/>
    <w:rsid w:val="00CB7E8F"/>
    <w:rsid w:val="00CC0DAD"/>
    <w:rsid w:val="00CC2B11"/>
    <w:rsid w:val="00CC4841"/>
    <w:rsid w:val="00CC4EA8"/>
    <w:rsid w:val="00CC7C56"/>
    <w:rsid w:val="00CC7FB6"/>
    <w:rsid w:val="00CD0F50"/>
    <w:rsid w:val="00CD270F"/>
    <w:rsid w:val="00CD4629"/>
    <w:rsid w:val="00CD5B49"/>
    <w:rsid w:val="00CD7D70"/>
    <w:rsid w:val="00CD7E09"/>
    <w:rsid w:val="00CE0E78"/>
    <w:rsid w:val="00CE1129"/>
    <w:rsid w:val="00CE1FFD"/>
    <w:rsid w:val="00CE2446"/>
    <w:rsid w:val="00CE251B"/>
    <w:rsid w:val="00CE3498"/>
    <w:rsid w:val="00CE4261"/>
    <w:rsid w:val="00CE45A8"/>
    <w:rsid w:val="00CE5964"/>
    <w:rsid w:val="00CE6F85"/>
    <w:rsid w:val="00CE7301"/>
    <w:rsid w:val="00CE7E7A"/>
    <w:rsid w:val="00CF032D"/>
    <w:rsid w:val="00CF05C6"/>
    <w:rsid w:val="00CF275F"/>
    <w:rsid w:val="00CF2D28"/>
    <w:rsid w:val="00CF3067"/>
    <w:rsid w:val="00CF319B"/>
    <w:rsid w:val="00CF3F72"/>
    <w:rsid w:val="00CF4BEA"/>
    <w:rsid w:val="00CF4D21"/>
    <w:rsid w:val="00CF5333"/>
    <w:rsid w:val="00CF58AF"/>
    <w:rsid w:val="00CF59D3"/>
    <w:rsid w:val="00D0021A"/>
    <w:rsid w:val="00D006D8"/>
    <w:rsid w:val="00D0247E"/>
    <w:rsid w:val="00D02515"/>
    <w:rsid w:val="00D02F0F"/>
    <w:rsid w:val="00D03473"/>
    <w:rsid w:val="00D034AE"/>
    <w:rsid w:val="00D03DFA"/>
    <w:rsid w:val="00D04E7A"/>
    <w:rsid w:val="00D0545F"/>
    <w:rsid w:val="00D05F4F"/>
    <w:rsid w:val="00D076FD"/>
    <w:rsid w:val="00D07DC3"/>
    <w:rsid w:val="00D107E2"/>
    <w:rsid w:val="00D117B4"/>
    <w:rsid w:val="00D11D76"/>
    <w:rsid w:val="00D130B7"/>
    <w:rsid w:val="00D13146"/>
    <w:rsid w:val="00D13B4C"/>
    <w:rsid w:val="00D15014"/>
    <w:rsid w:val="00D15219"/>
    <w:rsid w:val="00D174A9"/>
    <w:rsid w:val="00D203D5"/>
    <w:rsid w:val="00D20D47"/>
    <w:rsid w:val="00D2188A"/>
    <w:rsid w:val="00D22341"/>
    <w:rsid w:val="00D22DAE"/>
    <w:rsid w:val="00D252AE"/>
    <w:rsid w:val="00D25BCC"/>
    <w:rsid w:val="00D260F1"/>
    <w:rsid w:val="00D26368"/>
    <w:rsid w:val="00D264C9"/>
    <w:rsid w:val="00D27476"/>
    <w:rsid w:val="00D27A08"/>
    <w:rsid w:val="00D311AC"/>
    <w:rsid w:val="00D31B5F"/>
    <w:rsid w:val="00D31FDB"/>
    <w:rsid w:val="00D32319"/>
    <w:rsid w:val="00D32449"/>
    <w:rsid w:val="00D32B3F"/>
    <w:rsid w:val="00D33209"/>
    <w:rsid w:val="00D33F5C"/>
    <w:rsid w:val="00D34F26"/>
    <w:rsid w:val="00D35815"/>
    <w:rsid w:val="00D36A18"/>
    <w:rsid w:val="00D36F16"/>
    <w:rsid w:val="00D37823"/>
    <w:rsid w:val="00D37978"/>
    <w:rsid w:val="00D402D4"/>
    <w:rsid w:val="00D40CAF"/>
    <w:rsid w:val="00D416D0"/>
    <w:rsid w:val="00D447D2"/>
    <w:rsid w:val="00D45725"/>
    <w:rsid w:val="00D46BBB"/>
    <w:rsid w:val="00D46BEB"/>
    <w:rsid w:val="00D47A33"/>
    <w:rsid w:val="00D519EB"/>
    <w:rsid w:val="00D527CF"/>
    <w:rsid w:val="00D54592"/>
    <w:rsid w:val="00D54D07"/>
    <w:rsid w:val="00D54E97"/>
    <w:rsid w:val="00D57DAA"/>
    <w:rsid w:val="00D60491"/>
    <w:rsid w:val="00D6178A"/>
    <w:rsid w:val="00D618D3"/>
    <w:rsid w:val="00D6233D"/>
    <w:rsid w:val="00D63197"/>
    <w:rsid w:val="00D6635A"/>
    <w:rsid w:val="00D66A1E"/>
    <w:rsid w:val="00D67383"/>
    <w:rsid w:val="00D67433"/>
    <w:rsid w:val="00D67EF5"/>
    <w:rsid w:val="00D702FD"/>
    <w:rsid w:val="00D732EF"/>
    <w:rsid w:val="00D7420D"/>
    <w:rsid w:val="00D7487F"/>
    <w:rsid w:val="00D7725B"/>
    <w:rsid w:val="00D77866"/>
    <w:rsid w:val="00D77C56"/>
    <w:rsid w:val="00D8092F"/>
    <w:rsid w:val="00D80B65"/>
    <w:rsid w:val="00D813B5"/>
    <w:rsid w:val="00D8268F"/>
    <w:rsid w:val="00D84BBC"/>
    <w:rsid w:val="00D84E07"/>
    <w:rsid w:val="00D870D7"/>
    <w:rsid w:val="00D879BF"/>
    <w:rsid w:val="00D90778"/>
    <w:rsid w:val="00D91F04"/>
    <w:rsid w:val="00D9200B"/>
    <w:rsid w:val="00D92522"/>
    <w:rsid w:val="00D92966"/>
    <w:rsid w:val="00D93EFE"/>
    <w:rsid w:val="00D94B79"/>
    <w:rsid w:val="00D9653D"/>
    <w:rsid w:val="00D9675B"/>
    <w:rsid w:val="00D96B44"/>
    <w:rsid w:val="00D96EAF"/>
    <w:rsid w:val="00D973C1"/>
    <w:rsid w:val="00D9776C"/>
    <w:rsid w:val="00DA0AE6"/>
    <w:rsid w:val="00DA0ECB"/>
    <w:rsid w:val="00DA183E"/>
    <w:rsid w:val="00DA2697"/>
    <w:rsid w:val="00DA3991"/>
    <w:rsid w:val="00DA4BAB"/>
    <w:rsid w:val="00DB19F4"/>
    <w:rsid w:val="00DB3D39"/>
    <w:rsid w:val="00DB4B9F"/>
    <w:rsid w:val="00DB4FF9"/>
    <w:rsid w:val="00DB6BEE"/>
    <w:rsid w:val="00DB742F"/>
    <w:rsid w:val="00DB7D05"/>
    <w:rsid w:val="00DB7F9A"/>
    <w:rsid w:val="00DC033E"/>
    <w:rsid w:val="00DC0774"/>
    <w:rsid w:val="00DC2A51"/>
    <w:rsid w:val="00DC397A"/>
    <w:rsid w:val="00DC3ADB"/>
    <w:rsid w:val="00DC472E"/>
    <w:rsid w:val="00DC4EC1"/>
    <w:rsid w:val="00DC5446"/>
    <w:rsid w:val="00DC5A24"/>
    <w:rsid w:val="00DC61B7"/>
    <w:rsid w:val="00DC6BAB"/>
    <w:rsid w:val="00DC73E1"/>
    <w:rsid w:val="00DD0ADA"/>
    <w:rsid w:val="00DD15AB"/>
    <w:rsid w:val="00DD1DF7"/>
    <w:rsid w:val="00DD2BDF"/>
    <w:rsid w:val="00DD2F46"/>
    <w:rsid w:val="00DD4876"/>
    <w:rsid w:val="00DD4B39"/>
    <w:rsid w:val="00DD70C9"/>
    <w:rsid w:val="00DD7B79"/>
    <w:rsid w:val="00DD7FD8"/>
    <w:rsid w:val="00DE0749"/>
    <w:rsid w:val="00DE0CAB"/>
    <w:rsid w:val="00DE0E29"/>
    <w:rsid w:val="00DE145D"/>
    <w:rsid w:val="00DE19F6"/>
    <w:rsid w:val="00DE1BD6"/>
    <w:rsid w:val="00DE2A32"/>
    <w:rsid w:val="00DE363B"/>
    <w:rsid w:val="00DE4CAC"/>
    <w:rsid w:val="00DE61B0"/>
    <w:rsid w:val="00DE68DD"/>
    <w:rsid w:val="00DE7179"/>
    <w:rsid w:val="00DE73ED"/>
    <w:rsid w:val="00DE7444"/>
    <w:rsid w:val="00DE7AC1"/>
    <w:rsid w:val="00DE7E6F"/>
    <w:rsid w:val="00DF0629"/>
    <w:rsid w:val="00DF19CA"/>
    <w:rsid w:val="00DF1C1B"/>
    <w:rsid w:val="00DF203A"/>
    <w:rsid w:val="00DF2BC4"/>
    <w:rsid w:val="00DF2D36"/>
    <w:rsid w:val="00E0054A"/>
    <w:rsid w:val="00E019A7"/>
    <w:rsid w:val="00E01E00"/>
    <w:rsid w:val="00E02CBD"/>
    <w:rsid w:val="00E0528A"/>
    <w:rsid w:val="00E055A8"/>
    <w:rsid w:val="00E05B9B"/>
    <w:rsid w:val="00E06C3D"/>
    <w:rsid w:val="00E06CD1"/>
    <w:rsid w:val="00E06F6E"/>
    <w:rsid w:val="00E07A1B"/>
    <w:rsid w:val="00E07B00"/>
    <w:rsid w:val="00E10243"/>
    <w:rsid w:val="00E1088F"/>
    <w:rsid w:val="00E12819"/>
    <w:rsid w:val="00E12F5D"/>
    <w:rsid w:val="00E136FB"/>
    <w:rsid w:val="00E1661A"/>
    <w:rsid w:val="00E16882"/>
    <w:rsid w:val="00E17E12"/>
    <w:rsid w:val="00E203BF"/>
    <w:rsid w:val="00E2083C"/>
    <w:rsid w:val="00E20C8D"/>
    <w:rsid w:val="00E21ED1"/>
    <w:rsid w:val="00E21ED8"/>
    <w:rsid w:val="00E220FF"/>
    <w:rsid w:val="00E2225C"/>
    <w:rsid w:val="00E226C2"/>
    <w:rsid w:val="00E23C55"/>
    <w:rsid w:val="00E241A1"/>
    <w:rsid w:val="00E24BB2"/>
    <w:rsid w:val="00E25C5B"/>
    <w:rsid w:val="00E26BE3"/>
    <w:rsid w:val="00E26CF0"/>
    <w:rsid w:val="00E2700B"/>
    <w:rsid w:val="00E2704B"/>
    <w:rsid w:val="00E2747F"/>
    <w:rsid w:val="00E274DD"/>
    <w:rsid w:val="00E276A8"/>
    <w:rsid w:val="00E27781"/>
    <w:rsid w:val="00E27E8B"/>
    <w:rsid w:val="00E30221"/>
    <w:rsid w:val="00E30915"/>
    <w:rsid w:val="00E30FEA"/>
    <w:rsid w:val="00E315A1"/>
    <w:rsid w:val="00E31EBD"/>
    <w:rsid w:val="00E31ED2"/>
    <w:rsid w:val="00E31EFA"/>
    <w:rsid w:val="00E320F5"/>
    <w:rsid w:val="00E321F1"/>
    <w:rsid w:val="00E3277A"/>
    <w:rsid w:val="00E32CAD"/>
    <w:rsid w:val="00E33C8B"/>
    <w:rsid w:val="00E3447F"/>
    <w:rsid w:val="00E3521B"/>
    <w:rsid w:val="00E35A13"/>
    <w:rsid w:val="00E35F70"/>
    <w:rsid w:val="00E36D12"/>
    <w:rsid w:val="00E3713C"/>
    <w:rsid w:val="00E37E81"/>
    <w:rsid w:val="00E431F6"/>
    <w:rsid w:val="00E43EA0"/>
    <w:rsid w:val="00E440B3"/>
    <w:rsid w:val="00E46FCF"/>
    <w:rsid w:val="00E53D25"/>
    <w:rsid w:val="00E56627"/>
    <w:rsid w:val="00E56AA6"/>
    <w:rsid w:val="00E6436B"/>
    <w:rsid w:val="00E653E2"/>
    <w:rsid w:val="00E65D77"/>
    <w:rsid w:val="00E669CE"/>
    <w:rsid w:val="00E7073C"/>
    <w:rsid w:val="00E72D89"/>
    <w:rsid w:val="00E73BC3"/>
    <w:rsid w:val="00E7495F"/>
    <w:rsid w:val="00E74C50"/>
    <w:rsid w:val="00E752B1"/>
    <w:rsid w:val="00E7674A"/>
    <w:rsid w:val="00E76A6B"/>
    <w:rsid w:val="00E7718D"/>
    <w:rsid w:val="00E7765D"/>
    <w:rsid w:val="00E7791A"/>
    <w:rsid w:val="00E80A87"/>
    <w:rsid w:val="00E812D7"/>
    <w:rsid w:val="00E83CB7"/>
    <w:rsid w:val="00E8534C"/>
    <w:rsid w:val="00E91084"/>
    <w:rsid w:val="00E919A4"/>
    <w:rsid w:val="00E923E1"/>
    <w:rsid w:val="00E96059"/>
    <w:rsid w:val="00E961ED"/>
    <w:rsid w:val="00E96A5C"/>
    <w:rsid w:val="00E97422"/>
    <w:rsid w:val="00E97A5B"/>
    <w:rsid w:val="00E97B79"/>
    <w:rsid w:val="00E97BA5"/>
    <w:rsid w:val="00E97F1F"/>
    <w:rsid w:val="00EA2F7E"/>
    <w:rsid w:val="00EA3EA1"/>
    <w:rsid w:val="00EA4177"/>
    <w:rsid w:val="00EA4B63"/>
    <w:rsid w:val="00EA4FEE"/>
    <w:rsid w:val="00EA5041"/>
    <w:rsid w:val="00EA51CF"/>
    <w:rsid w:val="00EA57CB"/>
    <w:rsid w:val="00EA5D5B"/>
    <w:rsid w:val="00EA6607"/>
    <w:rsid w:val="00EA6CA1"/>
    <w:rsid w:val="00EB198C"/>
    <w:rsid w:val="00EB1CD7"/>
    <w:rsid w:val="00EB2240"/>
    <w:rsid w:val="00EB352A"/>
    <w:rsid w:val="00EB56A9"/>
    <w:rsid w:val="00EB5A7F"/>
    <w:rsid w:val="00EB5F01"/>
    <w:rsid w:val="00EB6C2B"/>
    <w:rsid w:val="00EB7B41"/>
    <w:rsid w:val="00EC050F"/>
    <w:rsid w:val="00EC086B"/>
    <w:rsid w:val="00EC0A67"/>
    <w:rsid w:val="00EC2A04"/>
    <w:rsid w:val="00EC2E45"/>
    <w:rsid w:val="00EC30D1"/>
    <w:rsid w:val="00EC3AD1"/>
    <w:rsid w:val="00EC3B1C"/>
    <w:rsid w:val="00EC426E"/>
    <w:rsid w:val="00EC5118"/>
    <w:rsid w:val="00EC6715"/>
    <w:rsid w:val="00ED006F"/>
    <w:rsid w:val="00ED0165"/>
    <w:rsid w:val="00ED250E"/>
    <w:rsid w:val="00ED44CD"/>
    <w:rsid w:val="00ED4BFF"/>
    <w:rsid w:val="00ED5C85"/>
    <w:rsid w:val="00ED6684"/>
    <w:rsid w:val="00ED68ED"/>
    <w:rsid w:val="00ED6BBD"/>
    <w:rsid w:val="00EE07FA"/>
    <w:rsid w:val="00EE160A"/>
    <w:rsid w:val="00EE2C12"/>
    <w:rsid w:val="00EE3352"/>
    <w:rsid w:val="00EE3401"/>
    <w:rsid w:val="00EE3533"/>
    <w:rsid w:val="00EE35D2"/>
    <w:rsid w:val="00EE3E20"/>
    <w:rsid w:val="00EE4871"/>
    <w:rsid w:val="00EE5B69"/>
    <w:rsid w:val="00EE6C80"/>
    <w:rsid w:val="00EE7033"/>
    <w:rsid w:val="00EE752D"/>
    <w:rsid w:val="00EE7560"/>
    <w:rsid w:val="00EF02AE"/>
    <w:rsid w:val="00EF068E"/>
    <w:rsid w:val="00EF08E5"/>
    <w:rsid w:val="00EF0E55"/>
    <w:rsid w:val="00EF2071"/>
    <w:rsid w:val="00EF2A73"/>
    <w:rsid w:val="00EF2C27"/>
    <w:rsid w:val="00EF327B"/>
    <w:rsid w:val="00EF3621"/>
    <w:rsid w:val="00EF3705"/>
    <w:rsid w:val="00EF487A"/>
    <w:rsid w:val="00EF518D"/>
    <w:rsid w:val="00EF5794"/>
    <w:rsid w:val="00EF795C"/>
    <w:rsid w:val="00F00657"/>
    <w:rsid w:val="00F04835"/>
    <w:rsid w:val="00F04B1E"/>
    <w:rsid w:val="00F06A7F"/>
    <w:rsid w:val="00F07232"/>
    <w:rsid w:val="00F107A7"/>
    <w:rsid w:val="00F110EA"/>
    <w:rsid w:val="00F11729"/>
    <w:rsid w:val="00F11774"/>
    <w:rsid w:val="00F11F82"/>
    <w:rsid w:val="00F12E2F"/>
    <w:rsid w:val="00F157EE"/>
    <w:rsid w:val="00F16756"/>
    <w:rsid w:val="00F17721"/>
    <w:rsid w:val="00F200A3"/>
    <w:rsid w:val="00F2020E"/>
    <w:rsid w:val="00F20625"/>
    <w:rsid w:val="00F207C1"/>
    <w:rsid w:val="00F21755"/>
    <w:rsid w:val="00F219BA"/>
    <w:rsid w:val="00F223C5"/>
    <w:rsid w:val="00F23261"/>
    <w:rsid w:val="00F24F88"/>
    <w:rsid w:val="00F26A27"/>
    <w:rsid w:val="00F2709B"/>
    <w:rsid w:val="00F27159"/>
    <w:rsid w:val="00F272CD"/>
    <w:rsid w:val="00F274CF"/>
    <w:rsid w:val="00F27832"/>
    <w:rsid w:val="00F3323F"/>
    <w:rsid w:val="00F3354C"/>
    <w:rsid w:val="00F358A3"/>
    <w:rsid w:val="00F36947"/>
    <w:rsid w:val="00F37425"/>
    <w:rsid w:val="00F405E8"/>
    <w:rsid w:val="00F41D82"/>
    <w:rsid w:val="00F42637"/>
    <w:rsid w:val="00F42C3C"/>
    <w:rsid w:val="00F42E7A"/>
    <w:rsid w:val="00F442B7"/>
    <w:rsid w:val="00F44477"/>
    <w:rsid w:val="00F450DF"/>
    <w:rsid w:val="00F45B86"/>
    <w:rsid w:val="00F45EFA"/>
    <w:rsid w:val="00F46A66"/>
    <w:rsid w:val="00F46E15"/>
    <w:rsid w:val="00F47AB8"/>
    <w:rsid w:val="00F50563"/>
    <w:rsid w:val="00F5065C"/>
    <w:rsid w:val="00F510F7"/>
    <w:rsid w:val="00F516A9"/>
    <w:rsid w:val="00F51904"/>
    <w:rsid w:val="00F520FF"/>
    <w:rsid w:val="00F521D0"/>
    <w:rsid w:val="00F528AF"/>
    <w:rsid w:val="00F53238"/>
    <w:rsid w:val="00F54F7F"/>
    <w:rsid w:val="00F56DBA"/>
    <w:rsid w:val="00F60885"/>
    <w:rsid w:val="00F60F03"/>
    <w:rsid w:val="00F61708"/>
    <w:rsid w:val="00F62122"/>
    <w:rsid w:val="00F62337"/>
    <w:rsid w:val="00F66369"/>
    <w:rsid w:val="00F6697B"/>
    <w:rsid w:val="00F679F3"/>
    <w:rsid w:val="00F67E68"/>
    <w:rsid w:val="00F71D95"/>
    <w:rsid w:val="00F71E06"/>
    <w:rsid w:val="00F73091"/>
    <w:rsid w:val="00F7329A"/>
    <w:rsid w:val="00F74AEA"/>
    <w:rsid w:val="00F75084"/>
    <w:rsid w:val="00F75529"/>
    <w:rsid w:val="00F761E0"/>
    <w:rsid w:val="00F778A9"/>
    <w:rsid w:val="00F80C11"/>
    <w:rsid w:val="00F820C9"/>
    <w:rsid w:val="00F83476"/>
    <w:rsid w:val="00F834F9"/>
    <w:rsid w:val="00F84598"/>
    <w:rsid w:val="00F84988"/>
    <w:rsid w:val="00F86959"/>
    <w:rsid w:val="00F90395"/>
    <w:rsid w:val="00F90BA5"/>
    <w:rsid w:val="00F918E2"/>
    <w:rsid w:val="00F9375F"/>
    <w:rsid w:val="00F945E9"/>
    <w:rsid w:val="00F94B1A"/>
    <w:rsid w:val="00F955F2"/>
    <w:rsid w:val="00F959BB"/>
    <w:rsid w:val="00F95CB2"/>
    <w:rsid w:val="00F97339"/>
    <w:rsid w:val="00F9764A"/>
    <w:rsid w:val="00FA1C28"/>
    <w:rsid w:val="00FA51EA"/>
    <w:rsid w:val="00FA6DBA"/>
    <w:rsid w:val="00FA7490"/>
    <w:rsid w:val="00FA7501"/>
    <w:rsid w:val="00FA7911"/>
    <w:rsid w:val="00FB06AD"/>
    <w:rsid w:val="00FB0E18"/>
    <w:rsid w:val="00FB0EE9"/>
    <w:rsid w:val="00FB1102"/>
    <w:rsid w:val="00FB131A"/>
    <w:rsid w:val="00FB2DC8"/>
    <w:rsid w:val="00FB3695"/>
    <w:rsid w:val="00FB46A3"/>
    <w:rsid w:val="00FB4755"/>
    <w:rsid w:val="00FB4B0A"/>
    <w:rsid w:val="00FB52BE"/>
    <w:rsid w:val="00FB54FC"/>
    <w:rsid w:val="00FB5678"/>
    <w:rsid w:val="00FB740A"/>
    <w:rsid w:val="00FB761F"/>
    <w:rsid w:val="00FB7D5E"/>
    <w:rsid w:val="00FC0A2F"/>
    <w:rsid w:val="00FC0E3E"/>
    <w:rsid w:val="00FC3435"/>
    <w:rsid w:val="00FC658B"/>
    <w:rsid w:val="00FC7215"/>
    <w:rsid w:val="00FC7432"/>
    <w:rsid w:val="00FC7A66"/>
    <w:rsid w:val="00FC7C3C"/>
    <w:rsid w:val="00FD0C8D"/>
    <w:rsid w:val="00FD2264"/>
    <w:rsid w:val="00FD4145"/>
    <w:rsid w:val="00FD7A03"/>
    <w:rsid w:val="00FE2710"/>
    <w:rsid w:val="00FE48A4"/>
    <w:rsid w:val="00FE56D7"/>
    <w:rsid w:val="00FE59B7"/>
    <w:rsid w:val="00FE5EF9"/>
    <w:rsid w:val="00FE63C4"/>
    <w:rsid w:val="00FE6C02"/>
    <w:rsid w:val="00FE7AE8"/>
    <w:rsid w:val="00FF0811"/>
    <w:rsid w:val="00FF1612"/>
    <w:rsid w:val="00FF1C24"/>
    <w:rsid w:val="00FF3C26"/>
    <w:rsid w:val="00FF4F3C"/>
    <w:rsid w:val="00FF6042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3D9EE"/>
  <w15:docId w15:val="{B02A6D28-4264-43EC-8EE2-F347254D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F88"/>
  </w:style>
  <w:style w:type="paragraph" w:styleId="Nagwek1">
    <w:name w:val="heading 1"/>
    <w:basedOn w:val="Akapitzlist"/>
    <w:next w:val="Normalny"/>
    <w:link w:val="Nagwek1Znak"/>
    <w:uiPriority w:val="9"/>
    <w:qFormat/>
    <w:rsid w:val="00091C9E"/>
    <w:pPr>
      <w:spacing w:before="240" w:after="120" w:line="240" w:lineRule="exact"/>
      <w:ind w:left="0"/>
      <w:contextualSpacing w:val="0"/>
      <w:outlineLvl w:val="0"/>
    </w:pPr>
    <w:rPr>
      <w:rFonts w:ascii="Fira Sans" w:hAnsi="Fira Sans"/>
      <w:b/>
      <w:color w:val="365F91" w:themeColor="accent1" w:themeShade="BF"/>
      <w:sz w:val="24"/>
      <w:szCs w:val="19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10154D"/>
    <w:pPr>
      <w:numPr>
        <w:numId w:val="3"/>
      </w:numPr>
      <w:spacing w:before="0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5F8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5F8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5F8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5F8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5F8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5F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5F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1C9E"/>
    <w:rPr>
      <w:rFonts w:ascii="Fira Sans" w:hAnsi="Fira Sans"/>
      <w:b/>
      <w:color w:val="365F91" w:themeColor="accent1" w:themeShade="BF"/>
      <w:sz w:val="24"/>
      <w:szCs w:val="19"/>
    </w:rPr>
  </w:style>
  <w:style w:type="character" w:customStyle="1" w:styleId="Nagwek2Znak">
    <w:name w:val="Nagłówek 2 Znak"/>
    <w:basedOn w:val="Domylnaczcionkaakapitu"/>
    <w:link w:val="Nagwek2"/>
    <w:uiPriority w:val="9"/>
    <w:rsid w:val="0010154D"/>
    <w:rPr>
      <w:rFonts w:ascii="Fira Sans" w:hAnsi="Fira Sans"/>
      <w:b/>
      <w:color w:val="365F91" w:themeColor="accent1" w:themeShade="BF"/>
      <w:sz w:val="24"/>
      <w:szCs w:val="19"/>
    </w:rPr>
  </w:style>
  <w:style w:type="character" w:customStyle="1" w:styleId="Nagwek3Znak">
    <w:name w:val="Nagłówek 3 Znak"/>
    <w:basedOn w:val="Domylnaczcionkaakapitu"/>
    <w:link w:val="Nagwek3"/>
    <w:uiPriority w:val="9"/>
    <w:rsid w:val="00BE5F88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BE5F88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5F88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5F88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5F88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5F8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5F8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E5F88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E5F8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5F8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5F8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5F8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E5F88"/>
    <w:rPr>
      <w:b/>
      <w:bCs/>
    </w:rPr>
  </w:style>
  <w:style w:type="character" w:styleId="Uwydatnienie">
    <w:name w:val="Emphasis"/>
    <w:uiPriority w:val="20"/>
    <w:qFormat/>
    <w:rsid w:val="00BE5F88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BE5F88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BE5F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E5F8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E5F8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5F8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5F88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BE5F88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BE5F88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BE5F88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BE5F88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BE5F8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5F8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D32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25B"/>
  </w:style>
  <w:style w:type="paragraph" w:styleId="Stopka">
    <w:name w:val="footer"/>
    <w:basedOn w:val="Normalny"/>
    <w:link w:val="StopkaZnak"/>
    <w:uiPriority w:val="99"/>
    <w:unhideWhenUsed/>
    <w:rsid w:val="008D32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25B"/>
  </w:style>
  <w:style w:type="table" w:styleId="Tabela-Siatka">
    <w:name w:val="Table Grid"/>
    <w:basedOn w:val="Standardowy"/>
    <w:uiPriority w:val="39"/>
    <w:rsid w:val="00386221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B5DD2"/>
    <w:rPr>
      <w:color w:val="808080"/>
    </w:rPr>
  </w:style>
  <w:style w:type="paragraph" w:customStyle="1" w:styleId="LID">
    <w:name w:val="LID"/>
    <w:basedOn w:val="Normalny"/>
    <w:qFormat/>
    <w:rsid w:val="00FB4B0A"/>
    <w:pPr>
      <w:spacing w:before="120" w:after="0" w:line="240" w:lineRule="auto"/>
    </w:pPr>
    <w:rPr>
      <w:rFonts w:ascii="Fira Sans" w:eastAsia="Times New Roman" w:hAnsi="Fira Sans" w:cs="Times New Roman"/>
      <w:b/>
      <w:noProof/>
      <w:sz w:val="19"/>
      <w:szCs w:val="19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B0A"/>
    <w:pPr>
      <w:spacing w:before="0"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B0A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B0A"/>
    <w:rPr>
      <w:vertAlign w:val="superscript"/>
    </w:rPr>
  </w:style>
  <w:style w:type="paragraph" w:customStyle="1" w:styleId="tytuinformacji">
    <w:name w:val="tytuł informacji"/>
    <w:basedOn w:val="Normalny"/>
    <w:qFormat/>
    <w:rsid w:val="00FB4B0A"/>
    <w:pPr>
      <w:spacing w:before="0" w:after="0" w:line="240" w:lineRule="auto"/>
    </w:pPr>
    <w:rPr>
      <w:rFonts w:ascii="Fira Sans Extra Condensed SemiB" w:eastAsia="Times New Roman" w:hAnsi="Fira Sans Extra Condensed SemiB" w:cs="Times New Roman"/>
      <w:color w:val="000000" w:themeColor="text1"/>
      <w:sz w:val="40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F69E9"/>
    <w:pPr>
      <w:tabs>
        <w:tab w:val="left" w:pos="1320"/>
        <w:tab w:val="right" w:leader="dot" w:pos="9628"/>
      </w:tabs>
      <w:spacing w:after="100"/>
      <w:ind w:left="1134" w:hanging="1134"/>
    </w:pPr>
  </w:style>
  <w:style w:type="character" w:styleId="Hipercze">
    <w:name w:val="Hyperlink"/>
    <w:basedOn w:val="Domylnaczcionkaakapitu"/>
    <w:uiPriority w:val="99"/>
    <w:unhideWhenUsed/>
    <w:rsid w:val="00091C9E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091C9E"/>
    <w:pPr>
      <w:spacing w:after="100"/>
      <w:ind w:left="200"/>
    </w:pPr>
  </w:style>
  <w:style w:type="paragraph" w:styleId="Poprawka">
    <w:name w:val="Revision"/>
    <w:hidden/>
    <w:uiPriority w:val="99"/>
    <w:semiHidden/>
    <w:rsid w:val="00D27476"/>
    <w:pPr>
      <w:spacing w:before="0"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476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476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A2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A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A2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F528AF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1A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ganiczny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ira Sans">
      <a:majorFont>
        <a:latin typeface="Fira Sans"/>
        <a:ea typeface=""/>
        <a:cs typeface=""/>
      </a:majorFont>
      <a:minorFont>
        <a:latin typeface="Fira Sans"/>
        <a:ea typeface=""/>
        <a:cs typeface=""/>
      </a:minorFont>
    </a:fontScheme>
    <a:fmtScheme name="Organiczny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Aneks do publikacji Koniunktura w przetwórstwie przemysłowym budownictwie handlu i usługach 2000-2021 (listopad 2021).docx.docx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STAT\STEFANIAKH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3BA96-CA0D-49BF-9CD8-3540C1874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95584-F73F-4B8F-A152-1E80A50226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0896B110-5B20-461D-9187-4251234E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1475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do publikacji Koniunktura w przetwórstwie przemysłowym budownictwie handlu i usługach 2000-2022 (czerwiec 2022)</dc:title>
  <dc:subject/>
  <dc:creator>GUS</dc:creator>
  <cp:keywords/>
  <dc:description/>
  <cp:lastModifiedBy>Putkowska Beata</cp:lastModifiedBy>
  <cp:revision>6</cp:revision>
  <cp:lastPrinted>2022-05-30T07:44:00Z</cp:lastPrinted>
  <dcterms:created xsi:type="dcterms:W3CDTF">2022-06-28T07:31:00Z</dcterms:created>
  <dcterms:modified xsi:type="dcterms:W3CDTF">2022-07-04T05:42:00Z</dcterms:modified>
</cp:coreProperties>
</file>