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F2" w:rsidRDefault="000E72F2" w:rsidP="00A540BF">
      <w:pPr>
        <w:spacing w:line="400" w:lineRule="exact"/>
        <w:jc w:val="right"/>
        <w:rPr>
          <w:rFonts w:ascii="Fira Sans Extra Condensed SemiB" w:hAnsi="Fira Sans Extra Condensed SemiB"/>
          <w:b/>
          <w:sz w:val="40"/>
          <w:szCs w:val="40"/>
        </w:rPr>
      </w:pPr>
    </w:p>
    <w:p w:rsidR="005A348B" w:rsidRDefault="005A348B" w:rsidP="00D95BD2">
      <w:pPr>
        <w:spacing w:line="400" w:lineRule="exact"/>
        <w:rPr>
          <w:rFonts w:ascii="Fira Sans Extra Condensed SemiB" w:hAnsi="Fira Sans Extra Condensed SemiB"/>
          <w:b/>
          <w:sz w:val="40"/>
          <w:szCs w:val="40"/>
        </w:rPr>
      </w:pPr>
    </w:p>
    <w:p w:rsidR="00873E82" w:rsidRDefault="00FD3A32" w:rsidP="00D95BD2">
      <w:pPr>
        <w:spacing w:line="400" w:lineRule="exact"/>
        <w:rPr>
          <w:rFonts w:ascii="Fira Sans Extra Condensed SemiB" w:hAnsi="Fira Sans Extra Condensed SemiB"/>
          <w:b/>
          <w:sz w:val="40"/>
          <w:szCs w:val="40"/>
        </w:rPr>
      </w:pPr>
      <w:r>
        <w:rPr>
          <w:rFonts w:ascii="Fira Sans Extra Condensed SemiB" w:hAnsi="Fira Sans Extra Condensed SemiB"/>
          <w:b/>
          <w:sz w:val="40"/>
          <w:szCs w:val="40"/>
        </w:rPr>
        <w:t>Produkcja ogrodnicza</w:t>
      </w:r>
      <w:r w:rsidR="00FF40FC" w:rsidRPr="00FF40FC">
        <w:rPr>
          <w:rFonts w:ascii="Fira Sans Extra Condensed SemiB" w:hAnsi="Fira Sans Extra Condensed SemiB"/>
          <w:b/>
          <w:sz w:val="40"/>
          <w:szCs w:val="40"/>
        </w:rPr>
        <w:t>. B</w:t>
      </w:r>
      <w:r>
        <w:rPr>
          <w:rFonts w:ascii="Fira Sans Extra Condensed SemiB" w:hAnsi="Fira Sans Extra Condensed SemiB"/>
          <w:b/>
          <w:sz w:val="40"/>
          <w:szCs w:val="40"/>
        </w:rPr>
        <w:t>adanie</w:t>
      </w:r>
      <w:r w:rsidR="00FF40FC" w:rsidRPr="00FF40FC">
        <w:rPr>
          <w:rFonts w:ascii="Fira Sans Extra Condensed SemiB" w:hAnsi="Fira Sans Extra Condensed SemiB"/>
          <w:b/>
          <w:sz w:val="40"/>
          <w:szCs w:val="40"/>
        </w:rPr>
        <w:t xml:space="preserve"> </w:t>
      </w:r>
      <w:r>
        <w:rPr>
          <w:rFonts w:ascii="Fira Sans Extra Condensed SemiB" w:hAnsi="Fira Sans Extra Condensed SemiB"/>
          <w:b/>
          <w:sz w:val="40"/>
          <w:szCs w:val="40"/>
        </w:rPr>
        <w:t>sadów</w:t>
      </w:r>
      <w:r w:rsidR="00FB5200" w:rsidRPr="00B51FCF">
        <w:rPr>
          <w:rStyle w:val="Odwoanieprzypisudolnego"/>
          <w:rFonts w:ascii="Fira Sans Extra Condensed SemiB" w:hAnsi="Fira Sans Extra Condensed SemiB"/>
          <w:sz w:val="40"/>
          <w:szCs w:val="40"/>
        </w:rPr>
        <w:footnoteReference w:id="1"/>
      </w:r>
      <w:r w:rsidR="00FB5200" w:rsidRPr="00B51FCF">
        <w:rPr>
          <w:rFonts w:ascii="Fira Sans Extra Condensed SemiB" w:hAnsi="Fira Sans Extra Condensed SemiB"/>
          <w:sz w:val="40"/>
          <w:szCs w:val="40"/>
        </w:rPr>
        <w:t xml:space="preserve"> </w:t>
      </w:r>
      <w:r w:rsidR="00FF40FC">
        <w:rPr>
          <w:rFonts w:ascii="Fira Sans Extra Condensed SemiB" w:hAnsi="Fira Sans Extra Condensed SemiB"/>
          <w:b/>
          <w:sz w:val="40"/>
          <w:szCs w:val="40"/>
        </w:rPr>
        <w:t>w</w:t>
      </w:r>
      <w:r>
        <w:rPr>
          <w:rFonts w:ascii="Fira Sans Extra Condensed SemiB" w:hAnsi="Fira Sans Extra Condensed SemiB"/>
          <w:b/>
          <w:sz w:val="40"/>
          <w:szCs w:val="40"/>
        </w:rPr>
        <w:t> </w:t>
      </w:r>
      <w:r w:rsidR="00FF40FC">
        <w:rPr>
          <w:rFonts w:ascii="Fira Sans Extra Condensed SemiB" w:hAnsi="Fira Sans Extra Condensed SemiB"/>
          <w:b/>
          <w:sz w:val="40"/>
          <w:szCs w:val="40"/>
        </w:rPr>
        <w:t>2017</w:t>
      </w:r>
      <w:r w:rsidR="00D95BD2" w:rsidRPr="004052C1">
        <w:rPr>
          <w:rFonts w:ascii="Fira Sans Extra Condensed SemiB" w:hAnsi="Fira Sans Extra Condensed SemiB"/>
          <w:b/>
          <w:sz w:val="40"/>
          <w:szCs w:val="40"/>
        </w:rPr>
        <w:t xml:space="preserve"> r.</w:t>
      </w:r>
    </w:p>
    <w:p w:rsidR="005D0033" w:rsidRPr="004052C1" w:rsidRDefault="005D0033" w:rsidP="00D95BD2">
      <w:pPr>
        <w:spacing w:line="400" w:lineRule="exact"/>
        <w:rPr>
          <w:rFonts w:ascii="Fira Sans Extra Condensed SemiB" w:hAnsi="Fira Sans Extra Condensed SemiB"/>
          <w:b/>
          <w:sz w:val="40"/>
          <w:szCs w:val="40"/>
        </w:rPr>
      </w:pPr>
    </w:p>
    <w:p w:rsidR="006475E9" w:rsidRPr="00FF13C6" w:rsidRDefault="006475E9" w:rsidP="006475E9">
      <w:pPr>
        <w:spacing w:after="0"/>
        <w:rPr>
          <w:rFonts w:ascii="Fira Sans Extra Condensed SemiB" w:hAnsi="Fira Sans Extra Condensed SemiB"/>
          <w:color w:val="000000" w:themeColor="text1"/>
          <w:sz w:val="36"/>
          <w:szCs w:val="36"/>
        </w:rPr>
      </w:pPr>
    </w:p>
    <w:p w:rsidR="00F4268D" w:rsidRPr="0050630D" w:rsidRDefault="00FB6828" w:rsidP="005E3657">
      <w:pPr>
        <w:pStyle w:val="Tekstpodstawowywcity"/>
        <w:spacing w:before="60" w:line="240" w:lineRule="exact"/>
      </w:pPr>
      <w:r w:rsidRPr="00B40B6A">
        <w:rPr>
          <w:rFonts w:ascii="Fira Sans" w:hAnsi="Fira Sans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84045" cy="1367155"/>
                <wp:effectExtent l="0" t="0" r="1905" b="444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3676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B66B19" w:rsidRDefault="00E61336" w:rsidP="006475E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BD378C">
                              <w:rPr>
                                <w:sz w:val="20"/>
                              </w:rPr>
                              <w:t>Ponad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50 %</w:t>
                            </w:r>
                          </w:p>
                          <w:p w:rsidR="00E61336" w:rsidRDefault="00E61336" w:rsidP="006475E9">
                            <w:pPr>
                              <w:pStyle w:val="tekstnaniebieskimtle"/>
                            </w:pPr>
                            <w:r w:rsidRPr="00C715BA">
                              <w:t xml:space="preserve">powierzchni plantacji jabłoni w Polsce zajmowały trzy grupy odmian: </w:t>
                            </w:r>
                            <w:r>
                              <w:t>Idared,</w:t>
                            </w:r>
                          </w:p>
                          <w:p w:rsidR="00E61336" w:rsidRPr="00C715BA" w:rsidRDefault="00E61336" w:rsidP="006475E9">
                            <w:pPr>
                              <w:pStyle w:val="tekstnaniebieskimtle"/>
                            </w:pPr>
                            <w:proofErr w:type="spellStart"/>
                            <w:r w:rsidRPr="00C715BA">
                              <w:t>Jonagold</w:t>
                            </w:r>
                            <w:proofErr w:type="spellEnd"/>
                            <w:r w:rsidRPr="00C715BA">
                              <w:t xml:space="preserve"> i Szampion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55pt;width:148.35pt;height:107.65pt;z-index:25176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" fillcolor="#001d77" stroked="f">
                <v:textbox>
                  <w:txbxContent>
                    <w:p w:rsidR="00E61336" w:rsidRPr="00B66B19" w:rsidRDefault="00E61336" w:rsidP="006475E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BD378C">
                        <w:rPr>
                          <w:sz w:val="20"/>
                        </w:rPr>
                        <w:t>Ponad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50 %</w:t>
                      </w:r>
                    </w:p>
                    <w:p w:rsidR="00E61336" w:rsidRDefault="00E61336" w:rsidP="006475E9">
                      <w:pPr>
                        <w:pStyle w:val="tekstnaniebieskimtle"/>
                      </w:pPr>
                      <w:r w:rsidRPr="00C715BA">
                        <w:t xml:space="preserve">powierzchni plantacji jabłoni w Polsce zajmowały trzy grupy odmian: </w:t>
                      </w:r>
                      <w:r>
                        <w:t>Idared,</w:t>
                      </w:r>
                    </w:p>
                    <w:p w:rsidR="00E61336" w:rsidRPr="00C715BA" w:rsidRDefault="00E61336" w:rsidP="006475E9">
                      <w:pPr>
                        <w:pStyle w:val="tekstnaniebieskimtle"/>
                      </w:pPr>
                      <w:proofErr w:type="spellStart"/>
                      <w:r w:rsidRPr="00C715BA">
                        <w:t>Jonagold</w:t>
                      </w:r>
                      <w:proofErr w:type="spellEnd"/>
                      <w:r w:rsidRPr="00C715BA">
                        <w:t xml:space="preserve"> i Szampion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6EA" w:rsidRPr="00B40B6A">
        <w:rPr>
          <w:rFonts w:ascii="Fira Sans" w:hAnsi="Fira Sans"/>
          <w:sz w:val="19"/>
          <w:szCs w:val="19"/>
        </w:rPr>
        <w:t xml:space="preserve"> </w:t>
      </w:r>
      <w:r w:rsidR="00F4268D" w:rsidRPr="00F4268D">
        <w:rPr>
          <w:rFonts w:ascii="Fira Sans" w:hAnsi="Fira Sans"/>
          <w:sz w:val="19"/>
          <w:szCs w:val="19"/>
        </w:rPr>
        <w:t xml:space="preserve">W 2017 r. zostało przeprowadzone w Polsce </w:t>
      </w:r>
      <w:r w:rsidR="00E40FCB">
        <w:rPr>
          <w:rFonts w:ascii="Fira Sans" w:hAnsi="Fira Sans"/>
          <w:sz w:val="19"/>
          <w:szCs w:val="19"/>
        </w:rPr>
        <w:t>kolejne</w:t>
      </w:r>
      <w:r w:rsidR="003C11C9">
        <w:rPr>
          <w:rFonts w:ascii="Fira Sans" w:hAnsi="Fira Sans"/>
          <w:sz w:val="19"/>
          <w:szCs w:val="19"/>
        </w:rPr>
        <w:t xml:space="preserve"> </w:t>
      </w:r>
      <w:r w:rsidR="00F4268D" w:rsidRPr="00F4268D">
        <w:rPr>
          <w:rFonts w:ascii="Fira Sans" w:hAnsi="Fira Sans"/>
          <w:sz w:val="19"/>
          <w:szCs w:val="19"/>
        </w:rPr>
        <w:t>reprezentacyjne badanie sadów, którego celem było uzyskanie szczegółowych danych dotyczących uprawy jabłoni, grusz, brzoskwiń, nektaryn i moreli w sadach</w:t>
      </w:r>
      <w:r w:rsidR="00E40FCB">
        <w:rPr>
          <w:rFonts w:ascii="Fira Sans" w:hAnsi="Fira Sans"/>
          <w:sz w:val="19"/>
          <w:szCs w:val="19"/>
        </w:rPr>
        <w:t>. J</w:t>
      </w:r>
      <w:r w:rsidR="003C11C9">
        <w:rPr>
          <w:rFonts w:ascii="Fira Sans" w:hAnsi="Fira Sans"/>
          <w:sz w:val="19"/>
          <w:szCs w:val="19"/>
        </w:rPr>
        <w:t>est</w:t>
      </w:r>
      <w:r w:rsidR="00E40FCB">
        <w:rPr>
          <w:rFonts w:ascii="Fira Sans" w:hAnsi="Fira Sans"/>
          <w:sz w:val="19"/>
          <w:szCs w:val="19"/>
        </w:rPr>
        <w:t> </w:t>
      </w:r>
      <w:r w:rsidR="003C11C9">
        <w:rPr>
          <w:rFonts w:ascii="Fira Sans" w:hAnsi="Fira Sans"/>
          <w:sz w:val="19"/>
          <w:szCs w:val="19"/>
        </w:rPr>
        <w:t xml:space="preserve">to badanie cykliczne przeprowadzane </w:t>
      </w:r>
      <w:r w:rsidR="00F4268D" w:rsidRPr="00F4268D">
        <w:rPr>
          <w:rFonts w:ascii="Fira Sans" w:hAnsi="Fira Sans"/>
          <w:sz w:val="19"/>
          <w:szCs w:val="19"/>
        </w:rPr>
        <w:t>zgodnie z</w:t>
      </w:r>
      <w:r w:rsidR="00CB3BA3">
        <w:rPr>
          <w:rFonts w:ascii="Fira Sans" w:hAnsi="Fira Sans"/>
          <w:sz w:val="19"/>
          <w:szCs w:val="19"/>
        </w:rPr>
        <w:t> </w:t>
      </w:r>
      <w:r w:rsidR="003C11C9">
        <w:rPr>
          <w:rFonts w:ascii="Fira Sans" w:hAnsi="Fira Sans"/>
          <w:sz w:val="19"/>
          <w:szCs w:val="19"/>
        </w:rPr>
        <w:t xml:space="preserve">dotychczasowymi </w:t>
      </w:r>
      <w:r w:rsidR="00F4268D" w:rsidRPr="00F4268D">
        <w:rPr>
          <w:rFonts w:ascii="Fira Sans" w:hAnsi="Fira Sans"/>
          <w:sz w:val="19"/>
          <w:szCs w:val="19"/>
        </w:rPr>
        <w:t>wymaganiami Unii Europejskiej</w:t>
      </w:r>
      <w:r w:rsidR="003C11C9">
        <w:rPr>
          <w:rFonts w:ascii="Fira Sans" w:hAnsi="Fira Sans"/>
          <w:sz w:val="19"/>
          <w:szCs w:val="19"/>
        </w:rPr>
        <w:t xml:space="preserve"> raz na pięć lat</w:t>
      </w:r>
      <w:r w:rsidR="00C87140">
        <w:rPr>
          <w:rFonts w:ascii="Fira Sans" w:hAnsi="Fira Sans"/>
          <w:sz w:val="19"/>
          <w:szCs w:val="19"/>
        </w:rPr>
        <w:t>.</w:t>
      </w:r>
      <w:r w:rsidR="00F4268D" w:rsidRPr="00F4268D">
        <w:rPr>
          <w:rFonts w:ascii="Fira Sans" w:hAnsi="Fira Sans"/>
          <w:sz w:val="19"/>
          <w:szCs w:val="19"/>
        </w:rPr>
        <w:t xml:space="preserve"> </w:t>
      </w:r>
      <w:r w:rsidR="00C87140">
        <w:rPr>
          <w:rFonts w:ascii="Fira Sans" w:hAnsi="Fira Sans"/>
          <w:sz w:val="19"/>
          <w:szCs w:val="19"/>
        </w:rPr>
        <w:t>Wyniki badania pozwolily także na</w:t>
      </w:r>
      <w:r w:rsidR="00F4268D" w:rsidRPr="00F4268D">
        <w:rPr>
          <w:rFonts w:ascii="Fira Sans" w:hAnsi="Fira Sans"/>
          <w:sz w:val="19"/>
          <w:szCs w:val="19"/>
        </w:rPr>
        <w:t xml:space="preserve"> </w:t>
      </w:r>
      <w:r w:rsidR="00AE456A">
        <w:rPr>
          <w:rFonts w:ascii="Fira Sans" w:hAnsi="Fira Sans"/>
          <w:sz w:val="19"/>
          <w:szCs w:val="19"/>
        </w:rPr>
        <w:t xml:space="preserve">uzyskanie danych </w:t>
      </w:r>
      <w:r w:rsidR="00F4268D" w:rsidRPr="00F4268D">
        <w:rPr>
          <w:rFonts w:ascii="Fira Sans" w:hAnsi="Fira Sans"/>
          <w:sz w:val="19"/>
          <w:szCs w:val="19"/>
        </w:rPr>
        <w:t>na potrzeby krajowe</w:t>
      </w:r>
      <w:r w:rsidR="00AE456A">
        <w:rPr>
          <w:rFonts w:ascii="Fira Sans" w:hAnsi="Fira Sans"/>
          <w:sz w:val="19"/>
          <w:szCs w:val="19"/>
        </w:rPr>
        <w:t xml:space="preserve"> (dotyczących między innymi mo</w:t>
      </w:r>
      <w:r w:rsidR="006469B5">
        <w:rPr>
          <w:rFonts w:ascii="Fira Sans" w:hAnsi="Fira Sans"/>
          <w:sz w:val="19"/>
          <w:szCs w:val="19"/>
        </w:rPr>
        <w:t>ż</w:t>
      </w:r>
      <w:r w:rsidR="00AE456A">
        <w:rPr>
          <w:rFonts w:ascii="Fira Sans" w:hAnsi="Fira Sans"/>
          <w:sz w:val="19"/>
          <w:szCs w:val="19"/>
        </w:rPr>
        <w:t>liwości nawadniania plantacji oraz przechowywania owoców</w:t>
      </w:r>
      <w:r w:rsidR="00803B7D">
        <w:rPr>
          <w:rFonts w:ascii="Fira Sans" w:hAnsi="Fira Sans"/>
          <w:sz w:val="19"/>
          <w:szCs w:val="19"/>
        </w:rPr>
        <w:t>)</w:t>
      </w:r>
      <w:r w:rsidR="00F4268D" w:rsidRPr="00F4268D">
        <w:rPr>
          <w:rFonts w:ascii="Fira Sans" w:hAnsi="Fira Sans"/>
          <w:sz w:val="19"/>
          <w:szCs w:val="19"/>
        </w:rPr>
        <w:t>.</w:t>
      </w:r>
    </w:p>
    <w:p w:rsidR="003165B0" w:rsidRDefault="003165B0" w:rsidP="00A537D2">
      <w:pPr>
        <w:pStyle w:val="Tekstpodstawowy"/>
        <w:spacing w:before="120" w:after="0" w:line="240" w:lineRule="exact"/>
        <w:rPr>
          <w:rFonts w:ascii="Fira Sans" w:eastAsiaTheme="minorHAnsi" w:hAnsi="Fira Sans" w:cstheme="minorBidi"/>
          <w:b/>
          <w:sz w:val="19"/>
          <w:szCs w:val="19"/>
          <w:lang w:eastAsia="en-US"/>
        </w:rPr>
      </w:pPr>
    </w:p>
    <w:p w:rsidR="00C942B7" w:rsidRPr="00557B44" w:rsidRDefault="00557B44" w:rsidP="00A537D2">
      <w:pPr>
        <w:pStyle w:val="Tekstpodstawowy"/>
        <w:spacing w:before="120" w:after="0" w:line="240" w:lineRule="exact"/>
        <w:rPr>
          <w:rFonts w:ascii="Fira Sans" w:eastAsiaTheme="minorHAnsi" w:hAnsi="Fira Sans" w:cstheme="minorBidi"/>
          <w:b/>
          <w:sz w:val="19"/>
          <w:szCs w:val="19"/>
          <w:lang w:eastAsia="en-US"/>
        </w:rPr>
      </w:pPr>
      <w:r w:rsidRPr="00557B44">
        <w:rPr>
          <w:rFonts w:ascii="Fira Sans" w:eastAsiaTheme="minorHAnsi" w:hAnsi="Fira Sans" w:cstheme="minorBidi"/>
          <w:b/>
          <w:sz w:val="19"/>
          <w:szCs w:val="19"/>
          <w:lang w:eastAsia="en-US"/>
        </w:rPr>
        <w:t xml:space="preserve">Wyniki badania sadów </w:t>
      </w:r>
      <w:r w:rsidR="00E40FCB">
        <w:rPr>
          <w:rFonts w:ascii="Fira Sans" w:eastAsiaTheme="minorHAnsi" w:hAnsi="Fira Sans" w:cstheme="minorBidi"/>
          <w:b/>
          <w:sz w:val="19"/>
          <w:szCs w:val="19"/>
          <w:lang w:eastAsia="en-US"/>
        </w:rPr>
        <w:t xml:space="preserve">przeprowadzonego </w:t>
      </w:r>
      <w:r>
        <w:rPr>
          <w:rFonts w:ascii="Fira Sans" w:eastAsiaTheme="minorHAnsi" w:hAnsi="Fira Sans" w:cstheme="minorBidi"/>
          <w:b/>
          <w:sz w:val="19"/>
          <w:szCs w:val="19"/>
          <w:lang w:eastAsia="en-US"/>
        </w:rPr>
        <w:t xml:space="preserve">w 2017 r. </w:t>
      </w:r>
      <w:r w:rsidRPr="00557B44">
        <w:rPr>
          <w:rFonts w:ascii="Fira Sans" w:eastAsiaTheme="minorHAnsi" w:hAnsi="Fira Sans" w:cstheme="minorBidi"/>
          <w:b/>
          <w:sz w:val="19"/>
          <w:szCs w:val="19"/>
          <w:lang w:eastAsia="en-US"/>
        </w:rPr>
        <w:t>wykazały, że</w:t>
      </w:r>
      <w:r>
        <w:rPr>
          <w:rFonts w:ascii="Fira Sans" w:eastAsiaTheme="minorHAnsi" w:hAnsi="Fira Sans" w:cstheme="minorBidi"/>
          <w:b/>
          <w:sz w:val="19"/>
          <w:szCs w:val="19"/>
          <w:lang w:eastAsia="en-US"/>
        </w:rPr>
        <w:t>:</w:t>
      </w:r>
    </w:p>
    <w:p w:rsidR="00B541D1" w:rsidRDefault="00B541D1" w:rsidP="00B541D1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</w:t>
      </w:r>
      <w:r w:rsidRPr="00B541D1">
        <w:rPr>
          <w:rFonts w:ascii="Fira Sans" w:hAnsi="Fira Sans"/>
          <w:b/>
          <w:sz w:val="19"/>
          <w:szCs w:val="19"/>
        </w:rPr>
        <w:t xml:space="preserve">onad 50% powierzchni </w:t>
      </w:r>
      <w:r>
        <w:rPr>
          <w:rFonts w:ascii="Fira Sans" w:hAnsi="Fira Sans"/>
          <w:b/>
          <w:sz w:val="19"/>
          <w:szCs w:val="19"/>
        </w:rPr>
        <w:t xml:space="preserve">sadów jabłoniowych w Polsce </w:t>
      </w:r>
      <w:r w:rsidRPr="00B541D1">
        <w:rPr>
          <w:rFonts w:ascii="Fira Sans" w:hAnsi="Fira Sans"/>
          <w:b/>
          <w:sz w:val="19"/>
          <w:szCs w:val="19"/>
        </w:rPr>
        <w:t>zajmowały trzy grupy odmian: Idared, Jonagold i Szampion</w:t>
      </w:r>
      <w:r w:rsidR="0060089E">
        <w:rPr>
          <w:rFonts w:ascii="Fira Sans" w:hAnsi="Fira Sans"/>
          <w:b/>
          <w:sz w:val="19"/>
          <w:szCs w:val="19"/>
        </w:rPr>
        <w:t>;</w:t>
      </w:r>
    </w:p>
    <w:p w:rsidR="00B541D1" w:rsidRPr="00B541D1" w:rsidRDefault="00B541D1" w:rsidP="00B541D1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B541D1">
        <w:rPr>
          <w:rFonts w:ascii="Fira Sans" w:hAnsi="Fira Sans"/>
          <w:b/>
          <w:sz w:val="19"/>
          <w:szCs w:val="19"/>
        </w:rPr>
        <w:t>na plantacjach grusz w Polsce dominowała odmiana Konferencja (ponad 47% łącznej pow</w:t>
      </w:r>
      <w:r w:rsidR="0060089E">
        <w:rPr>
          <w:rFonts w:ascii="Fira Sans" w:hAnsi="Fira Sans"/>
          <w:b/>
          <w:sz w:val="19"/>
          <w:szCs w:val="19"/>
        </w:rPr>
        <w:t>ierzchni uprawy grusz w sadach);</w:t>
      </w:r>
    </w:p>
    <w:p w:rsidR="00B541D1" w:rsidRPr="00B541D1" w:rsidRDefault="00557B44" w:rsidP="00B541D1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badanie brzoskwiń i moreli potwierdziło ich marginalne znaczenie dla produkcji owoców</w:t>
      </w:r>
      <w:r w:rsidR="00E40FCB">
        <w:rPr>
          <w:rFonts w:ascii="Fira Sans" w:hAnsi="Fira Sans"/>
          <w:b/>
          <w:sz w:val="19"/>
          <w:szCs w:val="19"/>
        </w:rPr>
        <w:t xml:space="preserve"> w Polsce</w:t>
      </w:r>
      <w:r w:rsidR="0060089E">
        <w:rPr>
          <w:rFonts w:ascii="Fira Sans" w:hAnsi="Fira Sans"/>
          <w:b/>
          <w:sz w:val="19"/>
          <w:szCs w:val="19"/>
        </w:rPr>
        <w:t>;</w:t>
      </w:r>
      <w:r>
        <w:rPr>
          <w:rFonts w:ascii="Fira Sans" w:hAnsi="Fira Sans"/>
          <w:b/>
          <w:sz w:val="19"/>
          <w:szCs w:val="19"/>
        </w:rPr>
        <w:t xml:space="preserve">  </w:t>
      </w:r>
    </w:p>
    <w:p w:rsidR="00056A06" w:rsidRDefault="00056A06" w:rsidP="00A572AB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wś</w:t>
      </w:r>
      <w:r w:rsidR="00E40FCB">
        <w:rPr>
          <w:rFonts w:ascii="Fira Sans" w:hAnsi="Fira Sans"/>
          <w:b/>
          <w:sz w:val="19"/>
          <w:szCs w:val="19"/>
        </w:rPr>
        <w:t>r</w:t>
      </w:r>
      <w:r>
        <w:rPr>
          <w:rFonts w:ascii="Fira Sans" w:hAnsi="Fira Sans"/>
          <w:b/>
          <w:sz w:val="19"/>
          <w:szCs w:val="19"/>
        </w:rPr>
        <w:t xml:space="preserve">ód </w:t>
      </w:r>
      <w:r w:rsidR="00ED6E44">
        <w:rPr>
          <w:rFonts w:ascii="Fira Sans" w:hAnsi="Fira Sans"/>
          <w:b/>
          <w:sz w:val="19"/>
          <w:szCs w:val="19"/>
        </w:rPr>
        <w:t>sadów</w:t>
      </w:r>
      <w:r>
        <w:rPr>
          <w:rFonts w:ascii="Fira Sans" w:hAnsi="Fira Sans"/>
          <w:b/>
          <w:sz w:val="19"/>
          <w:szCs w:val="19"/>
        </w:rPr>
        <w:t xml:space="preserve"> jabłoni</w:t>
      </w:r>
      <w:r w:rsidR="00ED6E44">
        <w:rPr>
          <w:rFonts w:ascii="Fira Sans" w:hAnsi="Fira Sans"/>
          <w:b/>
          <w:sz w:val="19"/>
          <w:szCs w:val="19"/>
        </w:rPr>
        <w:t>owych</w:t>
      </w:r>
      <w:r>
        <w:rPr>
          <w:rFonts w:ascii="Fira Sans" w:hAnsi="Fira Sans"/>
          <w:b/>
          <w:sz w:val="19"/>
          <w:szCs w:val="19"/>
        </w:rPr>
        <w:t xml:space="preserve"> i grus</w:t>
      </w:r>
      <w:r w:rsidR="00ED6E44">
        <w:rPr>
          <w:rFonts w:ascii="Fira Sans" w:hAnsi="Fira Sans"/>
          <w:b/>
          <w:sz w:val="19"/>
          <w:szCs w:val="19"/>
        </w:rPr>
        <w:t>zowych</w:t>
      </w:r>
      <w:r>
        <w:rPr>
          <w:rFonts w:ascii="Fira Sans" w:hAnsi="Fira Sans"/>
          <w:b/>
          <w:sz w:val="19"/>
          <w:szCs w:val="19"/>
        </w:rPr>
        <w:t xml:space="preserve"> ponad połowę stanowią </w:t>
      </w:r>
      <w:r w:rsidR="00E40FCB">
        <w:rPr>
          <w:rFonts w:ascii="Fira Sans" w:hAnsi="Fira Sans"/>
          <w:b/>
          <w:sz w:val="19"/>
          <w:szCs w:val="19"/>
        </w:rPr>
        <w:t>plantacje w wieku 5 – </w:t>
      </w:r>
      <w:r w:rsidR="00ED6E44">
        <w:rPr>
          <w:rFonts w:ascii="Fira Sans" w:hAnsi="Fira Sans"/>
          <w:b/>
          <w:sz w:val="19"/>
          <w:szCs w:val="19"/>
        </w:rPr>
        <w:t>14</w:t>
      </w:r>
      <w:r w:rsidR="00E40FCB">
        <w:rPr>
          <w:rFonts w:ascii="Fira Sans" w:hAnsi="Fira Sans"/>
          <w:b/>
          <w:sz w:val="19"/>
          <w:szCs w:val="19"/>
        </w:rPr>
        <w:t> </w:t>
      </w:r>
      <w:r w:rsidR="00ED6E44">
        <w:rPr>
          <w:rFonts w:ascii="Fira Sans" w:hAnsi="Fira Sans"/>
          <w:b/>
          <w:sz w:val="19"/>
          <w:szCs w:val="19"/>
        </w:rPr>
        <w:t>lat</w:t>
      </w:r>
      <w:r w:rsidR="0060089E">
        <w:rPr>
          <w:rFonts w:ascii="Fira Sans" w:hAnsi="Fira Sans"/>
          <w:b/>
          <w:sz w:val="19"/>
          <w:szCs w:val="19"/>
        </w:rPr>
        <w:t>;</w:t>
      </w:r>
    </w:p>
    <w:p w:rsidR="00B541D1" w:rsidRDefault="00207C59" w:rsidP="00A572AB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AE456A">
        <w:rPr>
          <w:b/>
          <w:color w:val="C00000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3DAF75C3" wp14:editId="0F45933C">
                <wp:simplePos x="0" y="0"/>
                <wp:positionH relativeFrom="page">
                  <wp:posOffset>5686425</wp:posOffset>
                </wp:positionH>
                <wp:positionV relativeFrom="paragraph">
                  <wp:posOffset>198120</wp:posOffset>
                </wp:positionV>
                <wp:extent cx="1762125" cy="685800"/>
                <wp:effectExtent l="0" t="0" r="0" b="0"/>
                <wp:wrapTight wrapText="bothSides">
                  <wp:wrapPolygon edited="0">
                    <wp:start x="701" y="0"/>
                    <wp:lineTo x="701" y="21000"/>
                    <wp:lineTo x="20783" y="21000"/>
                    <wp:lineTo x="20783" y="0"/>
                    <wp:lineTo x="701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136C79" w:rsidRDefault="00E61336" w:rsidP="00207C59">
                            <w:pPr>
                              <w:pStyle w:val="tekstzboku"/>
                            </w:pPr>
                            <w:r w:rsidRPr="00A71243">
                              <w:rPr>
                                <w:szCs w:val="19"/>
                              </w:rPr>
                              <w:t xml:space="preserve">W 2017 r. </w:t>
                            </w:r>
                            <w:r>
                              <w:rPr>
                                <w:szCs w:val="19"/>
                              </w:rPr>
                              <w:t xml:space="preserve">ok.  </w:t>
                            </w:r>
                            <w:r>
                              <w:rPr>
                                <w:b/>
                                <w:szCs w:val="19"/>
                              </w:rPr>
                              <w:t>23</w:t>
                            </w:r>
                            <w:r w:rsidRPr="00A7678B">
                              <w:rPr>
                                <w:b/>
                                <w:szCs w:val="19"/>
                              </w:rPr>
                              <w:t>%</w:t>
                            </w:r>
                            <w:r w:rsidRPr="00A71243">
                              <w:rPr>
                                <w:szCs w:val="19"/>
                              </w:rPr>
                              <w:t xml:space="preserve"> powierzchni sadów posiadało </w:t>
                            </w:r>
                            <w:r w:rsidRPr="00A7678B">
                              <w:rPr>
                                <w:b/>
                                <w:szCs w:val="19"/>
                              </w:rPr>
                              <w:t>możliwości nawadniania</w:t>
                            </w:r>
                            <w:r w:rsidR="00810A95">
                              <w:rPr>
                                <w:b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75C3" id="_x0000_s1027" type="#_x0000_t202" style="position:absolute;left:0;text-align:left;margin-left:447.75pt;margin-top:15.6pt;width:138.75pt;height:54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" filled="f" stroked="f">
                <v:textbox>
                  <w:txbxContent>
                    <w:p w:rsidR="00E61336" w:rsidRPr="00136C79" w:rsidRDefault="00E61336" w:rsidP="00207C59">
                      <w:pPr>
                        <w:pStyle w:val="tekstzboku"/>
                      </w:pPr>
                      <w:r w:rsidRPr="00A71243">
                        <w:rPr>
                          <w:szCs w:val="19"/>
                        </w:rPr>
                        <w:t xml:space="preserve">W 2017 r. </w:t>
                      </w:r>
                      <w:r>
                        <w:rPr>
                          <w:szCs w:val="19"/>
                        </w:rPr>
                        <w:t xml:space="preserve">ok.  </w:t>
                      </w:r>
                      <w:r>
                        <w:rPr>
                          <w:b/>
                          <w:szCs w:val="19"/>
                        </w:rPr>
                        <w:t>23</w:t>
                      </w:r>
                      <w:r w:rsidRPr="00A7678B">
                        <w:rPr>
                          <w:b/>
                          <w:szCs w:val="19"/>
                        </w:rPr>
                        <w:t>%</w:t>
                      </w:r>
                      <w:r w:rsidRPr="00A71243">
                        <w:rPr>
                          <w:szCs w:val="19"/>
                        </w:rPr>
                        <w:t xml:space="preserve"> powierzchni sadów posiadało </w:t>
                      </w:r>
                      <w:r w:rsidRPr="00A7678B">
                        <w:rPr>
                          <w:b/>
                          <w:szCs w:val="19"/>
                        </w:rPr>
                        <w:t>możliwości nawadniania</w:t>
                      </w:r>
                      <w:r w:rsidR="00810A95">
                        <w:rPr>
                          <w:b/>
                          <w:szCs w:val="19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57B44">
        <w:rPr>
          <w:rFonts w:ascii="Fira Sans" w:hAnsi="Fira Sans"/>
          <w:b/>
          <w:sz w:val="19"/>
          <w:szCs w:val="19"/>
        </w:rPr>
        <w:t>na plantacjach jabłoni i grusz zanotowano znaczny wzrost udziału nasadzeń</w:t>
      </w:r>
      <w:r w:rsidR="0060089E">
        <w:rPr>
          <w:rFonts w:ascii="Fira Sans" w:hAnsi="Fira Sans"/>
          <w:b/>
          <w:sz w:val="19"/>
          <w:szCs w:val="19"/>
        </w:rPr>
        <w:t xml:space="preserve"> w obsadzie 1600 </w:t>
      </w:r>
      <w:r w:rsidR="00E40FCB">
        <w:rPr>
          <w:rFonts w:ascii="Fira Sans" w:hAnsi="Fira Sans"/>
          <w:b/>
          <w:sz w:val="19"/>
          <w:szCs w:val="19"/>
        </w:rPr>
        <w:t xml:space="preserve">i wiecej </w:t>
      </w:r>
      <w:r w:rsidR="0060089E">
        <w:rPr>
          <w:rFonts w:ascii="Fira Sans" w:hAnsi="Fira Sans"/>
          <w:b/>
          <w:sz w:val="19"/>
          <w:szCs w:val="19"/>
        </w:rPr>
        <w:t>drzew na hektar;</w:t>
      </w:r>
    </w:p>
    <w:p w:rsidR="00825643" w:rsidRPr="00825643" w:rsidRDefault="0060089E" w:rsidP="00825643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około</w:t>
      </w:r>
      <w:r w:rsidR="00825643" w:rsidRPr="00A572AB">
        <w:rPr>
          <w:rFonts w:ascii="Fira Sans" w:hAnsi="Fira Sans"/>
          <w:b/>
          <w:sz w:val="19"/>
          <w:szCs w:val="19"/>
        </w:rPr>
        <w:t xml:space="preserve"> 23,1% powierzchni sadów posiadało możliwości nawadniania</w:t>
      </w:r>
      <w:r>
        <w:rPr>
          <w:rFonts w:ascii="Fira Sans" w:hAnsi="Fira Sans"/>
          <w:b/>
          <w:sz w:val="19"/>
          <w:szCs w:val="19"/>
        </w:rPr>
        <w:t>;</w:t>
      </w:r>
    </w:p>
    <w:p w:rsidR="00056A06" w:rsidRPr="00A572AB" w:rsidRDefault="00056A06" w:rsidP="00A572AB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056A06">
        <w:rPr>
          <w:rFonts w:ascii="Fira Sans" w:hAnsi="Fira Sans"/>
          <w:b/>
          <w:sz w:val="19"/>
          <w:szCs w:val="19"/>
        </w:rPr>
        <w:t xml:space="preserve">spośród możliwości przechowywania owoców </w:t>
      </w:r>
      <w:r w:rsidR="006E5B33">
        <w:rPr>
          <w:rFonts w:ascii="Fira Sans" w:hAnsi="Fira Sans"/>
          <w:b/>
          <w:sz w:val="19"/>
          <w:szCs w:val="19"/>
        </w:rPr>
        <w:t>najwię</w:t>
      </w:r>
      <w:r w:rsidR="00557B44">
        <w:rPr>
          <w:rFonts w:ascii="Fira Sans" w:hAnsi="Fira Sans"/>
          <w:b/>
          <w:sz w:val="19"/>
          <w:szCs w:val="19"/>
        </w:rPr>
        <w:t xml:space="preserve">kszy udział </w:t>
      </w:r>
      <w:r w:rsidR="006E5B33">
        <w:rPr>
          <w:rFonts w:ascii="Fira Sans" w:hAnsi="Fira Sans"/>
          <w:b/>
          <w:sz w:val="19"/>
          <w:szCs w:val="19"/>
        </w:rPr>
        <w:t xml:space="preserve">miały </w:t>
      </w:r>
      <w:r w:rsidRPr="00056A06">
        <w:rPr>
          <w:rFonts w:ascii="Fira Sans" w:hAnsi="Fira Sans"/>
          <w:b/>
          <w:sz w:val="19"/>
          <w:szCs w:val="19"/>
        </w:rPr>
        <w:t>chłodnie z</w:t>
      </w:r>
      <w:r w:rsidR="006E5B33">
        <w:rPr>
          <w:rFonts w:ascii="Fira Sans" w:hAnsi="Fira Sans"/>
          <w:b/>
          <w:sz w:val="19"/>
          <w:szCs w:val="19"/>
        </w:rPr>
        <w:t> </w:t>
      </w:r>
      <w:r w:rsidRPr="00056A06">
        <w:rPr>
          <w:rFonts w:ascii="Fira Sans" w:hAnsi="Fira Sans"/>
          <w:b/>
          <w:sz w:val="19"/>
          <w:szCs w:val="19"/>
        </w:rPr>
        <w:t>kontrolowaną atmosferą (średnio prawie 38%</w:t>
      </w:r>
      <w:r>
        <w:rPr>
          <w:rFonts w:ascii="Fira Sans" w:hAnsi="Fira Sans"/>
          <w:b/>
          <w:sz w:val="19"/>
          <w:szCs w:val="19"/>
        </w:rPr>
        <w:t xml:space="preserve"> wszystkich przechowalni i chłodni</w:t>
      </w:r>
      <w:r w:rsidRPr="00056A06">
        <w:rPr>
          <w:rFonts w:ascii="Fira Sans" w:hAnsi="Fira Sans"/>
          <w:b/>
          <w:sz w:val="19"/>
          <w:szCs w:val="19"/>
        </w:rPr>
        <w:t>)</w:t>
      </w:r>
      <w:r w:rsidR="0060089E">
        <w:rPr>
          <w:rFonts w:ascii="Fira Sans" w:hAnsi="Fira Sans"/>
          <w:b/>
          <w:sz w:val="19"/>
          <w:szCs w:val="19"/>
        </w:rPr>
        <w:t>;</w:t>
      </w:r>
    </w:p>
    <w:p w:rsidR="00A572AB" w:rsidRPr="00A572AB" w:rsidRDefault="00056A06" w:rsidP="00A572AB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</w:t>
      </w:r>
      <w:r w:rsidR="00A572AB" w:rsidRPr="00A572AB">
        <w:rPr>
          <w:rFonts w:ascii="Fira Sans" w:hAnsi="Fira Sans"/>
          <w:b/>
          <w:sz w:val="19"/>
          <w:szCs w:val="19"/>
        </w:rPr>
        <w:t xml:space="preserve">śród osób kierujących produkcją sadowniczą przeważały osoby w wieku średnim, tj. między </w:t>
      </w:r>
      <w:smartTag w:uri="urn:schemas-microsoft-com:office:smarttags" w:element="metricconverter">
        <w:smartTagPr>
          <w:attr w:name="ProductID" w:val="30 a"/>
        </w:smartTagPr>
        <w:r w:rsidR="00A572AB" w:rsidRPr="00A572AB">
          <w:rPr>
            <w:rFonts w:ascii="Fira Sans" w:hAnsi="Fira Sans"/>
            <w:b/>
            <w:sz w:val="19"/>
            <w:szCs w:val="19"/>
          </w:rPr>
          <w:t>30 a</w:t>
        </w:r>
      </w:smartTag>
      <w:r w:rsidR="0060089E">
        <w:rPr>
          <w:rFonts w:ascii="Fira Sans" w:hAnsi="Fira Sans"/>
          <w:b/>
          <w:sz w:val="19"/>
          <w:szCs w:val="19"/>
        </w:rPr>
        <w:t xml:space="preserve"> 59 rokiem życia (74,4%),</w:t>
      </w:r>
      <w:r w:rsidR="00A572AB" w:rsidRPr="00A572AB">
        <w:rPr>
          <w:rFonts w:ascii="Fira Sans" w:hAnsi="Fira Sans"/>
          <w:b/>
          <w:sz w:val="19"/>
          <w:szCs w:val="19"/>
        </w:rPr>
        <w:t xml:space="preserve"> </w:t>
      </w:r>
      <w:r w:rsidR="0060089E">
        <w:rPr>
          <w:rFonts w:ascii="Fira Sans" w:hAnsi="Fira Sans"/>
          <w:b/>
          <w:sz w:val="19"/>
          <w:szCs w:val="19"/>
        </w:rPr>
        <w:t>j</w:t>
      </w:r>
      <w:r w:rsidR="00A572AB" w:rsidRPr="00A572AB">
        <w:rPr>
          <w:rFonts w:ascii="Fira Sans" w:hAnsi="Fira Sans"/>
          <w:b/>
          <w:sz w:val="19"/>
          <w:szCs w:val="19"/>
        </w:rPr>
        <w:t>ednocześnie zmniejszył się udział osób młodszych, a</w:t>
      </w:r>
      <w:r w:rsidR="00A572AB">
        <w:rPr>
          <w:rFonts w:ascii="Fira Sans" w:hAnsi="Fira Sans"/>
          <w:b/>
          <w:sz w:val="19"/>
          <w:szCs w:val="19"/>
        </w:rPr>
        <w:t> </w:t>
      </w:r>
      <w:r w:rsidR="00A572AB" w:rsidRPr="00A572AB">
        <w:rPr>
          <w:rFonts w:ascii="Fira Sans" w:hAnsi="Fira Sans"/>
          <w:b/>
          <w:sz w:val="19"/>
          <w:szCs w:val="19"/>
        </w:rPr>
        <w:t xml:space="preserve">zdecydowanie zwiększył </w:t>
      </w:r>
      <w:r w:rsidR="00A572AB">
        <w:rPr>
          <w:rFonts w:ascii="Fira Sans" w:hAnsi="Fira Sans"/>
          <w:b/>
          <w:sz w:val="19"/>
          <w:szCs w:val="19"/>
        </w:rPr>
        <w:t xml:space="preserve">się </w:t>
      </w:r>
      <w:r w:rsidR="0060089E">
        <w:rPr>
          <w:rFonts w:ascii="Fira Sans" w:hAnsi="Fira Sans"/>
          <w:b/>
          <w:sz w:val="19"/>
          <w:szCs w:val="19"/>
        </w:rPr>
        <w:t>udział osób starszych;</w:t>
      </w:r>
    </w:p>
    <w:p w:rsidR="00056A06" w:rsidRPr="00056A06" w:rsidRDefault="00056A06" w:rsidP="00056A06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</w:t>
      </w:r>
      <w:r w:rsidR="00A572AB" w:rsidRPr="00056A06">
        <w:rPr>
          <w:rFonts w:ascii="Fira Sans" w:hAnsi="Fira Sans"/>
          <w:b/>
          <w:sz w:val="19"/>
          <w:szCs w:val="19"/>
        </w:rPr>
        <w:t xml:space="preserve">śród osób kierujących produkcją sadowniczą ok. 22,5% posiadało wykształcenie ogrodnicze (na różnych poziomach), z czego blisko jedna trzecia legitymowała się </w:t>
      </w:r>
      <w:r w:rsidRPr="00056A06">
        <w:rPr>
          <w:rFonts w:ascii="Fira Sans" w:hAnsi="Fira Sans"/>
          <w:b/>
          <w:sz w:val="19"/>
          <w:szCs w:val="19"/>
        </w:rPr>
        <w:t xml:space="preserve">średnim </w:t>
      </w:r>
      <w:r w:rsidR="00A572AB" w:rsidRPr="00056A06">
        <w:rPr>
          <w:rFonts w:ascii="Fira Sans" w:hAnsi="Fira Sans"/>
          <w:b/>
          <w:sz w:val="19"/>
          <w:szCs w:val="19"/>
        </w:rPr>
        <w:t>wykształceniem ogrodniczym</w:t>
      </w:r>
      <w:r w:rsidR="00E44BA5">
        <w:rPr>
          <w:rFonts w:ascii="Fira Sans" w:hAnsi="Fira Sans"/>
          <w:b/>
          <w:sz w:val="19"/>
          <w:szCs w:val="19"/>
        </w:rPr>
        <w:t>.</w:t>
      </w:r>
      <w:r>
        <w:rPr>
          <w:rFonts w:ascii="Fira Sans" w:hAnsi="Fira Sans"/>
          <w:b/>
          <w:sz w:val="19"/>
          <w:szCs w:val="19"/>
        </w:rPr>
        <w:t xml:space="preserve"> </w:t>
      </w:r>
      <w:r w:rsidR="00E44BA5">
        <w:rPr>
          <w:rFonts w:ascii="Fira Sans" w:hAnsi="Fira Sans"/>
          <w:b/>
          <w:sz w:val="19"/>
          <w:szCs w:val="19"/>
        </w:rPr>
        <w:t>W</w:t>
      </w:r>
      <w:r w:rsidR="006469B5">
        <w:rPr>
          <w:rFonts w:ascii="Fira Sans" w:hAnsi="Fira Sans"/>
          <w:b/>
          <w:sz w:val="19"/>
          <w:szCs w:val="19"/>
        </w:rPr>
        <w:t xml:space="preserve"> porównaniu </w:t>
      </w:r>
      <w:r w:rsidR="00E44BA5">
        <w:rPr>
          <w:rFonts w:ascii="Fira Sans" w:hAnsi="Fira Sans"/>
          <w:b/>
          <w:sz w:val="19"/>
          <w:szCs w:val="19"/>
        </w:rPr>
        <w:t>z wynikami</w:t>
      </w:r>
      <w:r w:rsidR="006469B5">
        <w:rPr>
          <w:rFonts w:ascii="Fira Sans" w:hAnsi="Fira Sans"/>
          <w:b/>
          <w:sz w:val="19"/>
          <w:szCs w:val="19"/>
        </w:rPr>
        <w:t xml:space="preserve"> badania z 2012 r. </w:t>
      </w:r>
      <w:r>
        <w:rPr>
          <w:rFonts w:ascii="Fira Sans" w:hAnsi="Fira Sans"/>
          <w:b/>
          <w:sz w:val="19"/>
          <w:szCs w:val="19"/>
        </w:rPr>
        <w:t xml:space="preserve">zwiekszył się </w:t>
      </w:r>
      <w:bookmarkStart w:id="0" w:name="_GoBack"/>
      <w:bookmarkEnd w:id="0"/>
      <w:r>
        <w:rPr>
          <w:rFonts w:ascii="Fira Sans" w:hAnsi="Fira Sans"/>
          <w:b/>
          <w:sz w:val="19"/>
          <w:szCs w:val="19"/>
        </w:rPr>
        <w:t>udział osób z wykształceniem wyższym o</w:t>
      </w:r>
      <w:r w:rsidR="006E5B33">
        <w:rPr>
          <w:rFonts w:ascii="Fira Sans" w:hAnsi="Fira Sans"/>
          <w:b/>
          <w:sz w:val="19"/>
          <w:szCs w:val="19"/>
        </w:rPr>
        <w:t> </w:t>
      </w:r>
      <w:r>
        <w:rPr>
          <w:rFonts w:ascii="Fira Sans" w:hAnsi="Fira Sans"/>
          <w:b/>
          <w:sz w:val="19"/>
          <w:szCs w:val="19"/>
        </w:rPr>
        <w:t>kie</w:t>
      </w:r>
      <w:r w:rsidR="006469B5">
        <w:rPr>
          <w:rFonts w:ascii="Fira Sans" w:hAnsi="Fira Sans"/>
          <w:b/>
          <w:sz w:val="19"/>
          <w:szCs w:val="19"/>
        </w:rPr>
        <w:t>runku ogrodniczym;</w:t>
      </w:r>
      <w:r w:rsidR="00A572AB" w:rsidRPr="00056A06">
        <w:rPr>
          <w:rFonts w:ascii="Fira Sans" w:hAnsi="Fira Sans"/>
          <w:b/>
          <w:sz w:val="19"/>
          <w:szCs w:val="19"/>
        </w:rPr>
        <w:t xml:space="preserve">  </w:t>
      </w:r>
    </w:p>
    <w:p w:rsidR="00CE300E" w:rsidRPr="006E5B33" w:rsidRDefault="006E5B33" w:rsidP="006E5B33">
      <w:pPr>
        <w:pStyle w:val="Tekstpodstawowywcity"/>
        <w:widowControl w:val="0"/>
        <w:numPr>
          <w:ilvl w:val="0"/>
          <w:numId w:val="9"/>
        </w:numPr>
        <w:tabs>
          <w:tab w:val="clear" w:pos="284"/>
        </w:tabs>
        <w:spacing w:line="240" w:lineRule="exact"/>
        <w:ind w:left="357" w:hanging="35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</w:t>
      </w:r>
      <w:r w:rsidR="00CE300E" w:rsidRPr="006E5B33">
        <w:rPr>
          <w:rFonts w:ascii="Fira Sans" w:hAnsi="Fira Sans"/>
          <w:b/>
          <w:sz w:val="19"/>
          <w:szCs w:val="19"/>
        </w:rPr>
        <w:t>adownictwo w Polsce nadal rozwija się, przeznaczane są coraz większe nakłady na produkcję owoców oraz ich przechowywanie. Z roku na rok nastę</w:t>
      </w:r>
      <w:r w:rsidR="003D52DA">
        <w:rPr>
          <w:rFonts w:ascii="Fira Sans" w:hAnsi="Fira Sans"/>
          <w:b/>
          <w:sz w:val="19"/>
          <w:szCs w:val="19"/>
        </w:rPr>
        <w:t xml:space="preserve">puje coraz większa koncentracja i </w:t>
      </w:r>
      <w:r w:rsidR="00CE300E" w:rsidRPr="006E5B33">
        <w:rPr>
          <w:rFonts w:ascii="Fira Sans" w:hAnsi="Fira Sans"/>
          <w:b/>
          <w:sz w:val="19"/>
          <w:szCs w:val="19"/>
        </w:rPr>
        <w:t xml:space="preserve">specjalizacja produkcji sadowniczej, zwiększa się potencjał produkcyjny sadów, zwłaszcza jabłoniowych. </w:t>
      </w:r>
    </w:p>
    <w:p w:rsidR="004E6722" w:rsidRDefault="004E6722" w:rsidP="009C0895">
      <w:pPr>
        <w:spacing w:after="0"/>
        <w:jc w:val="both"/>
        <w:rPr>
          <w:rFonts w:eastAsia="Times New Roman" w:cs="Times New Roman"/>
          <w:b/>
          <w:bCs/>
          <w:color w:val="001D77"/>
          <w:szCs w:val="19"/>
          <w:lang w:eastAsia="pl-PL"/>
        </w:rPr>
      </w:pPr>
    </w:p>
    <w:p w:rsidR="00FC1D81" w:rsidRDefault="00FC1D81" w:rsidP="009C0895">
      <w:pPr>
        <w:spacing w:after="0"/>
        <w:jc w:val="both"/>
        <w:rPr>
          <w:rFonts w:eastAsia="Times New Roman" w:cs="Times New Roman"/>
          <w:b/>
          <w:bCs/>
          <w:color w:val="001D77"/>
          <w:szCs w:val="19"/>
          <w:lang w:eastAsia="pl-PL"/>
        </w:rPr>
      </w:pPr>
    </w:p>
    <w:p w:rsidR="00FF40FC" w:rsidRPr="0088494F" w:rsidRDefault="007E489E" w:rsidP="009C0895">
      <w:pPr>
        <w:spacing w:after="0"/>
        <w:jc w:val="both"/>
        <w:rPr>
          <w:rFonts w:eastAsia="Times New Roman" w:cs="Times New Roman"/>
          <w:b/>
          <w:bCs/>
          <w:color w:val="001D77"/>
          <w:szCs w:val="19"/>
          <w:lang w:eastAsia="pl-PL"/>
        </w:rPr>
      </w:pPr>
      <w:r w:rsidRPr="0088494F">
        <w:rPr>
          <w:rFonts w:eastAsia="Times New Roman" w:cs="Times New Roman"/>
          <w:b/>
          <w:bCs/>
          <w:color w:val="001D77"/>
          <w:szCs w:val="19"/>
          <w:lang w:eastAsia="pl-PL"/>
        </w:rPr>
        <w:lastRenderedPageBreak/>
        <w:t>Plantacje jabłoni</w:t>
      </w:r>
    </w:p>
    <w:p w:rsidR="00FF40FC" w:rsidRPr="00F814D1" w:rsidRDefault="00EF2D87" w:rsidP="007461C1">
      <w:pPr>
        <w:spacing w:before="0"/>
        <w:jc w:val="both"/>
        <w:rPr>
          <w:szCs w:val="19"/>
        </w:rPr>
      </w:pPr>
      <w:r w:rsidRPr="00F814D1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29D70A0F" wp14:editId="39A9A7A8">
                <wp:simplePos x="0" y="0"/>
                <wp:positionH relativeFrom="page">
                  <wp:posOffset>5733415</wp:posOffset>
                </wp:positionH>
                <wp:positionV relativeFrom="paragraph">
                  <wp:posOffset>149225</wp:posOffset>
                </wp:positionV>
                <wp:extent cx="1762125" cy="1219200"/>
                <wp:effectExtent l="0" t="0" r="0" b="0"/>
                <wp:wrapTight wrapText="bothSides">
                  <wp:wrapPolygon edited="0">
                    <wp:start x="701" y="0"/>
                    <wp:lineTo x="701" y="21263"/>
                    <wp:lineTo x="20783" y="21263"/>
                    <wp:lineTo x="20783" y="0"/>
                    <wp:lineTo x="701" y="0"/>
                  </wp:wrapPolygon>
                </wp:wrapTight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BD378C" w:rsidRDefault="00E61336" w:rsidP="00056A06">
                            <w:pPr>
                              <w:pStyle w:val="tekstzboku"/>
                              <w:rPr>
                                <w:b/>
                              </w:rPr>
                            </w:pPr>
                            <w:r>
                              <w:rPr>
                                <w:szCs w:val="19"/>
                              </w:rPr>
                              <w:t xml:space="preserve">Na przestrzeni pięciu lat od poprzedniego badania zanotowano wyraźny </w:t>
                            </w:r>
                            <w:r w:rsidRPr="00BD378C">
                              <w:rPr>
                                <w:b/>
                                <w:szCs w:val="19"/>
                              </w:rPr>
                              <w:t xml:space="preserve">spadek udziału </w:t>
                            </w:r>
                            <w:r>
                              <w:rPr>
                                <w:b/>
                                <w:szCs w:val="19"/>
                              </w:rPr>
                              <w:t xml:space="preserve">powierzchni </w:t>
                            </w:r>
                            <w:r w:rsidRPr="00BD378C">
                              <w:rPr>
                                <w:b/>
                                <w:szCs w:val="19"/>
                              </w:rPr>
                              <w:t>sadów jabłoniowych 15 letnich i starszych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0A0F" id="_x0000_s1028" type="#_x0000_t202" style="position:absolute;left:0;text-align:left;margin-left:451.45pt;margin-top:11.75pt;width:138.75pt;height:96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" filled="f" stroked="f">
                <v:textbox>
                  <w:txbxContent>
                    <w:p w:rsidR="00E61336" w:rsidRPr="00BD378C" w:rsidRDefault="00E61336" w:rsidP="00056A06">
                      <w:pPr>
                        <w:pStyle w:val="tekstzboku"/>
                        <w:rPr>
                          <w:b/>
                        </w:rPr>
                      </w:pPr>
                      <w:r>
                        <w:rPr>
                          <w:szCs w:val="19"/>
                        </w:rPr>
                        <w:t xml:space="preserve">Na przestrzeni pięciu lat od poprzedniego badania zanotowano wyraźny </w:t>
                      </w:r>
                      <w:r w:rsidRPr="00BD378C">
                        <w:rPr>
                          <w:b/>
                          <w:szCs w:val="19"/>
                        </w:rPr>
                        <w:t xml:space="preserve">spadek udziału </w:t>
                      </w:r>
                      <w:r>
                        <w:rPr>
                          <w:b/>
                          <w:szCs w:val="19"/>
                        </w:rPr>
                        <w:t xml:space="preserve">powierzchni </w:t>
                      </w:r>
                      <w:r w:rsidRPr="00BD378C">
                        <w:rPr>
                          <w:b/>
                          <w:szCs w:val="19"/>
                        </w:rPr>
                        <w:t>sadów jabłoniowych 15 letnich i starszych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F40FC" w:rsidRPr="00F814D1">
        <w:rPr>
          <w:szCs w:val="19"/>
        </w:rPr>
        <w:t>Uogólnione wyniki reprezentacyjnego badania sadów wykazały, że</w:t>
      </w:r>
      <w:r w:rsidR="00342B74" w:rsidRPr="00F814D1">
        <w:rPr>
          <w:szCs w:val="19"/>
        </w:rPr>
        <w:t xml:space="preserve"> w uprawie jabłoni </w:t>
      </w:r>
      <w:r w:rsidR="003F6729" w:rsidRPr="00F814D1">
        <w:rPr>
          <w:szCs w:val="19"/>
        </w:rPr>
        <w:t xml:space="preserve">stale </w:t>
      </w:r>
      <w:r w:rsidR="00FF40FC" w:rsidRPr="00F814D1">
        <w:rPr>
          <w:szCs w:val="19"/>
        </w:rPr>
        <w:t xml:space="preserve">następują zmiany. Porównanie wyników badania sadów </w:t>
      </w:r>
      <w:r w:rsidR="003E3251">
        <w:rPr>
          <w:szCs w:val="19"/>
        </w:rPr>
        <w:t xml:space="preserve">w </w:t>
      </w:r>
      <w:r w:rsidR="009C069C" w:rsidRPr="00F814D1">
        <w:rPr>
          <w:szCs w:val="19"/>
        </w:rPr>
        <w:t>2012</w:t>
      </w:r>
      <w:r w:rsidR="003E3251">
        <w:rPr>
          <w:szCs w:val="19"/>
        </w:rPr>
        <w:t xml:space="preserve"> r.</w:t>
      </w:r>
      <w:r w:rsidR="00FF40FC" w:rsidRPr="00F814D1">
        <w:rPr>
          <w:szCs w:val="19"/>
        </w:rPr>
        <w:t xml:space="preserve"> i </w:t>
      </w:r>
      <w:r w:rsidR="003E3251">
        <w:rPr>
          <w:szCs w:val="19"/>
        </w:rPr>
        <w:t xml:space="preserve">w </w:t>
      </w:r>
      <w:r w:rsidR="00F4268D" w:rsidRPr="00F814D1">
        <w:rPr>
          <w:szCs w:val="19"/>
        </w:rPr>
        <w:t>2017</w:t>
      </w:r>
      <w:r w:rsidR="00FF40FC" w:rsidRPr="00F814D1">
        <w:rPr>
          <w:szCs w:val="19"/>
        </w:rPr>
        <w:t xml:space="preserve"> r. pozwala zauważyć </w:t>
      </w:r>
      <w:r w:rsidR="004C6ABA" w:rsidRPr="00F814D1">
        <w:rPr>
          <w:szCs w:val="19"/>
        </w:rPr>
        <w:t>znaczące</w:t>
      </w:r>
      <w:r w:rsidR="00FF40FC" w:rsidRPr="00F814D1">
        <w:rPr>
          <w:szCs w:val="19"/>
        </w:rPr>
        <w:t xml:space="preserve"> różnice w strukturze </w:t>
      </w:r>
      <w:r w:rsidR="004C6ABA" w:rsidRPr="00F814D1">
        <w:rPr>
          <w:szCs w:val="19"/>
        </w:rPr>
        <w:t xml:space="preserve">wieku drzew i gęstości </w:t>
      </w:r>
      <w:proofErr w:type="spellStart"/>
      <w:r w:rsidR="004C6ABA" w:rsidRPr="00F814D1">
        <w:rPr>
          <w:szCs w:val="19"/>
        </w:rPr>
        <w:t>nasadzeń</w:t>
      </w:r>
      <w:proofErr w:type="spellEnd"/>
      <w:r w:rsidR="004C6ABA" w:rsidRPr="00F814D1">
        <w:rPr>
          <w:szCs w:val="19"/>
        </w:rPr>
        <w:t xml:space="preserve"> na plantacjach jabłoni. </w:t>
      </w:r>
      <w:r w:rsidR="00266FC6" w:rsidRPr="00F814D1">
        <w:rPr>
          <w:szCs w:val="19"/>
        </w:rPr>
        <w:t xml:space="preserve">Na przestrzeni pięciu lat od poprzedniego badania zanotowano wyraźny spadek udziału </w:t>
      </w:r>
      <w:r w:rsidR="003E3251">
        <w:rPr>
          <w:szCs w:val="19"/>
        </w:rPr>
        <w:t xml:space="preserve">powierzchni </w:t>
      </w:r>
      <w:r w:rsidR="00266FC6" w:rsidRPr="00F814D1">
        <w:rPr>
          <w:szCs w:val="19"/>
        </w:rPr>
        <w:t>plantacji 15 letnich i</w:t>
      </w:r>
      <w:r w:rsidR="003F6729" w:rsidRPr="00F814D1">
        <w:rPr>
          <w:szCs w:val="19"/>
        </w:rPr>
        <w:t> </w:t>
      </w:r>
      <w:r w:rsidR="00266FC6" w:rsidRPr="00F814D1">
        <w:rPr>
          <w:szCs w:val="19"/>
        </w:rPr>
        <w:t xml:space="preserve">starszych oraz wzrost </w:t>
      </w:r>
      <w:r w:rsidR="003E3251">
        <w:rPr>
          <w:szCs w:val="19"/>
        </w:rPr>
        <w:t xml:space="preserve">areału </w:t>
      </w:r>
      <w:r w:rsidR="00266FC6" w:rsidRPr="00F814D1">
        <w:rPr>
          <w:szCs w:val="19"/>
        </w:rPr>
        <w:t xml:space="preserve">sadów jabłoniowych w wieku 5 – 14 lat. </w:t>
      </w:r>
      <w:r w:rsidR="003F6729" w:rsidRPr="00F814D1">
        <w:rPr>
          <w:szCs w:val="19"/>
        </w:rPr>
        <w:t>Nie</w:t>
      </w:r>
      <w:r w:rsidR="003E3251">
        <w:rPr>
          <w:szCs w:val="19"/>
        </w:rPr>
        <w:t> </w:t>
      </w:r>
      <w:r w:rsidR="003F6729" w:rsidRPr="00F814D1">
        <w:rPr>
          <w:szCs w:val="19"/>
        </w:rPr>
        <w:t xml:space="preserve">zaobserwowano natomiast wzrostu znaczenia najmłodszych sadów jabłoniowych - w wieku do 4 lat </w:t>
      </w:r>
      <w:r w:rsidR="003F6729" w:rsidRPr="00D3668C">
        <w:rPr>
          <w:szCs w:val="19"/>
        </w:rPr>
        <w:t>(</w:t>
      </w:r>
      <w:r w:rsidR="003E3251" w:rsidRPr="00D3668C">
        <w:rPr>
          <w:szCs w:val="19"/>
        </w:rPr>
        <w:t>odnotowano</w:t>
      </w:r>
      <w:r w:rsidR="003F6729" w:rsidRPr="00D3668C">
        <w:rPr>
          <w:szCs w:val="19"/>
        </w:rPr>
        <w:t xml:space="preserve"> nawet niewielki</w:t>
      </w:r>
      <w:r w:rsidR="00A330E2" w:rsidRPr="00D3668C">
        <w:rPr>
          <w:szCs w:val="19"/>
        </w:rPr>
        <w:t>e zmniejszenie</w:t>
      </w:r>
      <w:r w:rsidR="003F6729" w:rsidRPr="00D3668C">
        <w:rPr>
          <w:szCs w:val="19"/>
        </w:rPr>
        <w:t xml:space="preserve"> udziału </w:t>
      </w:r>
      <w:r w:rsidR="003E3251" w:rsidRPr="00D3668C">
        <w:rPr>
          <w:szCs w:val="19"/>
        </w:rPr>
        <w:t xml:space="preserve">ich powierzchni </w:t>
      </w:r>
      <w:r w:rsidR="003F6729" w:rsidRPr="00D3668C">
        <w:rPr>
          <w:szCs w:val="19"/>
        </w:rPr>
        <w:t xml:space="preserve">w porównaniu </w:t>
      </w:r>
      <w:r w:rsidR="00015C38">
        <w:rPr>
          <w:szCs w:val="19"/>
        </w:rPr>
        <w:t>z rokiem</w:t>
      </w:r>
      <w:r w:rsidR="003F6729" w:rsidRPr="00D3668C">
        <w:rPr>
          <w:szCs w:val="19"/>
        </w:rPr>
        <w:t xml:space="preserve"> 2012).</w:t>
      </w:r>
    </w:p>
    <w:p w:rsidR="00342B74" w:rsidRPr="002A5651" w:rsidRDefault="00EF2D87" w:rsidP="002A5651">
      <w:pPr>
        <w:ind w:left="851" w:hanging="851"/>
        <w:jc w:val="both"/>
        <w:rPr>
          <w:b/>
          <w:sz w:val="18"/>
          <w:szCs w:val="18"/>
        </w:rPr>
      </w:pPr>
      <w:r w:rsidRPr="00AE456A">
        <w:rPr>
          <w:b/>
          <w:noProof/>
          <w:color w:val="C0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77487BB4" wp14:editId="32BE96E9">
                <wp:simplePos x="0" y="0"/>
                <wp:positionH relativeFrom="page">
                  <wp:posOffset>5734050</wp:posOffset>
                </wp:positionH>
                <wp:positionV relativeFrom="paragraph">
                  <wp:posOffset>82550</wp:posOffset>
                </wp:positionV>
                <wp:extent cx="1676400" cy="847725"/>
                <wp:effectExtent l="0" t="0" r="0" b="0"/>
                <wp:wrapTight wrapText="bothSides">
                  <wp:wrapPolygon edited="0">
                    <wp:start x="736" y="0"/>
                    <wp:lineTo x="736" y="20872"/>
                    <wp:lineTo x="20618" y="20872"/>
                    <wp:lineTo x="20618" y="0"/>
                    <wp:lineTo x="736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BD378C" w:rsidRDefault="00E61336" w:rsidP="00BD378C">
                            <w:pPr>
                              <w:pStyle w:val="tekstzboku"/>
                              <w:rPr>
                                <w:b/>
                              </w:rPr>
                            </w:pPr>
                            <w:r>
                              <w:rPr>
                                <w:szCs w:val="19"/>
                              </w:rPr>
                              <w:t xml:space="preserve">Zaobserwowano wzrost </w:t>
                            </w:r>
                            <w:r w:rsidRPr="00BD378C">
                              <w:rPr>
                                <w:b/>
                                <w:szCs w:val="19"/>
                              </w:rPr>
                              <w:t xml:space="preserve"> udziału </w:t>
                            </w:r>
                            <w:r>
                              <w:rPr>
                                <w:b/>
                                <w:szCs w:val="19"/>
                              </w:rPr>
                              <w:t xml:space="preserve">powierzchni </w:t>
                            </w:r>
                            <w:r w:rsidRPr="00BD378C">
                              <w:rPr>
                                <w:b/>
                                <w:szCs w:val="19"/>
                              </w:rPr>
                              <w:t xml:space="preserve">sadów jabłoniowych </w:t>
                            </w:r>
                            <w:r>
                              <w:rPr>
                                <w:b/>
                                <w:szCs w:val="19"/>
                              </w:rPr>
                              <w:t>w wieku 5 – 14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7BB4" id="_x0000_s1029" type="#_x0000_t202" style="position:absolute;left:0;text-align:left;margin-left:451.5pt;margin-top:6.5pt;width:132pt;height:66.7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" filled="f" stroked="f">
                <v:textbox>
                  <w:txbxContent>
                    <w:p w:rsidR="00E61336" w:rsidRPr="00BD378C" w:rsidRDefault="00E61336" w:rsidP="00BD378C">
                      <w:pPr>
                        <w:pStyle w:val="tekstzboku"/>
                        <w:rPr>
                          <w:b/>
                        </w:rPr>
                      </w:pPr>
                      <w:r>
                        <w:rPr>
                          <w:szCs w:val="19"/>
                        </w:rPr>
                        <w:t xml:space="preserve">Zaobserwowano wzrost </w:t>
                      </w:r>
                      <w:r w:rsidRPr="00BD378C">
                        <w:rPr>
                          <w:b/>
                          <w:szCs w:val="19"/>
                        </w:rPr>
                        <w:t xml:space="preserve"> udziału </w:t>
                      </w:r>
                      <w:r>
                        <w:rPr>
                          <w:b/>
                          <w:szCs w:val="19"/>
                        </w:rPr>
                        <w:t xml:space="preserve">powierzchni </w:t>
                      </w:r>
                      <w:r w:rsidRPr="00BD378C">
                        <w:rPr>
                          <w:b/>
                          <w:szCs w:val="19"/>
                        </w:rPr>
                        <w:t xml:space="preserve">sadów jabłoniowych </w:t>
                      </w:r>
                      <w:r>
                        <w:rPr>
                          <w:b/>
                          <w:szCs w:val="19"/>
                        </w:rPr>
                        <w:t>w wieku 5 – 14 lat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42B74" w:rsidRPr="002A5651">
        <w:rPr>
          <w:b/>
          <w:sz w:val="18"/>
          <w:szCs w:val="18"/>
        </w:rPr>
        <w:t>Tabl</w:t>
      </w:r>
      <w:r w:rsidR="003311CB">
        <w:rPr>
          <w:b/>
          <w:sz w:val="18"/>
          <w:szCs w:val="18"/>
        </w:rPr>
        <w:t>ica</w:t>
      </w:r>
      <w:r w:rsidR="00342B74" w:rsidRPr="002A5651">
        <w:rPr>
          <w:b/>
          <w:sz w:val="18"/>
          <w:szCs w:val="18"/>
        </w:rPr>
        <w:t xml:space="preserve"> 1. Porównanie struktury uprawy jabłoni w sadach wg grup wiekowych (</w:t>
      </w:r>
      <w:r w:rsidR="00F02868" w:rsidRPr="002A5651">
        <w:rPr>
          <w:b/>
          <w:sz w:val="18"/>
          <w:szCs w:val="18"/>
        </w:rPr>
        <w:t xml:space="preserve">w </w:t>
      </w:r>
      <w:r w:rsidR="00342B74" w:rsidRPr="002A5651">
        <w:rPr>
          <w:b/>
          <w:sz w:val="18"/>
          <w:szCs w:val="18"/>
        </w:rPr>
        <w:t>2012</w:t>
      </w:r>
      <w:r w:rsidR="00145D37">
        <w:rPr>
          <w:b/>
          <w:sz w:val="18"/>
          <w:szCs w:val="18"/>
        </w:rPr>
        <w:t xml:space="preserve"> r.</w:t>
      </w:r>
      <w:r w:rsidR="00342B74" w:rsidRPr="002A5651">
        <w:rPr>
          <w:b/>
          <w:sz w:val="18"/>
          <w:szCs w:val="18"/>
        </w:rPr>
        <w:t xml:space="preserve"> i w 2017 r.)</w:t>
      </w:r>
    </w:p>
    <w:tbl>
      <w:tblPr>
        <w:tblW w:w="0" w:type="auto"/>
        <w:tblInd w:w="65" w:type="dxa"/>
        <w:tblBorders>
          <w:insideH w:val="single" w:sz="6" w:space="0" w:color="001D77"/>
          <w:insideV w:val="single" w:sz="6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134"/>
        <w:gridCol w:w="1275"/>
        <w:gridCol w:w="1418"/>
        <w:gridCol w:w="1276"/>
        <w:gridCol w:w="1275"/>
      </w:tblGrid>
      <w:tr w:rsidR="00F02868" w:rsidRPr="00F02868" w:rsidTr="0002039C">
        <w:trPr>
          <w:trHeight w:hRule="exact" w:val="397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342B74" w:rsidRPr="00EA117B" w:rsidRDefault="00342B74" w:rsidP="00A6614E">
            <w:pPr>
              <w:jc w:val="center"/>
              <w:rPr>
                <w:bCs/>
                <w:sz w:val="16"/>
                <w:szCs w:val="16"/>
              </w:rPr>
            </w:pPr>
            <w:r w:rsidRPr="00EA117B">
              <w:rPr>
                <w:bCs/>
                <w:sz w:val="16"/>
                <w:szCs w:val="16"/>
              </w:rPr>
              <w:t>Lata</w:t>
            </w:r>
          </w:p>
        </w:tc>
        <w:tc>
          <w:tcPr>
            <w:tcW w:w="6378" w:type="dxa"/>
            <w:gridSpan w:val="5"/>
            <w:shd w:val="clear" w:color="auto" w:fill="auto"/>
            <w:noWrap/>
            <w:vAlign w:val="center"/>
          </w:tcPr>
          <w:p w:rsidR="00342B74" w:rsidRPr="00EA117B" w:rsidRDefault="00342B74" w:rsidP="00F0286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EA117B">
              <w:rPr>
                <w:bCs/>
                <w:sz w:val="16"/>
                <w:szCs w:val="16"/>
              </w:rPr>
              <w:t xml:space="preserve">Powierzchnia uprawy </w:t>
            </w:r>
            <w:r w:rsidR="00F02868" w:rsidRPr="00EA117B">
              <w:rPr>
                <w:bCs/>
                <w:sz w:val="16"/>
                <w:szCs w:val="16"/>
              </w:rPr>
              <w:t>jabłoni</w:t>
            </w:r>
          </w:p>
        </w:tc>
      </w:tr>
      <w:tr w:rsidR="00342B74" w:rsidRPr="00C909B7" w:rsidTr="0002039C">
        <w:trPr>
          <w:trHeight w:hRule="exact" w:val="414"/>
        </w:trPr>
        <w:tc>
          <w:tcPr>
            <w:tcW w:w="1495" w:type="dxa"/>
            <w:vMerge/>
            <w:shd w:val="clear" w:color="auto" w:fill="auto"/>
            <w:vAlign w:val="center"/>
          </w:tcPr>
          <w:p w:rsidR="00342B74" w:rsidRPr="00EA117B" w:rsidRDefault="00342B74" w:rsidP="00A6614E">
            <w:pPr>
              <w:jc w:val="right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42B74" w:rsidRPr="00EA117B" w:rsidRDefault="00342B74" w:rsidP="00A6614E">
            <w:pPr>
              <w:jc w:val="center"/>
              <w:rPr>
                <w:sz w:val="16"/>
                <w:szCs w:val="16"/>
              </w:rPr>
            </w:pPr>
            <w:r w:rsidRPr="00EA117B">
              <w:rPr>
                <w:sz w:val="16"/>
                <w:szCs w:val="16"/>
              </w:rPr>
              <w:t>ogółem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</w:tcPr>
          <w:p w:rsidR="00342B74" w:rsidRPr="002A5651" w:rsidRDefault="00342B74" w:rsidP="00F0286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A5651">
              <w:rPr>
                <w:bCs/>
                <w:sz w:val="16"/>
                <w:szCs w:val="16"/>
              </w:rPr>
              <w:t>w wieku lat</w:t>
            </w:r>
          </w:p>
        </w:tc>
      </w:tr>
      <w:tr w:rsidR="00342B74" w:rsidRPr="00C909B7" w:rsidTr="0002039C">
        <w:trPr>
          <w:trHeight w:hRule="exact" w:val="397"/>
        </w:trPr>
        <w:tc>
          <w:tcPr>
            <w:tcW w:w="1495" w:type="dxa"/>
            <w:vMerge/>
            <w:shd w:val="clear" w:color="auto" w:fill="auto"/>
            <w:vAlign w:val="center"/>
          </w:tcPr>
          <w:p w:rsidR="00342B74" w:rsidRPr="00C909B7" w:rsidRDefault="00342B74" w:rsidP="00A6614E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2B74" w:rsidRPr="00F02868" w:rsidRDefault="00342B74" w:rsidP="00A6614E"/>
        </w:tc>
        <w:tc>
          <w:tcPr>
            <w:tcW w:w="1275" w:type="dxa"/>
            <w:shd w:val="clear" w:color="auto" w:fill="auto"/>
            <w:noWrap/>
            <w:vAlign w:val="center"/>
          </w:tcPr>
          <w:p w:rsidR="00342B74" w:rsidRPr="002A5651" w:rsidRDefault="00342B74" w:rsidP="00D91A34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A5651">
              <w:rPr>
                <w:bCs/>
                <w:sz w:val="16"/>
                <w:szCs w:val="16"/>
              </w:rPr>
              <w:t>0 - 4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2B74" w:rsidRPr="002A5651" w:rsidRDefault="00342B74" w:rsidP="00D91A34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A5651">
              <w:rPr>
                <w:bCs/>
                <w:sz w:val="16"/>
                <w:szCs w:val="16"/>
              </w:rPr>
              <w:t>5 - 14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2B74" w:rsidRPr="002A5651" w:rsidRDefault="00342B74" w:rsidP="00D91A34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A5651">
              <w:rPr>
                <w:bCs/>
                <w:sz w:val="16"/>
                <w:szCs w:val="16"/>
              </w:rPr>
              <w:t>15 - 24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42B74" w:rsidRPr="002A5651" w:rsidRDefault="00342B74" w:rsidP="00D91A34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A5651">
              <w:rPr>
                <w:bCs/>
                <w:sz w:val="16"/>
                <w:szCs w:val="16"/>
              </w:rPr>
              <w:t>25 i więcej</w:t>
            </w:r>
          </w:p>
        </w:tc>
      </w:tr>
      <w:tr w:rsidR="00342B74" w:rsidRPr="00C909B7" w:rsidTr="0002039C">
        <w:trPr>
          <w:trHeight w:hRule="exact" w:val="397"/>
        </w:trPr>
        <w:tc>
          <w:tcPr>
            <w:tcW w:w="1495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342B74" w:rsidRPr="00C909B7" w:rsidRDefault="00342B74" w:rsidP="00A6614E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342B74" w:rsidRPr="00F02868" w:rsidRDefault="00342B74" w:rsidP="00A6614E"/>
        </w:tc>
        <w:tc>
          <w:tcPr>
            <w:tcW w:w="5244" w:type="dxa"/>
            <w:gridSpan w:val="4"/>
            <w:tcBorders>
              <w:bottom w:val="single" w:sz="12" w:space="0" w:color="001D77"/>
            </w:tcBorders>
            <w:shd w:val="clear" w:color="auto" w:fill="auto"/>
            <w:noWrap/>
            <w:vAlign w:val="center"/>
          </w:tcPr>
          <w:p w:rsidR="00342B74" w:rsidRPr="002A5651" w:rsidRDefault="00342B74" w:rsidP="00A6614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A5651">
              <w:rPr>
                <w:sz w:val="16"/>
                <w:szCs w:val="16"/>
              </w:rPr>
              <w:t>w % ogółem</w:t>
            </w:r>
          </w:p>
        </w:tc>
      </w:tr>
      <w:tr w:rsidR="00342B74" w:rsidRPr="00C909B7" w:rsidTr="0002039C">
        <w:trPr>
          <w:trHeight w:hRule="exact" w:val="397"/>
        </w:trPr>
        <w:tc>
          <w:tcPr>
            <w:tcW w:w="1495" w:type="dxa"/>
            <w:tcBorders>
              <w:top w:val="single" w:sz="12" w:space="0" w:color="001D77"/>
              <w:bottom w:val="single" w:sz="6" w:space="0" w:color="001D77"/>
            </w:tcBorders>
            <w:shd w:val="clear" w:color="auto" w:fill="auto"/>
            <w:vAlign w:val="center"/>
          </w:tcPr>
          <w:p w:rsidR="00342B74" w:rsidRPr="00EA117B" w:rsidRDefault="00342B74" w:rsidP="0099179F">
            <w:pPr>
              <w:spacing w:before="0" w:after="0"/>
              <w:rPr>
                <w:sz w:val="16"/>
                <w:szCs w:val="16"/>
              </w:rPr>
            </w:pPr>
            <w:r w:rsidRPr="00EA117B">
              <w:rPr>
                <w:sz w:val="16"/>
                <w:szCs w:val="16"/>
              </w:rPr>
              <w:t>2012 r.</w:t>
            </w:r>
          </w:p>
          <w:p w:rsidR="00342B74" w:rsidRPr="00EA117B" w:rsidRDefault="00342B74" w:rsidP="0099179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1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1418" w:type="dxa"/>
            <w:tcBorders>
              <w:top w:val="single" w:sz="12" w:space="0" w:color="001D77"/>
              <w:bottom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cs="Arial"/>
                <w:color w:val="0070C0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41,2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24,4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15,3</w:t>
            </w:r>
          </w:p>
        </w:tc>
      </w:tr>
      <w:tr w:rsidR="00342B74" w:rsidRPr="00C909B7" w:rsidTr="0002039C">
        <w:trPr>
          <w:trHeight w:hRule="exact" w:val="397"/>
        </w:trPr>
        <w:tc>
          <w:tcPr>
            <w:tcW w:w="1495" w:type="dxa"/>
            <w:tcBorders>
              <w:top w:val="single" w:sz="6" w:space="0" w:color="001D77"/>
            </w:tcBorders>
            <w:shd w:val="clear" w:color="auto" w:fill="auto"/>
            <w:vAlign w:val="center"/>
          </w:tcPr>
          <w:p w:rsidR="00342B74" w:rsidRPr="00EA117B" w:rsidRDefault="00342B74" w:rsidP="0099179F">
            <w:pPr>
              <w:spacing w:before="0" w:after="0"/>
              <w:rPr>
                <w:sz w:val="16"/>
                <w:szCs w:val="16"/>
              </w:rPr>
            </w:pPr>
            <w:r w:rsidRPr="00EA117B">
              <w:rPr>
                <w:sz w:val="16"/>
                <w:szCs w:val="16"/>
              </w:rPr>
              <w:t>2017 r.</w:t>
            </w:r>
          </w:p>
          <w:p w:rsidR="00342B74" w:rsidRPr="00EA117B" w:rsidRDefault="00342B74" w:rsidP="0099179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1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15C3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17</w:t>
            </w:r>
            <w:r w:rsidR="00015C38">
              <w:rPr>
                <w:rFonts w:cs="Arial"/>
                <w:sz w:val="16"/>
                <w:szCs w:val="16"/>
              </w:rPr>
              <w:t>,</w:t>
            </w:r>
            <w:r w:rsidRPr="00EA11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15C3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51</w:t>
            </w:r>
            <w:r w:rsidR="00015C38">
              <w:rPr>
                <w:rFonts w:cs="Arial"/>
                <w:sz w:val="16"/>
                <w:szCs w:val="16"/>
              </w:rPr>
              <w:t>,</w:t>
            </w:r>
            <w:r w:rsidRPr="00EA11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15C3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19</w:t>
            </w:r>
            <w:r w:rsidR="00015C38">
              <w:rPr>
                <w:rFonts w:cs="Arial"/>
                <w:sz w:val="16"/>
                <w:szCs w:val="16"/>
              </w:rPr>
              <w:t>,</w:t>
            </w:r>
            <w:r w:rsidRPr="00EA117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001D77"/>
            </w:tcBorders>
            <w:shd w:val="clear" w:color="auto" w:fill="auto"/>
            <w:noWrap/>
            <w:vAlign w:val="center"/>
          </w:tcPr>
          <w:p w:rsidR="00342B74" w:rsidRPr="00EA117B" w:rsidRDefault="00342B74" w:rsidP="0002039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A117B">
              <w:rPr>
                <w:rFonts w:cs="Arial"/>
                <w:sz w:val="16"/>
                <w:szCs w:val="16"/>
              </w:rPr>
              <w:t>1</w:t>
            </w:r>
            <w:r w:rsidR="00015C38">
              <w:rPr>
                <w:rFonts w:cs="Arial"/>
                <w:sz w:val="16"/>
                <w:szCs w:val="16"/>
              </w:rPr>
              <w:t>2,</w:t>
            </w:r>
            <w:r w:rsidRPr="00EA117B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FF13C6" w:rsidRDefault="00FF13C6" w:rsidP="000659F2">
      <w:pPr>
        <w:jc w:val="both"/>
        <w:rPr>
          <w:szCs w:val="19"/>
        </w:rPr>
      </w:pPr>
    </w:p>
    <w:p w:rsidR="00E12F44" w:rsidRDefault="003F6729" w:rsidP="000659F2">
      <w:pPr>
        <w:jc w:val="both"/>
        <w:rPr>
          <w:szCs w:val="19"/>
        </w:rPr>
      </w:pPr>
      <w:r w:rsidRPr="000659F2">
        <w:rPr>
          <w:szCs w:val="19"/>
        </w:rPr>
        <w:t xml:space="preserve">W przypadku struktury gęstości </w:t>
      </w:r>
      <w:proofErr w:type="spellStart"/>
      <w:r w:rsidRPr="000659F2">
        <w:rPr>
          <w:szCs w:val="19"/>
        </w:rPr>
        <w:t>nasadzeń</w:t>
      </w:r>
      <w:proofErr w:type="spellEnd"/>
      <w:r w:rsidRPr="000659F2">
        <w:rPr>
          <w:szCs w:val="19"/>
        </w:rPr>
        <w:t xml:space="preserve"> </w:t>
      </w:r>
      <w:r w:rsidR="00A330E2" w:rsidRPr="000659F2">
        <w:rPr>
          <w:szCs w:val="19"/>
        </w:rPr>
        <w:t>na plantacjach jabłoni</w:t>
      </w:r>
      <w:r w:rsidRPr="000659F2">
        <w:rPr>
          <w:szCs w:val="19"/>
        </w:rPr>
        <w:t>, można zauważyć znaczne zwiększenie udziału sadów jabłoniowych z obsadą powyżej 1600 drzew/ha</w:t>
      </w:r>
      <w:r w:rsidR="00A330E2" w:rsidRPr="000659F2">
        <w:rPr>
          <w:szCs w:val="19"/>
        </w:rPr>
        <w:t>, natomiast wyraźny spadek w grupie z obsadą do 400 drzew/ha</w:t>
      </w:r>
      <w:r w:rsidRPr="000659F2">
        <w:rPr>
          <w:szCs w:val="19"/>
        </w:rPr>
        <w:t xml:space="preserve">. </w:t>
      </w:r>
    </w:p>
    <w:p w:rsidR="00E12F44" w:rsidRPr="00E8330E" w:rsidRDefault="00E12F44" w:rsidP="00E8330E">
      <w:pPr>
        <w:ind w:left="851" w:hanging="851"/>
        <w:jc w:val="both"/>
        <w:rPr>
          <w:b/>
          <w:sz w:val="18"/>
          <w:szCs w:val="18"/>
        </w:rPr>
      </w:pPr>
      <w:r w:rsidRPr="00E8330E">
        <w:rPr>
          <w:b/>
          <w:sz w:val="18"/>
          <w:szCs w:val="18"/>
        </w:rPr>
        <w:t>Tabl</w:t>
      </w:r>
      <w:r w:rsidR="003311CB">
        <w:rPr>
          <w:b/>
          <w:sz w:val="18"/>
          <w:szCs w:val="18"/>
        </w:rPr>
        <w:t>ica</w:t>
      </w:r>
      <w:r w:rsidRPr="00E8330E">
        <w:rPr>
          <w:b/>
          <w:sz w:val="18"/>
          <w:szCs w:val="18"/>
        </w:rPr>
        <w:t xml:space="preserve"> 2. Porównanie struktury gęstości </w:t>
      </w:r>
      <w:proofErr w:type="spellStart"/>
      <w:r w:rsidR="00976DE0" w:rsidRPr="00E8330E">
        <w:rPr>
          <w:b/>
          <w:sz w:val="18"/>
          <w:szCs w:val="18"/>
        </w:rPr>
        <w:t>nasadzeń</w:t>
      </w:r>
      <w:proofErr w:type="spellEnd"/>
      <w:r w:rsidRPr="00E8330E">
        <w:rPr>
          <w:b/>
          <w:sz w:val="18"/>
          <w:szCs w:val="18"/>
        </w:rPr>
        <w:t xml:space="preserve"> w sadach jabłoniowych w 2012</w:t>
      </w:r>
      <w:r w:rsidR="00EB69A5">
        <w:rPr>
          <w:b/>
          <w:sz w:val="18"/>
          <w:szCs w:val="18"/>
        </w:rPr>
        <w:t xml:space="preserve"> r.</w:t>
      </w:r>
      <w:r w:rsidRPr="00E8330E">
        <w:rPr>
          <w:b/>
          <w:sz w:val="18"/>
          <w:szCs w:val="18"/>
        </w:rPr>
        <w:t xml:space="preserve"> i w 2017 r.</w:t>
      </w:r>
    </w:p>
    <w:tbl>
      <w:tblPr>
        <w:tblW w:w="0" w:type="auto"/>
        <w:tblInd w:w="6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134"/>
        <w:gridCol w:w="1275"/>
        <w:gridCol w:w="1418"/>
        <w:gridCol w:w="1276"/>
        <w:gridCol w:w="1275"/>
      </w:tblGrid>
      <w:tr w:rsidR="00E12F44" w:rsidRPr="00C909B7" w:rsidTr="0002039C">
        <w:trPr>
          <w:trHeight w:hRule="exact" w:val="397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E12F44" w:rsidRPr="00E8330E" w:rsidRDefault="00E12F44" w:rsidP="00A6614E">
            <w:pPr>
              <w:jc w:val="center"/>
              <w:rPr>
                <w:bCs/>
                <w:sz w:val="16"/>
                <w:szCs w:val="16"/>
              </w:rPr>
            </w:pPr>
            <w:r w:rsidRPr="00E8330E">
              <w:rPr>
                <w:bCs/>
                <w:sz w:val="16"/>
                <w:szCs w:val="16"/>
              </w:rPr>
              <w:t>Lata</w:t>
            </w:r>
          </w:p>
        </w:tc>
        <w:tc>
          <w:tcPr>
            <w:tcW w:w="6378" w:type="dxa"/>
            <w:gridSpan w:val="5"/>
            <w:shd w:val="clear" w:color="auto" w:fill="auto"/>
            <w:noWrap/>
            <w:vAlign w:val="center"/>
          </w:tcPr>
          <w:p w:rsidR="00E12F44" w:rsidRPr="00E8330E" w:rsidRDefault="00E12F44" w:rsidP="00E12F44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E8330E">
              <w:rPr>
                <w:bCs/>
                <w:sz w:val="16"/>
                <w:szCs w:val="16"/>
              </w:rPr>
              <w:t>Powierzchnia uprawy jabłoni</w:t>
            </w:r>
          </w:p>
        </w:tc>
      </w:tr>
      <w:tr w:rsidR="00E12F44" w:rsidRPr="00C909B7" w:rsidTr="0002039C">
        <w:trPr>
          <w:trHeight w:hRule="exact" w:val="397"/>
        </w:trPr>
        <w:tc>
          <w:tcPr>
            <w:tcW w:w="1495" w:type="dxa"/>
            <w:vMerge/>
            <w:shd w:val="clear" w:color="auto" w:fill="auto"/>
            <w:vAlign w:val="center"/>
          </w:tcPr>
          <w:p w:rsidR="00E12F44" w:rsidRPr="00E8330E" w:rsidRDefault="00E12F44" w:rsidP="00A661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12F44" w:rsidRPr="00E8330E" w:rsidRDefault="00E12F44" w:rsidP="00A6614E">
            <w:pPr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ogółem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</w:tcPr>
          <w:p w:rsidR="00E12F44" w:rsidRPr="00E8330E" w:rsidRDefault="00E12F44" w:rsidP="002B4E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wg klas zagęszczenia drzew/ha</w:t>
            </w:r>
          </w:p>
        </w:tc>
      </w:tr>
      <w:tr w:rsidR="00E12F44" w:rsidRPr="00C909B7" w:rsidTr="0002039C">
        <w:trPr>
          <w:trHeight w:hRule="exact" w:val="397"/>
        </w:trPr>
        <w:tc>
          <w:tcPr>
            <w:tcW w:w="1495" w:type="dxa"/>
            <w:vMerge/>
            <w:shd w:val="clear" w:color="auto" w:fill="auto"/>
            <w:vAlign w:val="center"/>
          </w:tcPr>
          <w:p w:rsidR="00E12F44" w:rsidRPr="00E8330E" w:rsidRDefault="00E12F44" w:rsidP="00A6614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2F44" w:rsidRPr="00E8330E" w:rsidRDefault="00E12F44" w:rsidP="00A661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12F44" w:rsidRPr="00E8330E" w:rsidRDefault="00E12F44" w:rsidP="000203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poniżej 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2F44" w:rsidRPr="00E8330E" w:rsidRDefault="00E12F44" w:rsidP="000203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400 - 1599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F44" w:rsidRPr="00E8330E" w:rsidRDefault="00E12F44" w:rsidP="000203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1600 - 3199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12F44" w:rsidRPr="00E8330E" w:rsidRDefault="00E12F44" w:rsidP="000203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3200 i więcej</w:t>
            </w:r>
          </w:p>
        </w:tc>
      </w:tr>
      <w:tr w:rsidR="00E12F44" w:rsidRPr="00C909B7" w:rsidTr="0002039C">
        <w:trPr>
          <w:trHeight w:hRule="exact" w:val="397"/>
        </w:trPr>
        <w:tc>
          <w:tcPr>
            <w:tcW w:w="1495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E12F44" w:rsidRPr="00E8330E" w:rsidRDefault="00E12F44" w:rsidP="00A6614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E12F44" w:rsidRPr="00E8330E" w:rsidRDefault="00E12F44" w:rsidP="00A6614E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12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A6614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w % ogółem</w:t>
            </w:r>
          </w:p>
        </w:tc>
      </w:tr>
      <w:tr w:rsidR="00E12F44" w:rsidRPr="00C909B7" w:rsidTr="0002039C">
        <w:trPr>
          <w:trHeight w:hRule="exact" w:val="397"/>
        </w:trPr>
        <w:tc>
          <w:tcPr>
            <w:tcW w:w="149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E12F44" w:rsidRPr="00E8330E" w:rsidRDefault="00E12F44" w:rsidP="0099179F">
            <w:pPr>
              <w:spacing w:before="0" w:after="0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2012 r.</w:t>
            </w:r>
          </w:p>
          <w:p w:rsidR="00E12F44" w:rsidRPr="00E8330E" w:rsidRDefault="00E12F44" w:rsidP="0099179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141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0,9</w:t>
            </w:r>
          </w:p>
        </w:tc>
      </w:tr>
      <w:tr w:rsidR="00E12F44" w:rsidRPr="00C909B7" w:rsidTr="0002039C">
        <w:trPr>
          <w:trHeight w:hRule="exact" w:val="397"/>
        </w:trPr>
        <w:tc>
          <w:tcPr>
            <w:tcW w:w="1495" w:type="dxa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E12F44" w:rsidRPr="00E8330E" w:rsidRDefault="00E12F44" w:rsidP="0099179F">
            <w:pPr>
              <w:spacing w:before="0" w:after="0"/>
              <w:rPr>
                <w:sz w:val="16"/>
                <w:szCs w:val="16"/>
              </w:rPr>
            </w:pPr>
            <w:r w:rsidRPr="00E8330E">
              <w:rPr>
                <w:sz w:val="16"/>
                <w:szCs w:val="16"/>
              </w:rPr>
              <w:t>2017 r.</w:t>
            </w:r>
          </w:p>
          <w:p w:rsidR="00E12F44" w:rsidRPr="00E8330E" w:rsidRDefault="00E12F44" w:rsidP="0099179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275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E12F44" w:rsidRPr="00E8330E" w:rsidRDefault="00E12F44" w:rsidP="005F6D4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8330E">
              <w:rPr>
                <w:rFonts w:cs="Arial"/>
                <w:sz w:val="16"/>
                <w:szCs w:val="16"/>
              </w:rPr>
              <w:t>4,2</w:t>
            </w:r>
          </w:p>
        </w:tc>
      </w:tr>
    </w:tbl>
    <w:p w:rsidR="00915A81" w:rsidRDefault="00915A81" w:rsidP="004C6ABA">
      <w:pPr>
        <w:spacing w:line="240" w:lineRule="auto"/>
        <w:jc w:val="both"/>
        <w:rPr>
          <w:szCs w:val="19"/>
        </w:rPr>
      </w:pPr>
    </w:p>
    <w:p w:rsidR="004C6ABA" w:rsidRDefault="00932BE0" w:rsidP="007461C1">
      <w:pPr>
        <w:jc w:val="both"/>
        <w:rPr>
          <w:szCs w:val="19"/>
        </w:rPr>
      </w:pPr>
      <w:r>
        <w:rPr>
          <w:szCs w:val="19"/>
        </w:rPr>
        <w:t>W</w:t>
      </w:r>
      <w:r w:rsidR="004C6ABA" w:rsidRPr="00342B74">
        <w:rPr>
          <w:szCs w:val="19"/>
        </w:rPr>
        <w:t xml:space="preserve"> strukturze powierzchni </w:t>
      </w:r>
      <w:r w:rsidR="00915A81">
        <w:rPr>
          <w:szCs w:val="19"/>
        </w:rPr>
        <w:t>sadów jabłoniowych dominowały</w:t>
      </w:r>
      <w:r>
        <w:rPr>
          <w:szCs w:val="19"/>
        </w:rPr>
        <w:t xml:space="preserve"> sady powyżej 5 ha, jednak w </w:t>
      </w:r>
      <w:r w:rsidR="004C6ABA" w:rsidRPr="00342B74">
        <w:rPr>
          <w:szCs w:val="19"/>
        </w:rPr>
        <w:t xml:space="preserve"> liczb</w:t>
      </w:r>
      <w:r>
        <w:rPr>
          <w:szCs w:val="19"/>
        </w:rPr>
        <w:t>ie</w:t>
      </w:r>
      <w:r w:rsidR="004C6ABA" w:rsidRPr="00342B74">
        <w:rPr>
          <w:szCs w:val="19"/>
        </w:rPr>
        <w:t xml:space="preserve"> gospodarstw </w:t>
      </w:r>
      <w:r>
        <w:rPr>
          <w:szCs w:val="19"/>
        </w:rPr>
        <w:t>stanowi to niespełna 11%</w:t>
      </w:r>
      <w:r w:rsidR="004C6ABA" w:rsidRPr="00342B74">
        <w:rPr>
          <w:szCs w:val="19"/>
        </w:rPr>
        <w:t>.</w:t>
      </w:r>
      <w:r>
        <w:rPr>
          <w:szCs w:val="19"/>
        </w:rPr>
        <w:t xml:space="preserve"> Najwięcej gospodarstw </w:t>
      </w:r>
      <w:r w:rsidR="0097465B">
        <w:rPr>
          <w:szCs w:val="19"/>
        </w:rPr>
        <w:t xml:space="preserve">posiadających sady jabłoniowe </w:t>
      </w:r>
      <w:r>
        <w:rPr>
          <w:szCs w:val="19"/>
        </w:rPr>
        <w:t>zanotowano</w:t>
      </w:r>
      <w:r w:rsidR="005C2730">
        <w:rPr>
          <w:szCs w:val="19"/>
        </w:rPr>
        <w:t xml:space="preserve"> w grupie do 1 ha, a</w:t>
      </w:r>
      <w:r>
        <w:rPr>
          <w:szCs w:val="19"/>
        </w:rPr>
        <w:t xml:space="preserve"> ich łączna powierzchnia stanowiła jedynie około 10% powierzchni uprawy jabłoni ogółem.</w:t>
      </w:r>
      <w:r w:rsidR="008D1EC4">
        <w:rPr>
          <w:szCs w:val="19"/>
        </w:rPr>
        <w:t xml:space="preserve"> W porównaniu z wynikami poprzednich badań obserwuje się koncentrację uprawy jabłoni na dużych </w:t>
      </w:r>
      <w:r w:rsidR="00915A81">
        <w:rPr>
          <w:szCs w:val="19"/>
        </w:rPr>
        <w:t>areał</w:t>
      </w:r>
      <w:r w:rsidR="008D1EC4">
        <w:rPr>
          <w:szCs w:val="19"/>
        </w:rPr>
        <w:t>ach oraz zwiększenie średniej powierzchni uprawy</w:t>
      </w:r>
      <w:r w:rsidR="000F489F">
        <w:rPr>
          <w:szCs w:val="19"/>
        </w:rPr>
        <w:t>, która w 2017 r. wynosiła 1,63 ha (w grupie sadów 50 ha i większych - średnia ta wyniosła 92 ha)</w:t>
      </w:r>
      <w:r w:rsidR="00915A81">
        <w:rPr>
          <w:szCs w:val="19"/>
        </w:rPr>
        <w:t>.</w:t>
      </w:r>
    </w:p>
    <w:p w:rsidR="00DE4901" w:rsidRPr="00FF13C6" w:rsidRDefault="002A5651" w:rsidP="003311CB">
      <w:pPr>
        <w:ind w:left="851" w:hanging="851"/>
        <w:jc w:val="both"/>
        <w:rPr>
          <w:b/>
          <w:sz w:val="18"/>
          <w:szCs w:val="18"/>
        </w:rPr>
      </w:pPr>
      <w:r w:rsidRPr="003311CB">
        <w:rPr>
          <w:b/>
          <w:sz w:val="18"/>
          <w:szCs w:val="18"/>
        </w:rPr>
        <w:t>Tablica</w:t>
      </w:r>
      <w:r w:rsidR="00FA374C" w:rsidRPr="003311CB">
        <w:rPr>
          <w:b/>
          <w:sz w:val="18"/>
          <w:szCs w:val="18"/>
        </w:rPr>
        <w:t xml:space="preserve"> 3</w:t>
      </w:r>
      <w:r w:rsidR="00FF40FC" w:rsidRPr="00FF13C6">
        <w:rPr>
          <w:b/>
          <w:sz w:val="18"/>
          <w:szCs w:val="18"/>
        </w:rPr>
        <w:t xml:space="preserve">. Struktura uprawy sadów </w:t>
      </w:r>
      <w:r w:rsidR="00DE4901" w:rsidRPr="00FF13C6">
        <w:rPr>
          <w:b/>
          <w:sz w:val="18"/>
          <w:szCs w:val="18"/>
        </w:rPr>
        <w:t>jabłoniowych</w:t>
      </w:r>
      <w:r w:rsidR="004259D2" w:rsidRPr="00FF13C6">
        <w:rPr>
          <w:b/>
          <w:sz w:val="18"/>
          <w:szCs w:val="18"/>
        </w:rPr>
        <w:t xml:space="preserve"> w 2017 r.</w:t>
      </w:r>
      <w:r w:rsidR="00850A66" w:rsidRPr="00FF13C6">
        <w:rPr>
          <w:b/>
          <w:sz w:val="18"/>
          <w:szCs w:val="18"/>
        </w:rPr>
        <w:t xml:space="preserve"> wg liczby gospodarstw i powierzchni</w:t>
      </w:r>
      <w:r w:rsidR="00274A9A" w:rsidRPr="00FF13C6">
        <w:rPr>
          <w:b/>
          <w:sz w:val="18"/>
          <w:szCs w:val="18"/>
        </w:rPr>
        <w:t>,</w:t>
      </w:r>
    </w:p>
    <w:p w:rsidR="00FF40FC" w:rsidRPr="003311CB" w:rsidRDefault="00FF40FC" w:rsidP="003311CB">
      <w:pPr>
        <w:ind w:left="851"/>
        <w:jc w:val="both"/>
        <w:rPr>
          <w:b/>
          <w:sz w:val="18"/>
          <w:szCs w:val="18"/>
        </w:rPr>
      </w:pPr>
      <w:r w:rsidRPr="00FF13C6">
        <w:rPr>
          <w:b/>
          <w:sz w:val="18"/>
          <w:szCs w:val="18"/>
        </w:rPr>
        <w:t>w</w:t>
      </w:r>
      <w:r w:rsidR="00E07CFE" w:rsidRPr="00FF13C6">
        <w:rPr>
          <w:b/>
          <w:sz w:val="18"/>
          <w:szCs w:val="18"/>
        </w:rPr>
        <w:t> </w:t>
      </w:r>
      <w:r w:rsidRPr="00FF13C6">
        <w:rPr>
          <w:b/>
          <w:sz w:val="18"/>
          <w:szCs w:val="18"/>
        </w:rPr>
        <w:t>grupach obszarowych powierzchni sadów</w:t>
      </w:r>
      <w:r w:rsidRPr="003311CB">
        <w:rPr>
          <w:b/>
          <w:sz w:val="18"/>
          <w:szCs w:val="18"/>
        </w:rPr>
        <w:t xml:space="preserve"> </w:t>
      </w:r>
    </w:p>
    <w:tbl>
      <w:tblPr>
        <w:tblW w:w="8073" w:type="dxa"/>
        <w:tblInd w:w="6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021"/>
        <w:gridCol w:w="879"/>
        <w:gridCol w:w="879"/>
        <w:gridCol w:w="879"/>
        <w:gridCol w:w="879"/>
        <w:gridCol w:w="879"/>
        <w:gridCol w:w="821"/>
        <w:gridCol w:w="58"/>
      </w:tblGrid>
      <w:tr w:rsidR="00853C6C" w:rsidRPr="00DE4901" w:rsidTr="00D92D00">
        <w:trPr>
          <w:trHeight w:hRule="exact" w:val="397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FF40FC" w:rsidRPr="00853C6C" w:rsidRDefault="00FF40FC" w:rsidP="00D92D00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53C6C">
              <w:rPr>
                <w:bCs/>
                <w:sz w:val="16"/>
                <w:szCs w:val="16"/>
              </w:rPr>
              <w:t>Wyszczególnienie</w:t>
            </w:r>
          </w:p>
        </w:tc>
        <w:tc>
          <w:tcPr>
            <w:tcW w:w="6295" w:type="dxa"/>
            <w:gridSpan w:val="8"/>
            <w:shd w:val="clear" w:color="auto" w:fill="auto"/>
            <w:noWrap/>
            <w:vAlign w:val="center"/>
          </w:tcPr>
          <w:p w:rsidR="00FF40FC" w:rsidRPr="00853C6C" w:rsidRDefault="00FF40FC" w:rsidP="00D92D00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53C6C">
              <w:rPr>
                <w:bCs/>
                <w:sz w:val="16"/>
                <w:szCs w:val="16"/>
              </w:rPr>
              <w:t>Grupy obszarowe powierzchni sadów w ha</w:t>
            </w:r>
          </w:p>
        </w:tc>
      </w:tr>
      <w:tr w:rsidR="00134F40" w:rsidRPr="00DE4901" w:rsidTr="00D92D00">
        <w:trPr>
          <w:trHeight w:hRule="exact" w:val="567"/>
        </w:trPr>
        <w:tc>
          <w:tcPr>
            <w:tcW w:w="1778" w:type="dxa"/>
            <w:vMerge/>
            <w:shd w:val="clear" w:color="auto" w:fill="auto"/>
            <w:vAlign w:val="center"/>
          </w:tcPr>
          <w:p w:rsidR="003F0B0B" w:rsidRPr="00853C6C" w:rsidRDefault="003F0B0B" w:rsidP="00D92D00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ogółem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do 1,00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1,01 – 1,99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2,00 – 2,99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3,00 – 4,99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5,00 – 9,99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</w:tcPr>
          <w:p w:rsidR="003F0B0B" w:rsidRPr="00853C6C" w:rsidRDefault="003F0B0B" w:rsidP="00D92D0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3C6C">
              <w:rPr>
                <w:sz w:val="16"/>
                <w:szCs w:val="16"/>
              </w:rPr>
              <w:t>10,00 i więcej</w:t>
            </w:r>
          </w:p>
        </w:tc>
      </w:tr>
      <w:tr w:rsidR="00134F40" w:rsidRPr="00853C6C" w:rsidTr="00D92D00">
        <w:trPr>
          <w:gridAfter w:val="1"/>
          <w:wAfter w:w="58" w:type="dxa"/>
          <w:trHeight w:hRule="exact" w:val="397"/>
        </w:trPr>
        <w:tc>
          <w:tcPr>
            <w:tcW w:w="1778" w:type="dxa"/>
            <w:vMerge/>
            <w:shd w:val="clear" w:color="auto" w:fill="auto"/>
            <w:noWrap/>
            <w:vAlign w:val="bottom"/>
          </w:tcPr>
          <w:p w:rsidR="00FF40FC" w:rsidRPr="00853C6C" w:rsidRDefault="00FF40FC" w:rsidP="00D92D0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</w:tcPr>
          <w:p w:rsidR="00FF40FC" w:rsidRPr="00853C6C" w:rsidRDefault="00FF40FC" w:rsidP="007A5ADD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 xml:space="preserve">w  % </w:t>
            </w:r>
          </w:p>
        </w:tc>
      </w:tr>
      <w:tr w:rsidR="00134F40" w:rsidRPr="00DE4901" w:rsidTr="00D92D00">
        <w:trPr>
          <w:trHeight w:val="397"/>
        </w:trPr>
        <w:tc>
          <w:tcPr>
            <w:tcW w:w="177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9D5DFA" w:rsidRDefault="00DD7BFF" w:rsidP="00D92D00">
            <w:pPr>
              <w:spacing w:before="0" w:after="0"/>
              <w:rPr>
                <w:sz w:val="16"/>
                <w:szCs w:val="16"/>
                <w:highlight w:val="yellow"/>
              </w:rPr>
            </w:pPr>
            <w:r w:rsidRPr="00C1005E">
              <w:rPr>
                <w:sz w:val="16"/>
                <w:szCs w:val="16"/>
              </w:rPr>
              <w:t>Powierzchnia uprawy sadów</w:t>
            </w:r>
            <w:r w:rsidR="00ED39B1" w:rsidRPr="00C1005E">
              <w:rPr>
                <w:sz w:val="16"/>
                <w:szCs w:val="16"/>
              </w:rPr>
              <w:t xml:space="preserve"> jabłoniowych</w:t>
            </w:r>
          </w:p>
        </w:tc>
        <w:tc>
          <w:tcPr>
            <w:tcW w:w="1021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DD7BFF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DD7BFF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5</w:t>
            </w:r>
            <w:r w:rsidR="00DD7BFF" w:rsidRPr="00853C6C">
              <w:rPr>
                <w:rFonts w:cs="Arial"/>
                <w:sz w:val="16"/>
                <w:szCs w:val="16"/>
              </w:rPr>
              <w:t>,</w:t>
            </w:r>
            <w:r w:rsidRPr="00853C6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7</w:t>
            </w:r>
            <w:r w:rsidR="00DD7BFF" w:rsidRPr="00853C6C">
              <w:rPr>
                <w:rFonts w:cs="Arial"/>
                <w:sz w:val="16"/>
                <w:szCs w:val="16"/>
              </w:rPr>
              <w:t>,</w:t>
            </w:r>
            <w:r w:rsidRPr="00853C6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31</w:t>
            </w:r>
            <w:r w:rsidR="00DD7BFF" w:rsidRPr="00853C6C">
              <w:rPr>
                <w:rFonts w:cs="Arial"/>
                <w:sz w:val="16"/>
                <w:szCs w:val="16"/>
              </w:rPr>
              <w:t>,3</w:t>
            </w:r>
          </w:p>
        </w:tc>
        <w:tc>
          <w:tcPr>
            <w:tcW w:w="879" w:type="dxa"/>
            <w:gridSpan w:val="2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DD7BFF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3</w:t>
            </w:r>
            <w:r w:rsidR="003F0B0B" w:rsidRPr="00853C6C">
              <w:rPr>
                <w:rFonts w:cs="Arial"/>
                <w:sz w:val="16"/>
                <w:szCs w:val="16"/>
              </w:rPr>
              <w:t>0</w:t>
            </w:r>
            <w:r w:rsidRPr="00853C6C">
              <w:rPr>
                <w:rFonts w:cs="Arial"/>
                <w:sz w:val="16"/>
                <w:szCs w:val="16"/>
              </w:rPr>
              <w:t>,</w:t>
            </w:r>
            <w:r w:rsidR="003F0B0B" w:rsidRPr="00853C6C">
              <w:rPr>
                <w:rFonts w:cs="Arial"/>
                <w:sz w:val="16"/>
                <w:szCs w:val="16"/>
              </w:rPr>
              <w:t>5</w:t>
            </w:r>
          </w:p>
        </w:tc>
      </w:tr>
      <w:tr w:rsidR="00853C6C" w:rsidRPr="00DE4901" w:rsidTr="00D92D00">
        <w:trPr>
          <w:trHeight w:val="397"/>
        </w:trPr>
        <w:tc>
          <w:tcPr>
            <w:tcW w:w="177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9D5DFA" w:rsidRDefault="00DD7BFF" w:rsidP="00D92D00">
            <w:pPr>
              <w:spacing w:before="0" w:after="0"/>
              <w:rPr>
                <w:sz w:val="16"/>
                <w:szCs w:val="16"/>
                <w:highlight w:val="yellow"/>
              </w:rPr>
            </w:pPr>
            <w:r w:rsidRPr="007A5ADD">
              <w:rPr>
                <w:sz w:val="16"/>
                <w:szCs w:val="16"/>
              </w:rPr>
              <w:t>Liczba</w:t>
            </w:r>
            <w:r w:rsidRPr="00C1005E">
              <w:rPr>
                <w:sz w:val="16"/>
                <w:szCs w:val="16"/>
              </w:rPr>
              <w:t xml:space="preserve"> gospodarstw </w:t>
            </w:r>
            <w:r w:rsidR="00ED39B1" w:rsidRPr="00C1005E">
              <w:rPr>
                <w:sz w:val="16"/>
                <w:szCs w:val="16"/>
              </w:rPr>
              <w:t>z sadami jabłoniowymi</w:t>
            </w:r>
          </w:p>
        </w:tc>
        <w:tc>
          <w:tcPr>
            <w:tcW w:w="1021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DD7BFF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DD7BFF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6</w:t>
            </w:r>
            <w:r w:rsidR="00DD7BFF" w:rsidRPr="00853C6C">
              <w:rPr>
                <w:rFonts w:cs="Arial"/>
                <w:sz w:val="16"/>
                <w:szCs w:val="16"/>
              </w:rPr>
              <w:t>,</w:t>
            </w:r>
            <w:r w:rsidRPr="00853C6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5</w:t>
            </w:r>
            <w:r w:rsidR="00DD7BFF" w:rsidRPr="00853C6C">
              <w:rPr>
                <w:rFonts w:cs="Arial"/>
                <w:sz w:val="16"/>
                <w:szCs w:val="16"/>
              </w:rPr>
              <w:t>,</w:t>
            </w:r>
            <w:r w:rsidRPr="00853C6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6</w:t>
            </w:r>
            <w:r w:rsidR="00DD7BFF" w:rsidRPr="00853C6C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7</w:t>
            </w:r>
            <w:r w:rsidR="00DD7BFF" w:rsidRPr="00853C6C">
              <w:rPr>
                <w:rFonts w:cs="Arial"/>
                <w:sz w:val="16"/>
                <w:szCs w:val="16"/>
              </w:rPr>
              <w:t>,</w:t>
            </w:r>
            <w:r w:rsidRPr="00853C6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DD7BFF" w:rsidRPr="00853C6C" w:rsidRDefault="003F0B0B" w:rsidP="00D92D00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C6C">
              <w:rPr>
                <w:rFonts w:cs="Arial"/>
                <w:sz w:val="16"/>
                <w:szCs w:val="16"/>
              </w:rPr>
              <w:t>3</w:t>
            </w:r>
            <w:r w:rsidR="00DD7BFF" w:rsidRPr="00853C6C">
              <w:rPr>
                <w:rFonts w:cs="Arial"/>
                <w:sz w:val="16"/>
                <w:szCs w:val="16"/>
              </w:rPr>
              <w:t>,0</w:t>
            </w:r>
          </w:p>
        </w:tc>
      </w:tr>
    </w:tbl>
    <w:p w:rsidR="003F0B0B" w:rsidRDefault="003F0B0B" w:rsidP="003F0B0B">
      <w:pPr>
        <w:ind w:left="851" w:hanging="851"/>
        <w:jc w:val="both"/>
        <w:rPr>
          <w:rFonts w:ascii="Times New (WE)" w:hAnsi="Times New (WE)"/>
          <w:sz w:val="24"/>
        </w:rPr>
      </w:pPr>
    </w:p>
    <w:p w:rsidR="00E54997" w:rsidRPr="00E54997" w:rsidRDefault="00056A06" w:rsidP="00AB1E81">
      <w:pPr>
        <w:jc w:val="both"/>
        <w:rPr>
          <w:color w:val="833C0B" w:themeColor="accent2" w:themeShade="80"/>
          <w:szCs w:val="19"/>
        </w:rPr>
      </w:pPr>
      <w:r w:rsidRPr="00F814D1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29D70A0F" wp14:editId="39A9A7A8">
                <wp:simplePos x="0" y="0"/>
                <wp:positionH relativeFrom="column">
                  <wp:posOffset>5250815</wp:posOffset>
                </wp:positionH>
                <wp:positionV relativeFrom="paragraph">
                  <wp:posOffset>163830</wp:posOffset>
                </wp:positionV>
                <wp:extent cx="1725295" cy="993775"/>
                <wp:effectExtent l="0" t="0" r="0" b="0"/>
                <wp:wrapTight wrapText="bothSides">
                  <wp:wrapPolygon edited="0">
                    <wp:start x="715" y="0"/>
                    <wp:lineTo x="715" y="21117"/>
                    <wp:lineTo x="20749" y="21117"/>
                    <wp:lineTo x="20749" y="0"/>
                    <wp:lineTo x="715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C42F1A" w:rsidRDefault="00E61336" w:rsidP="00056A06">
                            <w:pPr>
                              <w:pStyle w:val="tekstzboku"/>
                            </w:pPr>
                            <w:r w:rsidRPr="00C42F1A">
                              <w:rPr>
                                <w:b/>
                              </w:rPr>
                              <w:t xml:space="preserve">Ponad 50% powierzchni uprawy jabłoni  </w:t>
                            </w:r>
                            <w:r w:rsidRPr="00C42F1A">
                              <w:t xml:space="preserve">w 2017 r. zajmowały trzy grupy odmian: </w:t>
                            </w:r>
                            <w:r w:rsidRPr="00C42F1A">
                              <w:rPr>
                                <w:b/>
                              </w:rPr>
                              <w:t xml:space="preserve">Idared, </w:t>
                            </w:r>
                            <w:proofErr w:type="spellStart"/>
                            <w:r w:rsidRPr="00C42F1A">
                              <w:rPr>
                                <w:b/>
                              </w:rPr>
                              <w:t>Jonagold</w:t>
                            </w:r>
                            <w:proofErr w:type="spellEnd"/>
                            <w:r w:rsidRPr="00C42F1A">
                              <w:rPr>
                                <w:b/>
                              </w:rPr>
                              <w:t xml:space="preserve"> i Szampion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0A0F" id="_x0000_s1030" type="#_x0000_t202" style="position:absolute;left:0;text-align:left;margin-left:413.45pt;margin-top:12.9pt;width:135.85pt;height:78.2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" filled="f" stroked="f">
                <v:textbox>
                  <w:txbxContent>
                    <w:p w:rsidR="00E61336" w:rsidRPr="00C42F1A" w:rsidRDefault="00E61336" w:rsidP="00056A06">
                      <w:pPr>
                        <w:pStyle w:val="tekstzboku"/>
                      </w:pPr>
                      <w:r w:rsidRPr="00C42F1A">
                        <w:rPr>
                          <w:b/>
                        </w:rPr>
                        <w:t xml:space="preserve">Ponad 50% powierzchni uprawy jabłoni  </w:t>
                      </w:r>
                      <w:r w:rsidRPr="00C42F1A">
                        <w:t xml:space="preserve">w 2017 r. zajmowały trzy grupy odmian: </w:t>
                      </w:r>
                      <w:r w:rsidRPr="00C42F1A">
                        <w:rPr>
                          <w:b/>
                        </w:rPr>
                        <w:t xml:space="preserve">Idared, </w:t>
                      </w:r>
                      <w:proofErr w:type="spellStart"/>
                      <w:r w:rsidRPr="00C42F1A">
                        <w:rPr>
                          <w:b/>
                        </w:rPr>
                        <w:t>Jonagold</w:t>
                      </w:r>
                      <w:proofErr w:type="spellEnd"/>
                      <w:r w:rsidRPr="00C42F1A">
                        <w:rPr>
                          <w:b/>
                        </w:rPr>
                        <w:t xml:space="preserve"> i Szampion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4997" w:rsidRPr="00F814D1">
        <w:rPr>
          <w:szCs w:val="19"/>
        </w:rPr>
        <w:t>Struktura odmianowa powierzchni uprawy drzew jabłoni w sadach jest zbliżona do t</w:t>
      </w:r>
      <w:r w:rsidR="007461C1" w:rsidRPr="00F814D1">
        <w:rPr>
          <w:szCs w:val="19"/>
        </w:rPr>
        <w:t>ej z poprzedniego badania z 2012</w:t>
      </w:r>
      <w:r w:rsidR="00AB1E81" w:rsidRPr="00F814D1">
        <w:rPr>
          <w:szCs w:val="19"/>
        </w:rPr>
        <w:t xml:space="preserve"> r.</w:t>
      </w:r>
      <w:r w:rsidR="00E54997" w:rsidRPr="00F814D1">
        <w:rPr>
          <w:szCs w:val="19"/>
        </w:rPr>
        <w:t xml:space="preserve"> </w:t>
      </w:r>
      <w:r w:rsidR="00AB1E81" w:rsidRPr="00F814D1">
        <w:rPr>
          <w:szCs w:val="19"/>
        </w:rPr>
        <w:t>P</w:t>
      </w:r>
      <w:r w:rsidR="00E54997" w:rsidRPr="00F814D1">
        <w:rPr>
          <w:szCs w:val="19"/>
        </w:rPr>
        <w:t xml:space="preserve">orównując wyniki badań z </w:t>
      </w:r>
      <w:r w:rsidR="006640AF">
        <w:rPr>
          <w:szCs w:val="19"/>
        </w:rPr>
        <w:t xml:space="preserve">lat </w:t>
      </w:r>
      <w:r w:rsidR="00E54997" w:rsidRPr="00F814D1">
        <w:rPr>
          <w:szCs w:val="19"/>
        </w:rPr>
        <w:t>1998, 2004, 2007</w:t>
      </w:r>
      <w:r w:rsidR="007461C1" w:rsidRPr="00F814D1">
        <w:rPr>
          <w:szCs w:val="19"/>
        </w:rPr>
        <w:t>, 2012</w:t>
      </w:r>
      <w:r w:rsidR="00E54997" w:rsidRPr="00F814D1">
        <w:rPr>
          <w:szCs w:val="19"/>
        </w:rPr>
        <w:t xml:space="preserve"> i 2017</w:t>
      </w:r>
      <w:r w:rsidR="007461C1" w:rsidRPr="00F814D1">
        <w:rPr>
          <w:szCs w:val="19"/>
        </w:rPr>
        <w:t xml:space="preserve"> r.,</w:t>
      </w:r>
      <w:r w:rsidR="00E54997" w:rsidRPr="00F814D1">
        <w:rPr>
          <w:szCs w:val="19"/>
        </w:rPr>
        <w:t xml:space="preserve"> można zaobserwować, że </w:t>
      </w:r>
      <w:r w:rsidR="007461C1" w:rsidRPr="00F814D1">
        <w:rPr>
          <w:szCs w:val="19"/>
        </w:rPr>
        <w:t xml:space="preserve">na przestrzeni ostatnich 20 lat </w:t>
      </w:r>
      <w:r w:rsidR="00E54997" w:rsidRPr="00F814D1">
        <w:rPr>
          <w:szCs w:val="19"/>
        </w:rPr>
        <w:t xml:space="preserve">niektóre odmiany </w:t>
      </w:r>
      <w:r w:rsidR="007461C1" w:rsidRPr="00F814D1">
        <w:rPr>
          <w:szCs w:val="19"/>
        </w:rPr>
        <w:t>nabrały</w:t>
      </w:r>
      <w:r w:rsidR="00E54997" w:rsidRPr="00F814D1">
        <w:rPr>
          <w:szCs w:val="19"/>
        </w:rPr>
        <w:t xml:space="preserve"> </w:t>
      </w:r>
      <w:r w:rsidR="007461C1" w:rsidRPr="00F814D1">
        <w:rPr>
          <w:szCs w:val="19"/>
        </w:rPr>
        <w:t>duże</w:t>
      </w:r>
      <w:r w:rsidR="00E54997" w:rsidRPr="00F814D1">
        <w:rPr>
          <w:szCs w:val="19"/>
        </w:rPr>
        <w:t xml:space="preserve">go znaczenia (między innymi </w:t>
      </w:r>
      <w:r w:rsidR="007461C1" w:rsidRPr="00F814D1">
        <w:rPr>
          <w:szCs w:val="19"/>
        </w:rPr>
        <w:t xml:space="preserve">grupa </w:t>
      </w:r>
      <w:proofErr w:type="spellStart"/>
      <w:r w:rsidR="00E54997" w:rsidRPr="00F814D1">
        <w:rPr>
          <w:szCs w:val="19"/>
        </w:rPr>
        <w:t>Jonagold</w:t>
      </w:r>
      <w:proofErr w:type="spellEnd"/>
      <w:r w:rsidR="00E54997" w:rsidRPr="00F814D1">
        <w:rPr>
          <w:szCs w:val="19"/>
        </w:rPr>
        <w:t xml:space="preserve">, Szampion, </w:t>
      </w:r>
      <w:proofErr w:type="spellStart"/>
      <w:r w:rsidR="00E54997" w:rsidRPr="00F814D1">
        <w:rPr>
          <w:szCs w:val="19"/>
        </w:rPr>
        <w:t>Ligol</w:t>
      </w:r>
      <w:proofErr w:type="spellEnd"/>
      <w:r w:rsidR="00E54997" w:rsidRPr="00F814D1">
        <w:rPr>
          <w:szCs w:val="19"/>
        </w:rPr>
        <w:t xml:space="preserve">, </w:t>
      </w:r>
      <w:proofErr w:type="spellStart"/>
      <w:r w:rsidR="00E54997" w:rsidRPr="00F814D1">
        <w:rPr>
          <w:szCs w:val="19"/>
        </w:rPr>
        <w:t>Golden</w:t>
      </w:r>
      <w:proofErr w:type="spellEnd"/>
      <w:r w:rsidR="00E54997" w:rsidRPr="00F814D1">
        <w:rPr>
          <w:szCs w:val="19"/>
        </w:rPr>
        <w:t xml:space="preserve"> </w:t>
      </w:r>
      <w:proofErr w:type="spellStart"/>
      <w:r w:rsidR="00E54997" w:rsidRPr="00F814D1">
        <w:rPr>
          <w:szCs w:val="19"/>
        </w:rPr>
        <w:t>Delicious</w:t>
      </w:r>
      <w:proofErr w:type="spellEnd"/>
      <w:r w:rsidR="00E54997" w:rsidRPr="00F814D1">
        <w:rPr>
          <w:szCs w:val="19"/>
        </w:rPr>
        <w:t xml:space="preserve"> </w:t>
      </w:r>
      <w:r w:rsidR="00AB1E81" w:rsidRPr="00F814D1">
        <w:rPr>
          <w:szCs w:val="19"/>
        </w:rPr>
        <w:t>i Gala), inne tracą na ważności, a</w:t>
      </w:r>
      <w:r w:rsidR="00E54997" w:rsidRPr="00F814D1">
        <w:rPr>
          <w:szCs w:val="19"/>
        </w:rPr>
        <w:t xml:space="preserve"> powierzchnia ich uprawy </w:t>
      </w:r>
      <w:r w:rsidR="00AB1E81" w:rsidRPr="00F814D1">
        <w:rPr>
          <w:szCs w:val="19"/>
        </w:rPr>
        <w:t xml:space="preserve">stopniowo </w:t>
      </w:r>
      <w:r w:rsidR="00E54997" w:rsidRPr="00F814D1">
        <w:rPr>
          <w:szCs w:val="19"/>
        </w:rPr>
        <w:t xml:space="preserve">zmniejsza się (np. </w:t>
      </w:r>
      <w:r w:rsidR="00AB1E81" w:rsidRPr="00F814D1">
        <w:rPr>
          <w:szCs w:val="19"/>
        </w:rPr>
        <w:t xml:space="preserve">Jonatan, </w:t>
      </w:r>
      <w:proofErr w:type="spellStart"/>
      <w:r w:rsidR="00E54997" w:rsidRPr="00F814D1">
        <w:rPr>
          <w:szCs w:val="19"/>
        </w:rPr>
        <w:t>Cortland</w:t>
      </w:r>
      <w:proofErr w:type="spellEnd"/>
      <w:r w:rsidR="00E54997" w:rsidRPr="00F814D1">
        <w:rPr>
          <w:szCs w:val="19"/>
        </w:rPr>
        <w:t xml:space="preserve"> czy Lobo). Nadal najpowszechniejszą odmianą uprawianą w Polsce jest Idare</w:t>
      </w:r>
      <w:r w:rsidR="00E54997" w:rsidRPr="00FF13C6">
        <w:rPr>
          <w:szCs w:val="19"/>
        </w:rPr>
        <w:t xml:space="preserve">d, którego udział w strukturze odmianowej utrzymuje się mniej więcej na stałym poziomie </w:t>
      </w:r>
      <w:r w:rsidR="00E87604" w:rsidRPr="00FF13C6">
        <w:rPr>
          <w:szCs w:val="19"/>
        </w:rPr>
        <w:t xml:space="preserve">- </w:t>
      </w:r>
      <w:r w:rsidR="00AB1E81" w:rsidRPr="00FF13C6">
        <w:rPr>
          <w:szCs w:val="19"/>
        </w:rPr>
        <w:t>ponad</w:t>
      </w:r>
      <w:r w:rsidR="00E54997" w:rsidRPr="00FF13C6">
        <w:rPr>
          <w:szCs w:val="19"/>
        </w:rPr>
        <w:t xml:space="preserve"> 20%. Drugie miejsce pod względem wielkości areału uprawy drzew jabłoni w sadach w 2017 r. </w:t>
      </w:r>
      <w:r w:rsidR="00E61336" w:rsidRPr="00FF13C6">
        <w:rPr>
          <w:szCs w:val="19"/>
        </w:rPr>
        <w:t xml:space="preserve">(17,5%) </w:t>
      </w:r>
      <w:r w:rsidR="00E54997" w:rsidRPr="00FF13C6">
        <w:rPr>
          <w:szCs w:val="19"/>
        </w:rPr>
        <w:t>zajmował</w:t>
      </w:r>
      <w:r w:rsidR="00AB1E81" w:rsidRPr="00FF13C6">
        <w:rPr>
          <w:szCs w:val="19"/>
        </w:rPr>
        <w:t>y</w:t>
      </w:r>
      <w:r w:rsidR="00E54997" w:rsidRPr="00FF13C6">
        <w:rPr>
          <w:szCs w:val="19"/>
        </w:rPr>
        <w:t xml:space="preserve"> odmian</w:t>
      </w:r>
      <w:r w:rsidR="00AB1E81" w:rsidRPr="00FF13C6">
        <w:rPr>
          <w:szCs w:val="19"/>
        </w:rPr>
        <w:t>y</w:t>
      </w:r>
      <w:r w:rsidR="00E54997" w:rsidRPr="00FF13C6">
        <w:rPr>
          <w:szCs w:val="19"/>
        </w:rPr>
        <w:t xml:space="preserve"> </w:t>
      </w:r>
      <w:r w:rsidR="00AB1E81" w:rsidRPr="00FF13C6">
        <w:rPr>
          <w:szCs w:val="19"/>
        </w:rPr>
        <w:t>z</w:t>
      </w:r>
      <w:r w:rsidR="00FF13C6">
        <w:rPr>
          <w:szCs w:val="19"/>
        </w:rPr>
        <w:t xml:space="preserve"> </w:t>
      </w:r>
      <w:r w:rsidR="00AB1E81" w:rsidRPr="00FF13C6">
        <w:rPr>
          <w:szCs w:val="19"/>
        </w:rPr>
        <w:t xml:space="preserve">grupy </w:t>
      </w:r>
      <w:proofErr w:type="spellStart"/>
      <w:r w:rsidR="00AB1E81" w:rsidRPr="00FF13C6">
        <w:rPr>
          <w:szCs w:val="19"/>
        </w:rPr>
        <w:t>Jonagold</w:t>
      </w:r>
      <w:proofErr w:type="spellEnd"/>
      <w:r w:rsidR="00AB1E81" w:rsidRPr="00FF13C6">
        <w:rPr>
          <w:szCs w:val="19"/>
        </w:rPr>
        <w:t xml:space="preserve"> (</w:t>
      </w:r>
      <w:r w:rsidR="00E61336" w:rsidRPr="00FF13C6">
        <w:rPr>
          <w:szCs w:val="19"/>
        </w:rPr>
        <w:t xml:space="preserve">w tym </w:t>
      </w:r>
      <w:proofErr w:type="spellStart"/>
      <w:r w:rsidR="00E61336" w:rsidRPr="00FF13C6">
        <w:rPr>
          <w:szCs w:val="19"/>
        </w:rPr>
        <w:t>Jonagored</w:t>
      </w:r>
      <w:proofErr w:type="spellEnd"/>
      <w:r w:rsidR="00E61336" w:rsidRPr="00FF13C6">
        <w:rPr>
          <w:szCs w:val="19"/>
        </w:rPr>
        <w:t xml:space="preserve"> </w:t>
      </w:r>
      <w:r w:rsidR="00BB5A34">
        <w:rPr>
          <w:szCs w:val="19"/>
        </w:rPr>
        <w:t>oraz inne</w:t>
      </w:r>
      <w:r w:rsidR="00E61336" w:rsidRPr="00FF13C6">
        <w:rPr>
          <w:szCs w:val="19"/>
        </w:rPr>
        <w:t xml:space="preserve"> mutanty</w:t>
      </w:r>
      <w:r w:rsidR="00E54997" w:rsidRPr="00FF13C6">
        <w:rPr>
          <w:szCs w:val="19"/>
        </w:rPr>
        <w:t>)</w:t>
      </w:r>
      <w:r w:rsidR="00AB1E81" w:rsidRPr="00FF13C6">
        <w:rPr>
          <w:szCs w:val="19"/>
        </w:rPr>
        <w:t>,</w:t>
      </w:r>
      <w:r w:rsidR="00AB1E81" w:rsidRPr="00F814D1">
        <w:rPr>
          <w:szCs w:val="19"/>
        </w:rPr>
        <w:t xml:space="preserve"> a ich udział w strukturze odmianowej sadów jabłoniowych </w:t>
      </w:r>
      <w:r w:rsidR="005107B6" w:rsidRPr="00F814D1">
        <w:rPr>
          <w:szCs w:val="19"/>
        </w:rPr>
        <w:t xml:space="preserve">stale </w:t>
      </w:r>
      <w:r w:rsidR="00AB1E81" w:rsidRPr="00F814D1">
        <w:rPr>
          <w:szCs w:val="19"/>
        </w:rPr>
        <w:t>rośnie</w:t>
      </w:r>
      <w:r w:rsidR="00E54997" w:rsidRPr="00F814D1">
        <w:rPr>
          <w:szCs w:val="19"/>
        </w:rPr>
        <w:t>. Na trzecim miejscu znalazła się odmiana Szampion (1</w:t>
      </w:r>
      <w:r w:rsidR="00AB1E81" w:rsidRPr="00F814D1">
        <w:rPr>
          <w:szCs w:val="19"/>
        </w:rPr>
        <w:t>1,2</w:t>
      </w:r>
      <w:r w:rsidR="00E54997" w:rsidRPr="00F814D1">
        <w:rPr>
          <w:szCs w:val="19"/>
        </w:rPr>
        <w:t>%), a </w:t>
      </w:r>
      <w:r w:rsidR="00CD15AA" w:rsidRPr="00F814D1">
        <w:rPr>
          <w:szCs w:val="19"/>
        </w:rPr>
        <w:t xml:space="preserve">kolejne miejsca zajmowały </w:t>
      </w:r>
      <w:r w:rsidR="00E54997" w:rsidRPr="00F814D1">
        <w:rPr>
          <w:szCs w:val="19"/>
        </w:rPr>
        <w:t xml:space="preserve">odmiany </w:t>
      </w:r>
      <w:proofErr w:type="spellStart"/>
      <w:r w:rsidR="00E54997" w:rsidRPr="00F814D1">
        <w:rPr>
          <w:szCs w:val="19"/>
        </w:rPr>
        <w:t>Ligol</w:t>
      </w:r>
      <w:proofErr w:type="spellEnd"/>
      <w:r w:rsidR="00E54997" w:rsidRPr="00F814D1">
        <w:rPr>
          <w:szCs w:val="19"/>
        </w:rPr>
        <w:t xml:space="preserve">, </w:t>
      </w:r>
      <w:proofErr w:type="spellStart"/>
      <w:r w:rsidR="00E54997" w:rsidRPr="00F814D1">
        <w:rPr>
          <w:szCs w:val="19"/>
        </w:rPr>
        <w:t>Golden</w:t>
      </w:r>
      <w:proofErr w:type="spellEnd"/>
      <w:r w:rsidR="00E54997" w:rsidRPr="00F814D1">
        <w:rPr>
          <w:szCs w:val="19"/>
        </w:rPr>
        <w:t xml:space="preserve"> </w:t>
      </w:r>
      <w:proofErr w:type="spellStart"/>
      <w:r w:rsidR="00E54997" w:rsidRPr="00F814D1">
        <w:rPr>
          <w:szCs w:val="19"/>
        </w:rPr>
        <w:t>Delicious</w:t>
      </w:r>
      <w:proofErr w:type="spellEnd"/>
      <w:r w:rsidR="00E54997" w:rsidRPr="00F814D1">
        <w:rPr>
          <w:szCs w:val="19"/>
        </w:rPr>
        <w:t xml:space="preserve">, </w:t>
      </w:r>
      <w:r w:rsidR="000659F2" w:rsidRPr="00F814D1">
        <w:rPr>
          <w:szCs w:val="19"/>
        </w:rPr>
        <w:t xml:space="preserve">Gala i </w:t>
      </w:r>
      <w:proofErr w:type="spellStart"/>
      <w:r w:rsidR="000659F2" w:rsidRPr="00F814D1">
        <w:rPr>
          <w:szCs w:val="19"/>
        </w:rPr>
        <w:t>Gloster</w:t>
      </w:r>
      <w:proofErr w:type="spellEnd"/>
      <w:r w:rsidR="000659F2" w:rsidRPr="00F814D1">
        <w:rPr>
          <w:szCs w:val="19"/>
        </w:rPr>
        <w:t xml:space="preserve"> (odpowiednio 7,0%, 5,1%, 5,0</w:t>
      </w:r>
      <w:r w:rsidR="00E54997" w:rsidRPr="00F814D1">
        <w:rPr>
          <w:szCs w:val="19"/>
        </w:rPr>
        <w:t>%</w:t>
      </w:r>
      <w:r w:rsidR="000659F2" w:rsidRPr="00F814D1">
        <w:rPr>
          <w:szCs w:val="19"/>
        </w:rPr>
        <w:t xml:space="preserve"> oraz</w:t>
      </w:r>
      <w:r w:rsidR="00FF13C6">
        <w:rPr>
          <w:szCs w:val="19"/>
        </w:rPr>
        <w:t xml:space="preserve"> </w:t>
      </w:r>
      <w:r w:rsidR="000659F2" w:rsidRPr="00F814D1">
        <w:rPr>
          <w:szCs w:val="19"/>
        </w:rPr>
        <w:t>4</w:t>
      </w:r>
      <w:r w:rsidR="006640AF">
        <w:rPr>
          <w:szCs w:val="19"/>
        </w:rPr>
        <w:t>,</w:t>
      </w:r>
      <w:r w:rsidR="000659F2" w:rsidRPr="00F814D1">
        <w:rPr>
          <w:szCs w:val="19"/>
        </w:rPr>
        <w:t>8%</w:t>
      </w:r>
      <w:r w:rsidR="00E54997" w:rsidRPr="00F814D1">
        <w:rPr>
          <w:szCs w:val="19"/>
        </w:rPr>
        <w:t xml:space="preserve"> powierzchni uprawy jabłoni w sadach</w:t>
      </w:r>
      <w:r w:rsidR="000659F2" w:rsidRPr="00F814D1">
        <w:rPr>
          <w:szCs w:val="19"/>
        </w:rPr>
        <w:t>)</w:t>
      </w:r>
      <w:r w:rsidR="00E54997" w:rsidRPr="00F814D1">
        <w:rPr>
          <w:szCs w:val="19"/>
        </w:rPr>
        <w:t xml:space="preserve">. </w:t>
      </w:r>
      <w:r w:rsidR="000659F2" w:rsidRPr="00F814D1">
        <w:rPr>
          <w:rFonts w:cs="Arial"/>
          <w:bCs/>
          <w:szCs w:val="19"/>
        </w:rPr>
        <w:t xml:space="preserve">Nadal </w:t>
      </w:r>
      <w:r w:rsidR="00E54997" w:rsidRPr="00F814D1">
        <w:rPr>
          <w:rFonts w:cs="Arial"/>
          <w:bCs/>
          <w:szCs w:val="19"/>
        </w:rPr>
        <w:t xml:space="preserve">w sadach spotyka się w uprawie starsze odmiany, np. Antonówkę, której </w:t>
      </w:r>
      <w:r w:rsidR="000659F2" w:rsidRPr="00F814D1">
        <w:rPr>
          <w:rFonts w:cs="Arial"/>
          <w:bCs/>
          <w:szCs w:val="19"/>
        </w:rPr>
        <w:t xml:space="preserve">udział w </w:t>
      </w:r>
      <w:r w:rsidR="00825029" w:rsidRPr="00F814D1">
        <w:rPr>
          <w:rFonts w:cs="Arial"/>
          <w:bCs/>
          <w:szCs w:val="19"/>
        </w:rPr>
        <w:t>areale</w:t>
      </w:r>
      <w:r w:rsidR="00E54997" w:rsidRPr="00F814D1">
        <w:rPr>
          <w:rFonts w:cs="Arial"/>
          <w:bCs/>
          <w:szCs w:val="19"/>
        </w:rPr>
        <w:t xml:space="preserve"> uprawy </w:t>
      </w:r>
      <w:r w:rsidR="000659F2" w:rsidRPr="00F814D1">
        <w:rPr>
          <w:rFonts w:cs="Arial"/>
          <w:bCs/>
          <w:szCs w:val="19"/>
        </w:rPr>
        <w:t xml:space="preserve">jabłoni zmniejszył się </w:t>
      </w:r>
      <w:r w:rsidR="00825029" w:rsidRPr="00F814D1">
        <w:rPr>
          <w:rFonts w:cs="Arial"/>
          <w:bCs/>
          <w:szCs w:val="19"/>
        </w:rPr>
        <w:t>wprawdzie o 0,9 p. proc.</w:t>
      </w:r>
      <w:r w:rsidR="000659F2" w:rsidRPr="00F814D1">
        <w:rPr>
          <w:rFonts w:cs="Arial"/>
          <w:bCs/>
          <w:szCs w:val="19"/>
        </w:rPr>
        <w:t xml:space="preserve"> </w:t>
      </w:r>
      <w:r w:rsidR="00E54997" w:rsidRPr="00F814D1">
        <w:rPr>
          <w:rFonts w:cs="Arial"/>
          <w:bCs/>
          <w:szCs w:val="19"/>
        </w:rPr>
        <w:t>w</w:t>
      </w:r>
      <w:r w:rsidR="00E87604">
        <w:rPr>
          <w:rFonts w:cs="Arial"/>
          <w:bCs/>
          <w:szCs w:val="19"/>
        </w:rPr>
        <w:t> stosunk</w:t>
      </w:r>
      <w:r w:rsidR="000659F2" w:rsidRPr="00F814D1">
        <w:rPr>
          <w:rFonts w:cs="Arial"/>
          <w:bCs/>
          <w:szCs w:val="19"/>
        </w:rPr>
        <w:t>u do 2012 r.</w:t>
      </w:r>
      <w:r w:rsidR="00825029" w:rsidRPr="00F814D1">
        <w:rPr>
          <w:rFonts w:cs="Arial"/>
          <w:bCs/>
          <w:szCs w:val="19"/>
        </w:rPr>
        <w:t xml:space="preserve">, lecz </w:t>
      </w:r>
      <w:r w:rsidR="000659F2" w:rsidRPr="00F814D1">
        <w:rPr>
          <w:rFonts w:cs="Arial"/>
          <w:bCs/>
          <w:szCs w:val="19"/>
        </w:rPr>
        <w:t xml:space="preserve">stanowił </w:t>
      </w:r>
      <w:r w:rsidR="00825029" w:rsidRPr="00F814D1">
        <w:rPr>
          <w:rFonts w:cs="Arial"/>
          <w:bCs/>
          <w:szCs w:val="19"/>
        </w:rPr>
        <w:t xml:space="preserve">jeszcze </w:t>
      </w:r>
      <w:r w:rsidR="000659F2" w:rsidRPr="00F814D1">
        <w:rPr>
          <w:rFonts w:cs="Arial"/>
          <w:bCs/>
          <w:szCs w:val="19"/>
        </w:rPr>
        <w:t>2,</w:t>
      </w:r>
      <w:r w:rsidR="000659F2" w:rsidRPr="000659F2">
        <w:rPr>
          <w:rFonts w:cs="Arial"/>
          <w:bCs/>
          <w:szCs w:val="19"/>
        </w:rPr>
        <w:t>3</w:t>
      </w:r>
      <w:r w:rsidR="00E54997" w:rsidRPr="000659F2">
        <w:rPr>
          <w:rFonts w:cs="Arial"/>
          <w:bCs/>
          <w:szCs w:val="19"/>
        </w:rPr>
        <w:t>%</w:t>
      </w:r>
      <w:r w:rsidR="00E87604">
        <w:rPr>
          <w:rFonts w:cs="Arial"/>
          <w:bCs/>
          <w:szCs w:val="19"/>
        </w:rPr>
        <w:t xml:space="preserve"> </w:t>
      </w:r>
      <w:r w:rsidR="00E87604" w:rsidRPr="00F814D1">
        <w:rPr>
          <w:szCs w:val="19"/>
        </w:rPr>
        <w:t>powierzchni uprawy jabłoni w</w:t>
      </w:r>
      <w:r w:rsidR="00FF13C6">
        <w:rPr>
          <w:szCs w:val="19"/>
        </w:rPr>
        <w:t xml:space="preserve"> </w:t>
      </w:r>
      <w:r w:rsidR="00E87604" w:rsidRPr="00F814D1">
        <w:rPr>
          <w:szCs w:val="19"/>
        </w:rPr>
        <w:t>sadach</w:t>
      </w:r>
      <w:r w:rsidR="00E54997" w:rsidRPr="000659F2">
        <w:rPr>
          <w:rFonts w:cs="Arial"/>
          <w:bCs/>
          <w:szCs w:val="19"/>
        </w:rPr>
        <w:t>.</w:t>
      </w:r>
      <w:r w:rsidR="000D5586">
        <w:rPr>
          <w:rFonts w:cs="Arial"/>
          <w:bCs/>
          <w:szCs w:val="19"/>
        </w:rPr>
        <w:t xml:space="preserve"> </w:t>
      </w:r>
      <w:r w:rsidR="000D5586">
        <w:rPr>
          <w:szCs w:val="19"/>
        </w:rPr>
        <w:t xml:space="preserve">Część odmian </w:t>
      </w:r>
      <w:r w:rsidR="00825029">
        <w:rPr>
          <w:szCs w:val="19"/>
        </w:rPr>
        <w:t>staje się</w:t>
      </w:r>
      <w:r w:rsidR="000D5586">
        <w:rPr>
          <w:szCs w:val="19"/>
        </w:rPr>
        <w:t xml:space="preserve"> już </w:t>
      </w:r>
      <w:r w:rsidR="007D1483">
        <w:rPr>
          <w:szCs w:val="19"/>
        </w:rPr>
        <w:t>marginalna</w:t>
      </w:r>
      <w:r w:rsidR="000D5586">
        <w:rPr>
          <w:szCs w:val="19"/>
        </w:rPr>
        <w:t>,</w:t>
      </w:r>
      <w:r w:rsidR="007D1483">
        <w:rPr>
          <w:szCs w:val="19"/>
        </w:rPr>
        <w:t xml:space="preserve"> </w:t>
      </w:r>
      <w:r w:rsidR="000D5586">
        <w:rPr>
          <w:szCs w:val="19"/>
        </w:rPr>
        <w:t>np.</w:t>
      </w:r>
      <w:r w:rsidR="007D1483">
        <w:rPr>
          <w:szCs w:val="19"/>
        </w:rPr>
        <w:t xml:space="preserve"> Bancroft,</w:t>
      </w:r>
      <w:r w:rsidR="00B0759C">
        <w:rPr>
          <w:szCs w:val="19"/>
        </w:rPr>
        <w:t xml:space="preserve"> </w:t>
      </w:r>
      <w:r w:rsidR="00BB5A34">
        <w:rPr>
          <w:szCs w:val="19"/>
        </w:rPr>
        <w:br/>
      </w:r>
      <w:proofErr w:type="spellStart"/>
      <w:r w:rsidR="00825029" w:rsidRPr="007D1483">
        <w:rPr>
          <w:szCs w:val="19"/>
        </w:rPr>
        <w:t>Mc</w:t>
      </w:r>
      <w:proofErr w:type="spellEnd"/>
      <w:r w:rsidR="00825029" w:rsidRPr="007D1483">
        <w:rPr>
          <w:szCs w:val="19"/>
        </w:rPr>
        <w:t xml:space="preserve"> </w:t>
      </w:r>
      <w:proofErr w:type="spellStart"/>
      <w:r w:rsidR="00825029" w:rsidRPr="007D1483">
        <w:rPr>
          <w:szCs w:val="19"/>
        </w:rPr>
        <w:t>Intosh</w:t>
      </w:r>
      <w:proofErr w:type="spellEnd"/>
      <w:r w:rsidR="007D1483" w:rsidRPr="007D1483">
        <w:rPr>
          <w:szCs w:val="19"/>
        </w:rPr>
        <w:t xml:space="preserve"> czy </w:t>
      </w:r>
      <w:proofErr w:type="spellStart"/>
      <w:r w:rsidR="007D1483" w:rsidRPr="007D1483">
        <w:rPr>
          <w:szCs w:val="19"/>
        </w:rPr>
        <w:t>Wealthy</w:t>
      </w:r>
      <w:proofErr w:type="spellEnd"/>
      <w:r w:rsidR="00B0759C">
        <w:rPr>
          <w:szCs w:val="19"/>
        </w:rPr>
        <w:t>.</w:t>
      </w:r>
      <w:r w:rsidR="00825029">
        <w:rPr>
          <w:szCs w:val="19"/>
        </w:rPr>
        <w:t xml:space="preserve"> </w:t>
      </w:r>
    </w:p>
    <w:p w:rsidR="00432114" w:rsidRDefault="00432114" w:rsidP="007D7AC0">
      <w:pPr>
        <w:ind w:left="851" w:hanging="851"/>
        <w:jc w:val="both"/>
        <w:rPr>
          <w:b/>
          <w:sz w:val="18"/>
          <w:szCs w:val="18"/>
        </w:rPr>
      </w:pPr>
    </w:p>
    <w:p w:rsidR="00AD3931" w:rsidRPr="007D7AC0" w:rsidRDefault="00AD3931" w:rsidP="007D7AC0">
      <w:pPr>
        <w:ind w:left="851" w:hanging="851"/>
        <w:jc w:val="both"/>
        <w:rPr>
          <w:b/>
          <w:sz w:val="18"/>
          <w:szCs w:val="18"/>
        </w:rPr>
      </w:pPr>
      <w:r w:rsidRPr="007D7AC0">
        <w:rPr>
          <w:b/>
          <w:sz w:val="18"/>
          <w:szCs w:val="18"/>
        </w:rPr>
        <w:t>Tabl</w:t>
      </w:r>
      <w:r w:rsidR="007D7AC0">
        <w:rPr>
          <w:b/>
          <w:sz w:val="18"/>
          <w:szCs w:val="18"/>
        </w:rPr>
        <w:t xml:space="preserve">ica </w:t>
      </w:r>
      <w:r w:rsidRPr="007D7AC0">
        <w:rPr>
          <w:b/>
          <w:sz w:val="18"/>
          <w:szCs w:val="18"/>
        </w:rPr>
        <w:t>4. Struktura powierzchni uprawy jabłoni w sadach według najważniejszych odmian</w:t>
      </w:r>
    </w:p>
    <w:p w:rsidR="00AD3931" w:rsidRPr="007D7AC0" w:rsidRDefault="00AD3931" w:rsidP="007D7AC0">
      <w:pPr>
        <w:ind w:left="851"/>
        <w:jc w:val="both"/>
        <w:rPr>
          <w:b/>
          <w:sz w:val="18"/>
          <w:szCs w:val="18"/>
        </w:rPr>
      </w:pPr>
      <w:r w:rsidRPr="007D7AC0">
        <w:rPr>
          <w:b/>
          <w:sz w:val="18"/>
          <w:szCs w:val="18"/>
        </w:rPr>
        <w:t>(wg badania sadów 1998 r., 2004 r., 2007 r., 2012 r.  i 2017 r.)</w:t>
      </w:r>
    </w:p>
    <w:tbl>
      <w:tblPr>
        <w:tblW w:w="8029" w:type="dxa"/>
        <w:tblInd w:w="5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020"/>
        <w:gridCol w:w="1020"/>
        <w:gridCol w:w="1020"/>
        <w:gridCol w:w="1020"/>
        <w:gridCol w:w="1022"/>
      </w:tblGrid>
      <w:tr w:rsidR="00AD6349" w:rsidRPr="007E07F0" w:rsidTr="009341A5">
        <w:trPr>
          <w:trHeight w:val="397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AD3931" w:rsidRPr="00786DE4" w:rsidRDefault="00053700" w:rsidP="00C51EB8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Grupy odmian</w:t>
            </w:r>
            <w:r w:rsidR="00AD3931" w:rsidRPr="00786DE4">
              <w:rPr>
                <w:bCs/>
                <w:sz w:val="16"/>
                <w:szCs w:val="16"/>
              </w:rPr>
              <w:t xml:space="preserve"> jabłoni</w:t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AD3931" w:rsidRPr="00786DE4" w:rsidRDefault="00AD3931" w:rsidP="00C51EB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86DE4">
              <w:rPr>
                <w:bCs/>
                <w:sz w:val="16"/>
                <w:szCs w:val="16"/>
              </w:rPr>
              <w:t>Procentowy udział odmian</w:t>
            </w:r>
          </w:p>
        </w:tc>
      </w:tr>
      <w:tr w:rsidR="007E07F0" w:rsidRPr="007E07F0" w:rsidTr="009341A5">
        <w:trPr>
          <w:trHeight w:hRule="exact" w:val="397"/>
        </w:trPr>
        <w:tc>
          <w:tcPr>
            <w:tcW w:w="2927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AD3931" w:rsidRPr="00786DE4" w:rsidRDefault="00AD3931" w:rsidP="00C51EB8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AD3931" w:rsidRPr="00786DE4" w:rsidRDefault="00AD3931" w:rsidP="00C51EB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86DE4">
              <w:rPr>
                <w:bCs/>
                <w:sz w:val="16"/>
                <w:szCs w:val="16"/>
              </w:rPr>
              <w:t>1998 r.</w:t>
            </w:r>
          </w:p>
        </w:tc>
        <w:tc>
          <w:tcPr>
            <w:tcW w:w="1020" w:type="dxa"/>
            <w:tcBorders>
              <w:bottom w:val="single" w:sz="12" w:space="0" w:color="001D77"/>
            </w:tcBorders>
            <w:shd w:val="clear" w:color="auto" w:fill="auto"/>
            <w:noWrap/>
            <w:vAlign w:val="center"/>
          </w:tcPr>
          <w:p w:rsidR="00AD3931" w:rsidRPr="00786DE4" w:rsidRDefault="00AD3931" w:rsidP="00C51EB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86DE4">
              <w:rPr>
                <w:bCs/>
                <w:sz w:val="16"/>
                <w:szCs w:val="16"/>
              </w:rPr>
              <w:t>2004  r.</w:t>
            </w:r>
          </w:p>
        </w:tc>
        <w:tc>
          <w:tcPr>
            <w:tcW w:w="1020" w:type="dxa"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AD3931" w:rsidRPr="00786DE4" w:rsidRDefault="00AD3931" w:rsidP="00C51EB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86DE4">
              <w:rPr>
                <w:bCs/>
                <w:sz w:val="16"/>
                <w:szCs w:val="16"/>
              </w:rPr>
              <w:t>2007  r.</w:t>
            </w:r>
          </w:p>
        </w:tc>
        <w:tc>
          <w:tcPr>
            <w:tcW w:w="1020" w:type="dxa"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AD3931" w:rsidRPr="00786DE4" w:rsidRDefault="00AD3931" w:rsidP="00C51EB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86DE4">
              <w:rPr>
                <w:bCs/>
                <w:sz w:val="16"/>
                <w:szCs w:val="16"/>
              </w:rPr>
              <w:t>2012  r.</w:t>
            </w:r>
          </w:p>
        </w:tc>
        <w:tc>
          <w:tcPr>
            <w:tcW w:w="1022" w:type="dxa"/>
            <w:tcBorders>
              <w:bottom w:val="single" w:sz="12" w:space="0" w:color="001D77"/>
            </w:tcBorders>
            <w:vAlign w:val="center"/>
          </w:tcPr>
          <w:p w:rsidR="00AD3931" w:rsidRPr="00786DE4" w:rsidRDefault="00AD3931" w:rsidP="00C51EB8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86DE4">
              <w:rPr>
                <w:bCs/>
                <w:sz w:val="16"/>
                <w:szCs w:val="16"/>
              </w:rPr>
              <w:t>2017  r.</w:t>
            </w:r>
          </w:p>
        </w:tc>
      </w:tr>
      <w:tr w:rsidR="007E07F0" w:rsidRPr="007E07F0" w:rsidTr="009341A5">
        <w:trPr>
          <w:trHeight w:hRule="exact" w:val="454"/>
        </w:trPr>
        <w:tc>
          <w:tcPr>
            <w:tcW w:w="292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AD3931" w:rsidRPr="009341A5" w:rsidRDefault="00AD3931" w:rsidP="0099179F">
            <w:pPr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341A5">
              <w:rPr>
                <w:rFonts w:cs="Arial"/>
                <w:b/>
                <w:bCs/>
                <w:sz w:val="16"/>
                <w:szCs w:val="16"/>
              </w:rPr>
              <w:t xml:space="preserve">Jabłonie ogółem </w:t>
            </w:r>
          </w:p>
        </w:tc>
        <w:tc>
          <w:tcPr>
            <w:tcW w:w="102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AD3931" w:rsidRPr="009341A5" w:rsidRDefault="00AD3931" w:rsidP="005F2B7C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341A5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AD3931" w:rsidRPr="009341A5" w:rsidRDefault="00AD3931" w:rsidP="005F2B7C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341A5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AD3931" w:rsidRPr="009341A5" w:rsidRDefault="00AD3931" w:rsidP="005F2B7C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341A5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AD3931" w:rsidRPr="009341A5" w:rsidRDefault="00AD3931" w:rsidP="005F2B7C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341A5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AD3931" w:rsidRPr="009341A5" w:rsidRDefault="00AD3931" w:rsidP="005F2B7C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341A5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07F0" w:rsidRPr="007E07F0" w:rsidTr="009341A5">
        <w:trPr>
          <w:trHeight w:hRule="exact" w:val="283"/>
        </w:trPr>
        <w:tc>
          <w:tcPr>
            <w:tcW w:w="292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D2A13" w:rsidRPr="00786DE4" w:rsidRDefault="009D2A13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w tym</w:t>
            </w:r>
            <w:r w:rsidR="007E07F0" w:rsidRPr="00786DE4">
              <w:rPr>
                <w:rFonts w:cs="Arial"/>
                <w:bCs/>
                <w:sz w:val="16"/>
                <w:szCs w:val="16"/>
              </w:rPr>
              <w:t>:</w:t>
            </w:r>
          </w:p>
        </w:tc>
        <w:tc>
          <w:tcPr>
            <w:tcW w:w="1020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D2A13" w:rsidRPr="00786DE4" w:rsidRDefault="009D2A13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D2A13" w:rsidRPr="00786DE4" w:rsidRDefault="009D2A13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D2A13" w:rsidRPr="00786DE4" w:rsidRDefault="009D2A13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D2A13" w:rsidRPr="00786DE4" w:rsidRDefault="009D2A13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1D77"/>
            </w:tcBorders>
            <w:vAlign w:val="center"/>
          </w:tcPr>
          <w:p w:rsidR="009D2A13" w:rsidRPr="00786DE4" w:rsidRDefault="009D2A13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E07F0" w:rsidRPr="007E07F0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Idared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18,8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19,0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21,1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20,4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21,6</w:t>
            </w:r>
          </w:p>
        </w:tc>
      </w:tr>
      <w:tr w:rsidR="007E07F0" w:rsidRPr="007E07F0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E37E8B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Jonagold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12,0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11,2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13,5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17,5</w:t>
            </w:r>
          </w:p>
        </w:tc>
      </w:tr>
      <w:tr w:rsidR="007E07F0" w:rsidRPr="007E07F0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Szampion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9,0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10,1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10,7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11,2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786DE4">
              <w:rPr>
                <w:rFonts w:cs="Arial"/>
                <w:bCs/>
                <w:sz w:val="16"/>
                <w:szCs w:val="16"/>
              </w:rPr>
              <w:t>Ligol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6,5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color w:val="0070C0"/>
                <w:sz w:val="16"/>
                <w:szCs w:val="16"/>
              </w:rPr>
            </w:pPr>
            <w:r w:rsidRPr="00F814D1">
              <w:rPr>
                <w:rFonts w:cs="Arial"/>
                <w:bCs/>
                <w:sz w:val="16"/>
                <w:szCs w:val="16"/>
              </w:rPr>
              <w:t>7,0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786DE4">
              <w:rPr>
                <w:rFonts w:cs="Arial"/>
                <w:bCs/>
                <w:sz w:val="16"/>
                <w:szCs w:val="16"/>
              </w:rPr>
              <w:t>Golden</w:t>
            </w:r>
            <w:proofErr w:type="spellEnd"/>
            <w:r w:rsidRPr="00786DE4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86DE4">
              <w:rPr>
                <w:rFonts w:cs="Arial"/>
                <w:bCs/>
                <w:sz w:val="16"/>
                <w:szCs w:val="16"/>
              </w:rPr>
              <w:t>Delicious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3,8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5,1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Gala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0,6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3,1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5,0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786DE4">
              <w:rPr>
                <w:rFonts w:cs="Arial"/>
                <w:bCs/>
                <w:sz w:val="16"/>
                <w:szCs w:val="16"/>
              </w:rPr>
              <w:t>Gloster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4,4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4,8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Antonówka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2,7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3,2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2,3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Lobo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7,3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5,5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5,1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3,0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2,3</w:t>
            </w:r>
          </w:p>
        </w:tc>
      </w:tr>
      <w:tr w:rsidR="00AD3931" w:rsidRPr="00F17F4B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4D1">
              <w:rPr>
                <w:rFonts w:cs="Arial"/>
                <w:bCs/>
                <w:sz w:val="16"/>
                <w:szCs w:val="16"/>
              </w:rPr>
              <w:t>Elise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</w:tcPr>
          <w:p w:rsidR="00AD3931" w:rsidRPr="00C53AF4" w:rsidRDefault="00C53AF4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C53AF4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</w:tcPr>
          <w:p w:rsidR="00AD3931" w:rsidRPr="00C53AF4" w:rsidRDefault="00C53AF4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C53AF4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</w:tcPr>
          <w:p w:rsidR="00AD3931" w:rsidRPr="00C53AF4" w:rsidRDefault="00C53AF4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C53AF4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C53AF4" w:rsidRDefault="00C53AF4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C53AF4">
              <w:rPr>
                <w:rFonts w:cs="Arial"/>
                <w:bCs/>
                <w:sz w:val="16"/>
                <w:szCs w:val="16"/>
              </w:rPr>
              <w:t>2,2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color w:val="0070C0"/>
                <w:sz w:val="16"/>
                <w:szCs w:val="16"/>
              </w:rPr>
            </w:pPr>
            <w:r w:rsidRPr="00F814D1">
              <w:rPr>
                <w:rFonts w:cs="Arial"/>
                <w:bCs/>
                <w:sz w:val="16"/>
                <w:szCs w:val="16"/>
              </w:rPr>
              <w:t>2,1</w:t>
            </w:r>
          </w:p>
        </w:tc>
      </w:tr>
      <w:tr w:rsidR="007E07F0" w:rsidRPr="007E07F0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786DE4">
              <w:rPr>
                <w:rFonts w:cs="Arial"/>
                <w:bCs/>
                <w:sz w:val="16"/>
                <w:szCs w:val="16"/>
              </w:rPr>
              <w:t>Cortland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7,7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5,2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4,5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3,2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1,9</w:t>
            </w:r>
          </w:p>
        </w:tc>
      </w:tr>
      <w:tr w:rsidR="007E07F0" w:rsidRPr="007E07F0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Jonatan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3,7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1,5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1,4</w:t>
            </w:r>
          </w:p>
        </w:tc>
      </w:tr>
      <w:tr w:rsidR="007E07F0" w:rsidRPr="007E07F0" w:rsidTr="009341A5">
        <w:trPr>
          <w:trHeight w:hRule="exact" w:val="340"/>
        </w:trPr>
        <w:tc>
          <w:tcPr>
            <w:tcW w:w="2927" w:type="dxa"/>
            <w:shd w:val="clear" w:color="auto" w:fill="auto"/>
            <w:noWrap/>
            <w:vAlign w:val="center"/>
          </w:tcPr>
          <w:p w:rsidR="00AD3931" w:rsidRPr="00786DE4" w:rsidRDefault="00AD3931" w:rsidP="0099179F">
            <w:pPr>
              <w:spacing w:before="0" w:after="0"/>
              <w:ind w:left="176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786DE4">
              <w:rPr>
                <w:rFonts w:cs="Arial"/>
                <w:bCs/>
                <w:sz w:val="16"/>
                <w:szCs w:val="16"/>
              </w:rPr>
              <w:t>Boskoop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1,5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0,9</w:t>
            </w:r>
          </w:p>
        </w:tc>
        <w:tc>
          <w:tcPr>
            <w:tcW w:w="1022" w:type="dxa"/>
            <w:vAlign w:val="center"/>
          </w:tcPr>
          <w:p w:rsidR="00AD3931" w:rsidRPr="00786DE4" w:rsidRDefault="00AD3931" w:rsidP="005F2B7C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786DE4">
              <w:rPr>
                <w:rFonts w:cs="Arial"/>
                <w:bCs/>
                <w:sz w:val="16"/>
                <w:szCs w:val="16"/>
              </w:rPr>
              <w:t>0,7</w:t>
            </w:r>
          </w:p>
        </w:tc>
      </w:tr>
    </w:tbl>
    <w:p w:rsidR="00AD3931" w:rsidRDefault="00AD3931" w:rsidP="0029304A">
      <w:pPr>
        <w:spacing w:after="0"/>
        <w:ind w:right="227" w:firstLineChars="100" w:firstLine="190"/>
        <w:rPr>
          <w:rFonts w:ascii="Arial" w:hAnsi="Arial" w:cs="Arial"/>
          <w:bCs/>
        </w:rPr>
      </w:pPr>
    </w:p>
    <w:p w:rsidR="00432114" w:rsidRDefault="00432114" w:rsidP="00432114">
      <w:pPr>
        <w:jc w:val="both"/>
        <w:rPr>
          <w:szCs w:val="19"/>
        </w:rPr>
      </w:pPr>
      <w:r w:rsidRPr="00740058">
        <w:rPr>
          <w:szCs w:val="19"/>
        </w:rPr>
        <w:t xml:space="preserve">W 2017 r. sady jabłoniowe w wieku poniżej 5 lat stanowiły 17,6% ogólnej powierzchni uprawy jabłoni w sadach (o 1,5 p. proc. mniej niż w 2012 r.). Najwięcej, bo ponad połowa powierzchni to sady jabłoniowe w wieku </w:t>
      </w:r>
      <w:r>
        <w:rPr>
          <w:szCs w:val="19"/>
        </w:rPr>
        <w:t>5 - 1</w:t>
      </w:r>
      <w:r w:rsidRPr="00740058">
        <w:rPr>
          <w:szCs w:val="19"/>
        </w:rPr>
        <w:t xml:space="preserve">4 lat (wzrost w </w:t>
      </w:r>
      <w:r w:rsidR="002B3347">
        <w:rPr>
          <w:szCs w:val="19"/>
        </w:rPr>
        <w:t>stosunku</w:t>
      </w:r>
      <w:r w:rsidRPr="00740058">
        <w:rPr>
          <w:szCs w:val="19"/>
        </w:rPr>
        <w:t xml:space="preserve"> do roku 2012 o ponad 10 p. proc.). </w:t>
      </w:r>
      <w:r w:rsidRPr="00456739">
        <w:rPr>
          <w:szCs w:val="19"/>
        </w:rPr>
        <w:t>Najmnie</w:t>
      </w:r>
      <w:r>
        <w:rPr>
          <w:szCs w:val="19"/>
        </w:rPr>
        <w:t>jszą</w:t>
      </w:r>
      <w:r w:rsidRPr="00456739">
        <w:rPr>
          <w:szCs w:val="19"/>
        </w:rPr>
        <w:t xml:space="preserve"> grupę stanowiły natomiast sady 25 letnie i starsze (spadek o 3,2 p. proc.). </w:t>
      </w:r>
      <w:r>
        <w:rPr>
          <w:szCs w:val="19"/>
        </w:rPr>
        <w:t>W grupie sadów jabłoniowych w wieku od 15 – 24 lat zanotowano spadek o 5,4 p. proc.</w:t>
      </w:r>
    </w:p>
    <w:p w:rsidR="007B1417" w:rsidRDefault="007B1417" w:rsidP="00432114">
      <w:pPr>
        <w:jc w:val="both"/>
        <w:rPr>
          <w:szCs w:val="19"/>
        </w:rPr>
      </w:pPr>
    </w:p>
    <w:p w:rsidR="00432114" w:rsidRDefault="00432114" w:rsidP="00432114">
      <w:pPr>
        <w:jc w:val="both"/>
        <w:rPr>
          <w:szCs w:val="19"/>
        </w:rPr>
      </w:pPr>
      <w:r>
        <w:rPr>
          <w:szCs w:val="19"/>
        </w:rPr>
        <w:t xml:space="preserve">Znaczny udział młodych drzew (w wieku do 4 lat) wykazano dla odmiany Gala (31,4% </w:t>
      </w:r>
      <w:r w:rsidRPr="00740058">
        <w:rPr>
          <w:szCs w:val="19"/>
        </w:rPr>
        <w:t>ogólnej powierzchni uprawy</w:t>
      </w:r>
      <w:r>
        <w:rPr>
          <w:szCs w:val="19"/>
        </w:rPr>
        <w:t xml:space="preserve"> tej odmiany). Bardzo duży udział młodych sadów za</w:t>
      </w:r>
      <w:r w:rsidR="00FF13C6">
        <w:rPr>
          <w:szCs w:val="19"/>
        </w:rPr>
        <w:t xml:space="preserve">notowano też dla grupy </w:t>
      </w:r>
      <w:proofErr w:type="spellStart"/>
      <w:r w:rsidR="00FF13C6">
        <w:rPr>
          <w:szCs w:val="19"/>
        </w:rPr>
        <w:t>Jonagold</w:t>
      </w:r>
      <w:proofErr w:type="spellEnd"/>
      <w:r w:rsidR="00FF13C6">
        <w:rPr>
          <w:szCs w:val="19"/>
        </w:rPr>
        <w:t>.</w:t>
      </w:r>
    </w:p>
    <w:p w:rsidR="00976B8E" w:rsidRDefault="00976B8E" w:rsidP="00976B8E">
      <w:pPr>
        <w:jc w:val="both"/>
        <w:rPr>
          <w:b/>
          <w:bCs/>
          <w:sz w:val="18"/>
          <w:szCs w:val="18"/>
        </w:rPr>
      </w:pPr>
    </w:p>
    <w:p w:rsidR="00976B8E" w:rsidRDefault="00976B8E" w:rsidP="00976B8E">
      <w:pPr>
        <w:jc w:val="both"/>
        <w:rPr>
          <w:b/>
          <w:bCs/>
          <w:sz w:val="18"/>
          <w:szCs w:val="18"/>
        </w:rPr>
      </w:pPr>
    </w:p>
    <w:p w:rsidR="00976B8E" w:rsidRDefault="00976B8E" w:rsidP="00976B8E">
      <w:pPr>
        <w:jc w:val="both"/>
        <w:rPr>
          <w:b/>
          <w:bCs/>
          <w:sz w:val="18"/>
          <w:szCs w:val="18"/>
        </w:rPr>
      </w:pPr>
    </w:p>
    <w:p w:rsidR="00976B8E" w:rsidRPr="00976B8E" w:rsidRDefault="00976B8E" w:rsidP="00976B8E">
      <w:pPr>
        <w:jc w:val="both"/>
        <w:rPr>
          <w:sz w:val="18"/>
          <w:szCs w:val="18"/>
        </w:rPr>
      </w:pPr>
      <w:r w:rsidRPr="00976B8E">
        <w:rPr>
          <w:b/>
          <w:bCs/>
          <w:sz w:val="18"/>
          <w:szCs w:val="18"/>
        </w:rPr>
        <w:t>Wykres 1. Struktura powierzchni uprawy jabłoni w sadach</w:t>
      </w:r>
      <w:r>
        <w:rPr>
          <w:sz w:val="18"/>
          <w:szCs w:val="18"/>
        </w:rPr>
        <w:t xml:space="preserve"> </w:t>
      </w:r>
      <w:r w:rsidRPr="00976B8E">
        <w:rPr>
          <w:b/>
          <w:bCs/>
          <w:sz w:val="18"/>
          <w:szCs w:val="18"/>
        </w:rPr>
        <w:t>według odmian</w:t>
      </w:r>
    </w:p>
    <w:p w:rsidR="00976B8E" w:rsidRPr="00976B8E" w:rsidRDefault="00E37E8B" w:rsidP="00976B8E">
      <w:pPr>
        <w:jc w:val="both"/>
        <w:rPr>
          <w:szCs w:val="19"/>
        </w:rPr>
      </w:pPr>
      <w:r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92075</wp:posOffset>
            </wp:positionV>
            <wp:extent cx="4173649" cy="37338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51" cy="374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B8E" w:rsidRPr="00456739" w:rsidRDefault="00976B8E" w:rsidP="00432114">
      <w:pPr>
        <w:jc w:val="both"/>
        <w:rPr>
          <w:szCs w:val="19"/>
        </w:rPr>
      </w:pPr>
    </w:p>
    <w:p w:rsidR="00432114" w:rsidRDefault="00432114" w:rsidP="009B0572">
      <w:pPr>
        <w:ind w:left="851" w:hanging="851"/>
        <w:jc w:val="both"/>
        <w:rPr>
          <w:b/>
          <w:sz w:val="18"/>
          <w:szCs w:val="18"/>
        </w:rPr>
      </w:pPr>
    </w:p>
    <w:p w:rsidR="00E37E8B" w:rsidRDefault="00E37E8B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9B625A" w:rsidRDefault="009B625A" w:rsidP="009B0572">
      <w:pPr>
        <w:ind w:left="851" w:hanging="851"/>
        <w:jc w:val="both"/>
        <w:rPr>
          <w:b/>
          <w:sz w:val="18"/>
          <w:szCs w:val="18"/>
        </w:rPr>
      </w:pPr>
    </w:p>
    <w:p w:rsidR="007B1417" w:rsidRDefault="007B1417" w:rsidP="009B0572">
      <w:pPr>
        <w:ind w:left="851" w:hanging="851"/>
        <w:jc w:val="both"/>
        <w:rPr>
          <w:b/>
          <w:sz w:val="18"/>
          <w:szCs w:val="18"/>
        </w:rPr>
      </w:pPr>
    </w:p>
    <w:p w:rsidR="009B0572" w:rsidRPr="009B0572" w:rsidRDefault="004259D2" w:rsidP="009B0572">
      <w:pPr>
        <w:ind w:left="851" w:hanging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Tabl.</w:t>
      </w:r>
      <w:r w:rsidR="009B0572" w:rsidRPr="009B0572">
        <w:rPr>
          <w:b/>
          <w:sz w:val="18"/>
          <w:szCs w:val="18"/>
        </w:rPr>
        <w:t xml:space="preserve"> 5. Struktura powierzchni uprawy jabł</w:t>
      </w:r>
      <w:r>
        <w:rPr>
          <w:b/>
          <w:sz w:val="18"/>
          <w:szCs w:val="18"/>
        </w:rPr>
        <w:t xml:space="preserve">oni w sadach </w:t>
      </w:r>
      <w:r w:rsidR="00DC157C">
        <w:rPr>
          <w:b/>
          <w:sz w:val="18"/>
          <w:szCs w:val="18"/>
        </w:rPr>
        <w:t xml:space="preserve">w 2017 r. </w:t>
      </w:r>
      <w:r>
        <w:rPr>
          <w:b/>
          <w:sz w:val="18"/>
          <w:szCs w:val="18"/>
        </w:rPr>
        <w:t>w</w:t>
      </w:r>
      <w:r w:rsidR="009B0572" w:rsidRPr="009B0572">
        <w:rPr>
          <w:b/>
          <w:sz w:val="18"/>
          <w:szCs w:val="18"/>
        </w:rPr>
        <w:t>g grup odmian i grup wiekowych</w:t>
      </w:r>
      <w:r>
        <w:rPr>
          <w:b/>
          <w:sz w:val="18"/>
          <w:szCs w:val="18"/>
        </w:rPr>
        <w:t xml:space="preserve"> </w:t>
      </w:r>
    </w:p>
    <w:tbl>
      <w:tblPr>
        <w:tblW w:w="7973" w:type="dxa"/>
        <w:tblInd w:w="5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1006"/>
        <w:gridCol w:w="1007"/>
        <w:gridCol w:w="1008"/>
        <w:gridCol w:w="1007"/>
        <w:gridCol w:w="1003"/>
        <w:gridCol w:w="24"/>
      </w:tblGrid>
      <w:tr w:rsidR="009A5B5B" w:rsidRPr="001155E3" w:rsidTr="00161D6B">
        <w:trPr>
          <w:trHeight w:val="510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Grupy odmian jabłoni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9A5B5B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Procentowy udział</w:t>
            </w:r>
          </w:p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odmian</w:t>
            </w:r>
          </w:p>
        </w:tc>
        <w:tc>
          <w:tcPr>
            <w:tcW w:w="4049" w:type="dxa"/>
            <w:gridSpan w:val="5"/>
            <w:shd w:val="clear" w:color="auto" w:fill="auto"/>
            <w:vAlign w:val="center"/>
          </w:tcPr>
          <w:p w:rsidR="009A5B5B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Powie</w:t>
            </w:r>
            <w:r>
              <w:rPr>
                <w:bCs/>
                <w:color w:val="000000" w:themeColor="text1"/>
                <w:sz w:val="16"/>
                <w:szCs w:val="16"/>
              </w:rPr>
              <w:t>rzchnia wg grup wiekowych drzew</w:t>
            </w:r>
          </w:p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w % danej odmiany</w:t>
            </w:r>
          </w:p>
        </w:tc>
      </w:tr>
      <w:tr w:rsidR="009A5B5B" w:rsidRPr="001155E3" w:rsidTr="00161D6B">
        <w:trPr>
          <w:trHeight w:val="340"/>
        </w:trPr>
        <w:tc>
          <w:tcPr>
            <w:tcW w:w="2918" w:type="dxa"/>
            <w:vMerge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49" w:type="dxa"/>
            <w:gridSpan w:val="5"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 xml:space="preserve">w wieku lat </w:t>
            </w:r>
          </w:p>
        </w:tc>
      </w:tr>
      <w:tr w:rsidR="009A5B5B" w:rsidRPr="00A827BC" w:rsidTr="00161D6B">
        <w:trPr>
          <w:gridAfter w:val="1"/>
          <w:wAfter w:w="24" w:type="dxa"/>
          <w:trHeight w:hRule="exact" w:val="397"/>
        </w:trPr>
        <w:tc>
          <w:tcPr>
            <w:tcW w:w="2918" w:type="dxa"/>
            <w:vMerge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0 - 4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5 - 14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15 - 24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A5B5B" w:rsidRPr="00A827BC" w:rsidRDefault="009A5B5B" w:rsidP="00592B5B">
            <w:pPr>
              <w:spacing w:before="0"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25 i więcej</w:t>
            </w:r>
          </w:p>
        </w:tc>
      </w:tr>
      <w:tr w:rsidR="009B0572" w:rsidRPr="00161D6B" w:rsidTr="00161D6B">
        <w:trPr>
          <w:trHeight w:hRule="exact" w:val="454"/>
        </w:trPr>
        <w:tc>
          <w:tcPr>
            <w:tcW w:w="291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B0572" w:rsidRPr="00161D6B" w:rsidRDefault="009B0572" w:rsidP="0099179F">
            <w:pPr>
              <w:spacing w:before="0"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61D6B">
              <w:rPr>
                <w:b/>
                <w:bCs/>
                <w:color w:val="000000" w:themeColor="text1"/>
                <w:sz w:val="16"/>
                <w:szCs w:val="16"/>
              </w:rPr>
              <w:t xml:space="preserve">Jabłonie ogółem </w:t>
            </w:r>
          </w:p>
        </w:tc>
        <w:tc>
          <w:tcPr>
            <w:tcW w:w="100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B0572" w:rsidRPr="00161D6B" w:rsidRDefault="009B0572" w:rsidP="009A5B5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61D6B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B0572" w:rsidRPr="00161D6B" w:rsidRDefault="009B0572" w:rsidP="009A5B5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61D6B">
              <w:rPr>
                <w:rFonts w:cs="Arial"/>
                <w:b/>
                <w:color w:val="000000" w:themeColor="text1"/>
                <w:sz w:val="16"/>
                <w:szCs w:val="16"/>
              </w:rPr>
              <w:t>17.6</w:t>
            </w:r>
          </w:p>
        </w:tc>
        <w:tc>
          <w:tcPr>
            <w:tcW w:w="100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B0572" w:rsidRPr="00161D6B" w:rsidRDefault="009B0572" w:rsidP="009A5B5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61D6B">
              <w:rPr>
                <w:rFonts w:cs="Arial"/>
                <w:b/>
                <w:color w:val="000000" w:themeColor="text1"/>
                <w:sz w:val="16"/>
                <w:szCs w:val="16"/>
              </w:rPr>
              <w:t>51.3</w:t>
            </w:r>
          </w:p>
        </w:tc>
        <w:tc>
          <w:tcPr>
            <w:tcW w:w="100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B0572" w:rsidRPr="00161D6B" w:rsidRDefault="009B0572" w:rsidP="009A5B5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61D6B">
              <w:rPr>
                <w:rFonts w:cs="Arial"/>
                <w:b/>
                <w:color w:val="000000" w:themeColor="text1"/>
                <w:sz w:val="16"/>
                <w:szCs w:val="16"/>
              </w:rPr>
              <w:t>19.0</w:t>
            </w:r>
          </w:p>
        </w:tc>
        <w:tc>
          <w:tcPr>
            <w:tcW w:w="1027" w:type="dxa"/>
            <w:gridSpan w:val="2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9B0572" w:rsidRPr="00161D6B" w:rsidRDefault="009B0572" w:rsidP="009A5B5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61D6B">
              <w:rPr>
                <w:rFonts w:cs="Arial"/>
                <w:b/>
                <w:color w:val="000000" w:themeColor="text1"/>
                <w:sz w:val="16"/>
                <w:szCs w:val="16"/>
              </w:rPr>
              <w:t>12.1</w:t>
            </w:r>
          </w:p>
        </w:tc>
      </w:tr>
      <w:tr w:rsidR="009B0572" w:rsidRPr="008261AA" w:rsidTr="00161D6B">
        <w:trPr>
          <w:trHeight w:hRule="exact" w:val="283"/>
        </w:trPr>
        <w:tc>
          <w:tcPr>
            <w:tcW w:w="291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B0572" w:rsidRPr="00A827BC" w:rsidRDefault="009B0572" w:rsidP="0099179F">
            <w:pPr>
              <w:spacing w:before="0" w:after="0"/>
              <w:ind w:left="176"/>
              <w:rPr>
                <w:bCs/>
                <w:color w:val="000000" w:themeColor="text1"/>
                <w:sz w:val="16"/>
                <w:szCs w:val="16"/>
              </w:rPr>
            </w:pPr>
            <w:r w:rsidRPr="00A827BC">
              <w:rPr>
                <w:bCs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100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B0572" w:rsidRPr="00A827BC" w:rsidRDefault="009B0572" w:rsidP="009A5B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B0572" w:rsidRPr="00A827BC" w:rsidRDefault="009B0572" w:rsidP="009A5B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B0572" w:rsidRPr="00A827BC" w:rsidRDefault="009B0572" w:rsidP="009A5B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B0572" w:rsidRPr="00A827BC" w:rsidRDefault="009B0572" w:rsidP="009A5B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9B0572" w:rsidRPr="00A827BC" w:rsidRDefault="009B0572" w:rsidP="009A5B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C51EB8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Grupa Idared</w:t>
            </w:r>
          </w:p>
        </w:tc>
        <w:tc>
          <w:tcPr>
            <w:tcW w:w="1006" w:type="dxa"/>
            <w:shd w:val="clear" w:color="auto" w:fill="auto"/>
            <w:noWrap/>
          </w:tcPr>
          <w:p w:rsidR="009B0572" w:rsidRPr="00C51EB8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C51EB8" w:rsidRDefault="009B0572" w:rsidP="00596C9D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13</w:t>
            </w:r>
            <w:r w:rsidR="00596C9D">
              <w:rPr>
                <w:bCs/>
                <w:sz w:val="16"/>
                <w:szCs w:val="16"/>
              </w:rPr>
              <w:t>,</w:t>
            </w:r>
            <w:r w:rsidRPr="00C51E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C51EB8" w:rsidRDefault="009B0572" w:rsidP="00596C9D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48</w:t>
            </w:r>
            <w:r w:rsidR="00596C9D">
              <w:rPr>
                <w:bCs/>
                <w:sz w:val="16"/>
                <w:szCs w:val="16"/>
              </w:rPr>
              <w:t>,</w:t>
            </w:r>
            <w:r w:rsidRPr="00C51E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C51EB8" w:rsidRDefault="009B0572" w:rsidP="00596C9D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24</w:t>
            </w:r>
            <w:r w:rsidR="00596C9D">
              <w:rPr>
                <w:bCs/>
                <w:sz w:val="16"/>
                <w:szCs w:val="16"/>
              </w:rPr>
              <w:t>,</w:t>
            </w:r>
            <w:r w:rsidRPr="00C51E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C51EB8" w:rsidRDefault="009B0572" w:rsidP="00596C9D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14</w:t>
            </w:r>
            <w:r w:rsidR="00596C9D">
              <w:rPr>
                <w:bCs/>
                <w:sz w:val="16"/>
                <w:szCs w:val="16"/>
              </w:rPr>
              <w:t>,</w:t>
            </w:r>
            <w:r w:rsidRPr="00C51EB8">
              <w:rPr>
                <w:bCs/>
                <w:sz w:val="16"/>
                <w:szCs w:val="16"/>
              </w:rPr>
              <w:t>0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C51EB8" w:rsidRDefault="001575DB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Grupa </w:t>
            </w:r>
            <w:proofErr w:type="spellStart"/>
            <w:r>
              <w:rPr>
                <w:bCs/>
                <w:sz w:val="16"/>
                <w:szCs w:val="16"/>
              </w:rPr>
              <w:t>Jonagold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</w:tcPr>
          <w:p w:rsidR="009B0572" w:rsidRPr="00C51EB8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C51EB8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26,</w:t>
            </w:r>
            <w:r w:rsidR="009B0572" w:rsidRPr="00C51E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C51EB8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4</w:t>
            </w:r>
            <w:r w:rsidR="00596C9D">
              <w:rPr>
                <w:bCs/>
                <w:sz w:val="16"/>
                <w:szCs w:val="16"/>
              </w:rPr>
              <w:t>9,</w:t>
            </w:r>
            <w:r w:rsidRPr="00C51E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C51EB8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21,</w:t>
            </w:r>
            <w:r w:rsidR="009B0572" w:rsidRPr="00C51E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C51EB8" w:rsidRDefault="009B0572" w:rsidP="00596C9D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3</w:t>
            </w:r>
            <w:r w:rsidR="00596C9D">
              <w:rPr>
                <w:bCs/>
                <w:sz w:val="16"/>
                <w:szCs w:val="16"/>
              </w:rPr>
              <w:t>,</w:t>
            </w:r>
            <w:r w:rsidRPr="00C51EB8">
              <w:rPr>
                <w:bCs/>
                <w:sz w:val="16"/>
                <w:szCs w:val="16"/>
              </w:rPr>
              <w:t>1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C51EB8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Grupa Szampion</w:t>
            </w:r>
          </w:p>
        </w:tc>
        <w:tc>
          <w:tcPr>
            <w:tcW w:w="1006" w:type="dxa"/>
            <w:shd w:val="clear" w:color="auto" w:fill="auto"/>
            <w:noWrap/>
          </w:tcPr>
          <w:p w:rsidR="009B0572" w:rsidRPr="00C51EB8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C51EB8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</w:t>
            </w:r>
            <w:r w:rsidR="009B0572" w:rsidRPr="00C51E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C51EB8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62,</w:t>
            </w:r>
            <w:r w:rsidR="009B0572" w:rsidRPr="00C51E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C51EB8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</w:t>
            </w:r>
            <w:r w:rsidR="009B0572" w:rsidRPr="00C51E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C51EB8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</w:t>
            </w:r>
            <w:r w:rsidR="009B0572" w:rsidRPr="00C51EB8">
              <w:rPr>
                <w:bCs/>
                <w:sz w:val="16"/>
                <w:szCs w:val="16"/>
              </w:rPr>
              <w:t>3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F814D1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 xml:space="preserve">Grupa </w:t>
            </w:r>
            <w:proofErr w:type="spellStart"/>
            <w:r w:rsidRPr="00F814D1">
              <w:rPr>
                <w:bCs/>
                <w:sz w:val="16"/>
                <w:szCs w:val="16"/>
              </w:rPr>
              <w:t>Ligol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</w:tcPr>
          <w:p w:rsidR="009B0572" w:rsidRPr="00F814D1" w:rsidRDefault="00C43B26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</w:t>
            </w:r>
            <w:r w:rsidR="009B0572" w:rsidRPr="00F814D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69,</w:t>
            </w:r>
            <w:r w:rsidR="009B0572" w:rsidRPr="00F814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</w:t>
            </w:r>
            <w:r w:rsidR="009B0572" w:rsidRPr="00F814D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</w:t>
            </w:r>
            <w:r w:rsidR="009B0572" w:rsidRPr="00F814D1">
              <w:rPr>
                <w:bCs/>
                <w:sz w:val="16"/>
                <w:szCs w:val="16"/>
              </w:rPr>
              <w:t>3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F814D1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 xml:space="preserve">Grupa </w:t>
            </w:r>
            <w:proofErr w:type="spellStart"/>
            <w:r w:rsidRPr="00F814D1">
              <w:rPr>
                <w:bCs/>
                <w:sz w:val="16"/>
                <w:szCs w:val="16"/>
              </w:rPr>
              <w:t>Golden</w:t>
            </w:r>
            <w:proofErr w:type="spellEnd"/>
            <w:r w:rsidRPr="00F814D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814D1">
              <w:rPr>
                <w:bCs/>
                <w:sz w:val="16"/>
                <w:szCs w:val="16"/>
              </w:rPr>
              <w:t>Delicious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</w:tcPr>
          <w:p w:rsidR="009B0572" w:rsidRPr="00F814D1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5,1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</w:t>
            </w:r>
            <w:r w:rsidR="009B0572" w:rsidRPr="00F814D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73,</w:t>
            </w:r>
            <w:r w:rsidR="009B0572" w:rsidRPr="00F814D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</w:t>
            </w:r>
            <w:r w:rsidR="009B0572" w:rsidRPr="00F814D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</w:t>
            </w:r>
            <w:r w:rsidR="009B0572" w:rsidRPr="00F814D1">
              <w:rPr>
                <w:bCs/>
                <w:sz w:val="16"/>
                <w:szCs w:val="16"/>
              </w:rPr>
              <w:t>0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F814D1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Grupa Gala</w:t>
            </w:r>
          </w:p>
        </w:tc>
        <w:tc>
          <w:tcPr>
            <w:tcW w:w="1006" w:type="dxa"/>
            <w:shd w:val="clear" w:color="auto" w:fill="auto"/>
            <w:noWrap/>
          </w:tcPr>
          <w:p w:rsidR="009B0572" w:rsidRPr="00F814D1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5,0</w:t>
            </w:r>
          </w:p>
          <w:p w:rsidR="009B0572" w:rsidRPr="00F814D1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31,</w:t>
            </w:r>
            <w:r w:rsidR="009B0572" w:rsidRPr="00F814D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57,</w:t>
            </w:r>
            <w:r w:rsidR="009B0572" w:rsidRPr="00F814D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9B0572" w:rsidRPr="00F814D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F814D1" w:rsidRDefault="009B0572" w:rsidP="00596C9D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2</w:t>
            </w:r>
            <w:r w:rsidR="00596C9D">
              <w:rPr>
                <w:bCs/>
                <w:sz w:val="16"/>
                <w:szCs w:val="16"/>
              </w:rPr>
              <w:t>,</w:t>
            </w:r>
            <w:r w:rsidRPr="00F814D1">
              <w:rPr>
                <w:bCs/>
                <w:sz w:val="16"/>
                <w:szCs w:val="16"/>
              </w:rPr>
              <w:t>1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F814D1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 xml:space="preserve">Grupa </w:t>
            </w:r>
            <w:proofErr w:type="spellStart"/>
            <w:r w:rsidRPr="00F814D1">
              <w:rPr>
                <w:bCs/>
                <w:sz w:val="16"/>
                <w:szCs w:val="16"/>
              </w:rPr>
              <w:t>Gloster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</w:tcPr>
          <w:p w:rsidR="009B0572" w:rsidRPr="00F814D1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4,8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21,</w:t>
            </w:r>
            <w:r w:rsidR="009B0572" w:rsidRPr="00F814D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</w:t>
            </w:r>
            <w:r w:rsidR="009B0572" w:rsidRPr="00F814D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</w:t>
            </w:r>
            <w:r w:rsidR="009B0572" w:rsidRPr="00F814D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</w:t>
            </w:r>
            <w:r w:rsidR="009B0572" w:rsidRPr="00F814D1">
              <w:rPr>
                <w:bCs/>
                <w:sz w:val="16"/>
                <w:szCs w:val="16"/>
              </w:rPr>
              <w:t>5</w:t>
            </w:r>
          </w:p>
        </w:tc>
      </w:tr>
      <w:tr w:rsidR="009B0572" w:rsidRPr="008261AA" w:rsidTr="00161D6B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9B0572" w:rsidRPr="00F814D1" w:rsidRDefault="009B0572" w:rsidP="0099179F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Grupa Lobo</w:t>
            </w:r>
          </w:p>
        </w:tc>
        <w:tc>
          <w:tcPr>
            <w:tcW w:w="1006" w:type="dxa"/>
            <w:shd w:val="clear" w:color="auto" w:fill="auto"/>
            <w:noWrap/>
          </w:tcPr>
          <w:p w:rsidR="009B0572" w:rsidRPr="00F814D1" w:rsidRDefault="009B0572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2,3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</w:t>
            </w:r>
            <w:r w:rsidR="0077702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</w:t>
            </w:r>
            <w:r w:rsidR="0077702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B0572" w:rsidRPr="00F814D1" w:rsidRDefault="00777025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26,6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9B0572" w:rsidRPr="00F814D1" w:rsidRDefault="00596C9D" w:rsidP="009A5B5B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</w:t>
            </w:r>
            <w:r w:rsidR="00777025">
              <w:rPr>
                <w:bCs/>
                <w:sz w:val="16"/>
                <w:szCs w:val="16"/>
              </w:rPr>
              <w:t>7</w:t>
            </w:r>
          </w:p>
        </w:tc>
      </w:tr>
    </w:tbl>
    <w:p w:rsidR="00015058" w:rsidRDefault="00230E0B" w:rsidP="00015058">
      <w:pPr>
        <w:jc w:val="both"/>
        <w:rPr>
          <w:szCs w:val="19"/>
        </w:rPr>
      </w:pPr>
      <w:r w:rsidRPr="00DC31E6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7675FFAE" wp14:editId="27DEBB23">
                <wp:simplePos x="0" y="0"/>
                <wp:positionH relativeFrom="page">
                  <wp:posOffset>5772150</wp:posOffset>
                </wp:positionH>
                <wp:positionV relativeFrom="paragraph">
                  <wp:posOffset>23495</wp:posOffset>
                </wp:positionV>
                <wp:extent cx="1562100" cy="962025"/>
                <wp:effectExtent l="0" t="0" r="0" b="0"/>
                <wp:wrapTight wrapText="bothSides">
                  <wp:wrapPolygon edited="0">
                    <wp:start x="790" y="0"/>
                    <wp:lineTo x="790" y="20958"/>
                    <wp:lineTo x="20546" y="20958"/>
                    <wp:lineTo x="20546" y="0"/>
                    <wp:lineTo x="790" y="0"/>
                  </wp:wrapPolygon>
                </wp:wrapTight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D8066C" w:rsidRDefault="00E61336" w:rsidP="00DC31E6">
                            <w:pPr>
                              <w:pStyle w:val="tekstzboku"/>
                            </w:pPr>
                            <w:r w:rsidRPr="00D8066C">
                              <w:rPr>
                                <w:b/>
                              </w:rPr>
                              <w:t xml:space="preserve">Ponad 43% powierzchni sadów jabłoniowych </w:t>
                            </w:r>
                            <w:r w:rsidRPr="00D8066C">
                              <w:t>w 2017 r. było posadzonych</w:t>
                            </w:r>
                            <w:r w:rsidRPr="00D8066C">
                              <w:rPr>
                                <w:b/>
                              </w:rPr>
                              <w:t xml:space="preserve"> w zagęszczeniu 1600 – 3199 drzew na 1 ha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FFAE" id="_x0000_s1031" type="#_x0000_t202" style="position:absolute;left:0;text-align:left;margin-left:454.5pt;margin-top:1.85pt;width:123pt;height:75.7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" filled="f" stroked="f">
                <v:textbox>
                  <w:txbxContent>
                    <w:p w:rsidR="00E61336" w:rsidRPr="00D8066C" w:rsidRDefault="00E61336" w:rsidP="00DC31E6">
                      <w:pPr>
                        <w:pStyle w:val="tekstzboku"/>
                      </w:pPr>
                      <w:r w:rsidRPr="00D8066C">
                        <w:rPr>
                          <w:b/>
                        </w:rPr>
                        <w:t xml:space="preserve">Ponad 43% powierzchni sadów jabłoniowych </w:t>
                      </w:r>
                      <w:r w:rsidRPr="00D8066C">
                        <w:t>w 2017 r. było posadzonych</w:t>
                      </w:r>
                      <w:r w:rsidRPr="00D8066C">
                        <w:rPr>
                          <w:b/>
                        </w:rPr>
                        <w:t xml:space="preserve"> w zagęszczeniu 1600 – 3199 drzew na 1 ha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015058" w:rsidRPr="00015058" w:rsidRDefault="003D70DD" w:rsidP="00015058">
      <w:pPr>
        <w:jc w:val="both"/>
        <w:rPr>
          <w:szCs w:val="19"/>
        </w:rPr>
      </w:pPr>
      <w:r w:rsidRPr="00015058">
        <w:rPr>
          <w:szCs w:val="19"/>
        </w:rPr>
        <w:t>W</w:t>
      </w:r>
      <w:r w:rsidR="00FF13C6">
        <w:rPr>
          <w:szCs w:val="19"/>
        </w:rPr>
        <w:t xml:space="preserve"> </w:t>
      </w:r>
      <w:r w:rsidRPr="00015058">
        <w:rPr>
          <w:szCs w:val="19"/>
        </w:rPr>
        <w:t xml:space="preserve">porównaniu </w:t>
      </w:r>
      <w:r w:rsidR="00A83F79">
        <w:rPr>
          <w:szCs w:val="19"/>
        </w:rPr>
        <w:t>z</w:t>
      </w:r>
      <w:r w:rsidRPr="00015058">
        <w:rPr>
          <w:szCs w:val="19"/>
        </w:rPr>
        <w:t xml:space="preserve"> </w:t>
      </w:r>
      <w:r w:rsidR="00A83F79">
        <w:rPr>
          <w:szCs w:val="19"/>
        </w:rPr>
        <w:t xml:space="preserve">rokiem </w:t>
      </w:r>
      <w:r w:rsidRPr="00015058">
        <w:rPr>
          <w:szCs w:val="19"/>
        </w:rPr>
        <w:t>2012</w:t>
      </w:r>
      <w:r w:rsidR="00456739" w:rsidRPr="00015058">
        <w:rPr>
          <w:szCs w:val="19"/>
        </w:rPr>
        <w:t xml:space="preserve">, zaobserwowano </w:t>
      </w:r>
      <w:r w:rsidRPr="00015058">
        <w:rPr>
          <w:szCs w:val="19"/>
        </w:rPr>
        <w:t xml:space="preserve">znaczny wzrost </w:t>
      </w:r>
      <w:r w:rsidR="00015058" w:rsidRPr="00015058">
        <w:rPr>
          <w:szCs w:val="19"/>
        </w:rPr>
        <w:t xml:space="preserve">zagęszczenia </w:t>
      </w:r>
      <w:proofErr w:type="spellStart"/>
      <w:r w:rsidR="00015058" w:rsidRPr="00015058">
        <w:rPr>
          <w:szCs w:val="19"/>
        </w:rPr>
        <w:t>nasadzeń</w:t>
      </w:r>
      <w:proofErr w:type="spellEnd"/>
      <w:r w:rsidR="005669EB">
        <w:rPr>
          <w:szCs w:val="19"/>
        </w:rPr>
        <w:t>.</w:t>
      </w:r>
      <w:r w:rsidR="00015058" w:rsidRPr="00015058">
        <w:rPr>
          <w:szCs w:val="19"/>
        </w:rPr>
        <w:t xml:space="preserve"> Udział uprawy jabłoni posadzonych w</w:t>
      </w:r>
      <w:r w:rsidRPr="00015058">
        <w:rPr>
          <w:szCs w:val="19"/>
        </w:rPr>
        <w:t xml:space="preserve"> zagęszczen</w:t>
      </w:r>
      <w:r w:rsidR="00015058" w:rsidRPr="00015058">
        <w:rPr>
          <w:szCs w:val="19"/>
        </w:rPr>
        <w:t>iu</w:t>
      </w:r>
      <w:r w:rsidRPr="00015058">
        <w:rPr>
          <w:szCs w:val="19"/>
        </w:rPr>
        <w:t xml:space="preserve"> </w:t>
      </w:r>
      <w:r w:rsidR="00015058" w:rsidRPr="00015058">
        <w:rPr>
          <w:szCs w:val="19"/>
        </w:rPr>
        <w:t xml:space="preserve">1600 – 3199 </w:t>
      </w:r>
      <w:r w:rsidR="005669EB">
        <w:rPr>
          <w:szCs w:val="19"/>
        </w:rPr>
        <w:t xml:space="preserve">drzew na hektar </w:t>
      </w:r>
      <w:r w:rsidR="00015058" w:rsidRPr="00015058">
        <w:rPr>
          <w:szCs w:val="19"/>
        </w:rPr>
        <w:t>zwiększył się o blisko 20 p. proc.</w:t>
      </w:r>
      <w:r w:rsidR="005669EB">
        <w:rPr>
          <w:szCs w:val="19"/>
        </w:rPr>
        <w:t xml:space="preserve"> </w:t>
      </w:r>
      <w:r w:rsidR="00015058" w:rsidRPr="00015058">
        <w:rPr>
          <w:szCs w:val="19"/>
        </w:rPr>
        <w:t>i</w:t>
      </w:r>
      <w:r w:rsidR="005669EB">
        <w:rPr>
          <w:szCs w:val="19"/>
        </w:rPr>
        <w:t> </w:t>
      </w:r>
      <w:r w:rsidR="00015058" w:rsidRPr="00015058">
        <w:rPr>
          <w:szCs w:val="19"/>
        </w:rPr>
        <w:t>wyniósł ponad 43</w:t>
      </w:r>
      <w:r w:rsidR="00461178">
        <w:rPr>
          <w:szCs w:val="19"/>
        </w:rPr>
        <w:t xml:space="preserve">%. Taka gęstość </w:t>
      </w:r>
      <w:proofErr w:type="spellStart"/>
      <w:r w:rsidR="00461178">
        <w:rPr>
          <w:szCs w:val="19"/>
        </w:rPr>
        <w:t>nasadzeń</w:t>
      </w:r>
      <w:proofErr w:type="spellEnd"/>
      <w:r w:rsidR="00461178">
        <w:rPr>
          <w:szCs w:val="19"/>
        </w:rPr>
        <w:t xml:space="preserve"> </w:t>
      </w:r>
      <w:r w:rsidR="005669EB">
        <w:rPr>
          <w:szCs w:val="19"/>
        </w:rPr>
        <w:t>dominowała wśród sadów młodszych. W grupie plantacji najmłodszych (w wieku do 4 lat)  stanowiły one blisko 64%.</w:t>
      </w:r>
    </w:p>
    <w:p w:rsidR="00C43B26" w:rsidRPr="00976A48" w:rsidRDefault="00976A48" w:rsidP="00976A48">
      <w:pPr>
        <w:ind w:left="851" w:hanging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Tablica</w:t>
      </w:r>
      <w:r w:rsidR="00C43B26" w:rsidRPr="00976A48">
        <w:rPr>
          <w:b/>
          <w:sz w:val="18"/>
          <w:szCs w:val="18"/>
        </w:rPr>
        <w:t xml:space="preserve"> 6. Struktura powierzchni uprawy jabłoni w sadach wg grup odmian i gęstości </w:t>
      </w:r>
      <w:proofErr w:type="spellStart"/>
      <w:r w:rsidR="00C43B26" w:rsidRPr="00976A48">
        <w:rPr>
          <w:b/>
          <w:sz w:val="18"/>
          <w:szCs w:val="18"/>
        </w:rPr>
        <w:t>nasadzeń</w:t>
      </w:r>
      <w:proofErr w:type="spellEnd"/>
    </w:p>
    <w:tbl>
      <w:tblPr>
        <w:tblW w:w="7973" w:type="dxa"/>
        <w:tblInd w:w="5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1008"/>
        <w:gridCol w:w="1006"/>
        <w:gridCol w:w="1006"/>
        <w:gridCol w:w="1006"/>
        <w:gridCol w:w="1002"/>
        <w:gridCol w:w="24"/>
      </w:tblGrid>
      <w:tr w:rsidR="00885575" w:rsidRPr="001155E3" w:rsidTr="00885575">
        <w:trPr>
          <w:trHeight w:val="510"/>
        </w:trPr>
        <w:tc>
          <w:tcPr>
            <w:tcW w:w="2921" w:type="dxa"/>
            <w:vMerge w:val="restart"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Grupy odmian jabłoni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885575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Procentowy udział</w:t>
            </w:r>
          </w:p>
          <w:p w:rsidR="00885575" w:rsidRPr="009E0731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odmian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 w:rsidR="00885575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Powierzc</w:t>
            </w:r>
            <w:r>
              <w:rPr>
                <w:bCs/>
                <w:sz w:val="16"/>
                <w:szCs w:val="16"/>
              </w:rPr>
              <w:t xml:space="preserve">hnia wg gęstości </w:t>
            </w:r>
            <w:proofErr w:type="spellStart"/>
            <w:r>
              <w:rPr>
                <w:bCs/>
                <w:sz w:val="16"/>
                <w:szCs w:val="16"/>
              </w:rPr>
              <w:t>nasadzeń</w:t>
            </w:r>
            <w:proofErr w:type="spellEnd"/>
            <w:r>
              <w:rPr>
                <w:bCs/>
                <w:sz w:val="16"/>
                <w:szCs w:val="16"/>
              </w:rPr>
              <w:t xml:space="preserve"> drzew</w:t>
            </w:r>
          </w:p>
          <w:p w:rsidR="00885575" w:rsidRPr="009E0731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w % danej odmiany</w:t>
            </w:r>
          </w:p>
        </w:tc>
      </w:tr>
      <w:tr w:rsidR="00885575" w:rsidRPr="001155E3" w:rsidTr="00885575">
        <w:trPr>
          <w:trHeight w:val="340"/>
        </w:trPr>
        <w:tc>
          <w:tcPr>
            <w:tcW w:w="2921" w:type="dxa"/>
            <w:vMerge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zagęszczenie drzew na 1 ha</w:t>
            </w:r>
          </w:p>
        </w:tc>
      </w:tr>
      <w:tr w:rsidR="00885575" w:rsidRPr="009E0731" w:rsidTr="00885575">
        <w:trPr>
          <w:gridAfter w:val="1"/>
          <w:wAfter w:w="24" w:type="dxa"/>
          <w:trHeight w:hRule="exact" w:val="510"/>
        </w:trPr>
        <w:tc>
          <w:tcPr>
            <w:tcW w:w="2921" w:type="dxa"/>
            <w:vMerge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E0731">
              <w:rPr>
                <w:sz w:val="16"/>
                <w:szCs w:val="16"/>
              </w:rPr>
              <w:t>poniżej 400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E0731">
              <w:rPr>
                <w:sz w:val="16"/>
                <w:szCs w:val="16"/>
              </w:rPr>
              <w:t>400 - 1599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E0731">
              <w:rPr>
                <w:sz w:val="16"/>
                <w:szCs w:val="16"/>
              </w:rPr>
              <w:t xml:space="preserve">1600 - 3199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575" w:rsidRPr="009E0731" w:rsidRDefault="00885575" w:rsidP="00674DF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3200 i więcej</w:t>
            </w:r>
          </w:p>
        </w:tc>
      </w:tr>
      <w:tr w:rsidR="00C43B26" w:rsidRPr="004D3ED6" w:rsidTr="00885575">
        <w:trPr>
          <w:trHeight w:hRule="exact" w:val="454"/>
        </w:trPr>
        <w:tc>
          <w:tcPr>
            <w:tcW w:w="2921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43B26" w:rsidRPr="00674DF5" w:rsidRDefault="00C43B26" w:rsidP="00674DF5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674DF5">
              <w:rPr>
                <w:b/>
                <w:bCs/>
                <w:sz w:val="16"/>
                <w:szCs w:val="16"/>
              </w:rPr>
              <w:t xml:space="preserve">Jabłonie ogółem </w:t>
            </w:r>
          </w:p>
        </w:tc>
        <w:tc>
          <w:tcPr>
            <w:tcW w:w="100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43B26" w:rsidRPr="00674DF5" w:rsidRDefault="00C43B26" w:rsidP="00674DF5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674DF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0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43B26" w:rsidRPr="00674DF5" w:rsidRDefault="00EF6921" w:rsidP="00674DF5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6,</w:t>
            </w:r>
            <w:r w:rsidR="00C43B26" w:rsidRPr="00674DF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43B26" w:rsidRPr="00674DF5" w:rsidRDefault="00C43B26" w:rsidP="00EF6921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674DF5">
              <w:rPr>
                <w:rFonts w:cs="Arial"/>
                <w:b/>
                <w:sz w:val="16"/>
                <w:szCs w:val="16"/>
              </w:rPr>
              <w:t>46</w:t>
            </w:r>
            <w:r w:rsidR="00EF6921">
              <w:rPr>
                <w:rFonts w:cs="Arial"/>
                <w:b/>
                <w:sz w:val="16"/>
                <w:szCs w:val="16"/>
              </w:rPr>
              <w:t>,</w:t>
            </w:r>
            <w:r w:rsidRPr="00674DF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43B26" w:rsidRPr="00674DF5" w:rsidRDefault="00C43B26" w:rsidP="00EF6921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674DF5">
              <w:rPr>
                <w:rFonts w:cs="Arial"/>
                <w:b/>
                <w:sz w:val="16"/>
                <w:szCs w:val="16"/>
              </w:rPr>
              <w:t>43</w:t>
            </w:r>
            <w:r w:rsidR="00EF6921">
              <w:rPr>
                <w:rFonts w:cs="Arial"/>
                <w:b/>
                <w:sz w:val="16"/>
                <w:szCs w:val="16"/>
              </w:rPr>
              <w:t>,</w:t>
            </w:r>
            <w:r w:rsidRPr="00674DF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43B26" w:rsidRPr="00674DF5" w:rsidRDefault="00C43B26" w:rsidP="00EF6921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674DF5">
              <w:rPr>
                <w:rFonts w:cs="Arial"/>
                <w:b/>
                <w:sz w:val="16"/>
                <w:szCs w:val="16"/>
              </w:rPr>
              <w:t>4</w:t>
            </w:r>
            <w:r w:rsidR="00EF6921">
              <w:rPr>
                <w:rFonts w:cs="Arial"/>
                <w:b/>
                <w:sz w:val="16"/>
                <w:szCs w:val="16"/>
              </w:rPr>
              <w:t>,</w:t>
            </w:r>
            <w:r w:rsidRPr="00674DF5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C43B26" w:rsidRPr="008261AA" w:rsidTr="00885575">
        <w:trPr>
          <w:trHeight w:hRule="exact" w:val="283"/>
        </w:trPr>
        <w:tc>
          <w:tcPr>
            <w:tcW w:w="2921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C43B26" w:rsidRPr="009E073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w tym:</w:t>
            </w:r>
          </w:p>
        </w:tc>
        <w:tc>
          <w:tcPr>
            <w:tcW w:w="1008" w:type="dxa"/>
            <w:tcBorders>
              <w:top w:val="single" w:sz="4" w:space="0" w:color="001D77"/>
            </w:tcBorders>
            <w:shd w:val="clear" w:color="auto" w:fill="auto"/>
            <w:noWrap/>
          </w:tcPr>
          <w:p w:rsidR="00C43B26" w:rsidRPr="009E0731" w:rsidRDefault="00C43B26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C43B26" w:rsidRPr="009E0731" w:rsidRDefault="00C43B26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C43B26" w:rsidRPr="009E0731" w:rsidRDefault="00C43B26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C43B26" w:rsidRPr="009E0731" w:rsidRDefault="00C43B26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C43B26" w:rsidRPr="009E0731" w:rsidRDefault="00C43B26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Grupa Idared</w:t>
            </w:r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</w:t>
            </w:r>
            <w:r w:rsidR="00C43B26" w:rsidRPr="00F814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</w:t>
            </w:r>
            <w:r w:rsidR="00C43B26" w:rsidRPr="00F814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</w:t>
            </w:r>
            <w:r w:rsidR="00C43B26" w:rsidRPr="00F814D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43B26" w:rsidRPr="00F814D1">
              <w:rPr>
                <w:rFonts w:cs="Arial"/>
                <w:sz w:val="16"/>
                <w:szCs w:val="16"/>
              </w:rPr>
              <w:t>3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1575DB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Grupa </w:t>
            </w:r>
            <w:proofErr w:type="spellStart"/>
            <w:r>
              <w:rPr>
                <w:bCs/>
                <w:sz w:val="16"/>
                <w:szCs w:val="16"/>
              </w:rPr>
              <w:t>Jonagold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43B26" w:rsidRPr="00F814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</w:t>
            </w:r>
            <w:r w:rsidR="00C43B26" w:rsidRPr="00F814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</w:t>
            </w:r>
            <w:r w:rsidR="00C43B26" w:rsidRPr="00F814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C43B26" w:rsidRPr="00F814D1">
              <w:rPr>
                <w:rFonts w:cs="Arial"/>
                <w:sz w:val="16"/>
                <w:szCs w:val="16"/>
              </w:rPr>
              <w:t>9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Grupa Szampion</w:t>
            </w:r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43B26" w:rsidRPr="00F814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</w:t>
            </w:r>
            <w:r w:rsidR="00C43B26" w:rsidRPr="00F814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</w:t>
            </w:r>
            <w:r w:rsidR="00C43B26" w:rsidRPr="00F814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C43B26" w:rsidRPr="00F814D1">
              <w:rPr>
                <w:rFonts w:cs="Arial"/>
                <w:sz w:val="16"/>
                <w:szCs w:val="16"/>
              </w:rPr>
              <w:t>4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 xml:space="preserve">Grupa </w:t>
            </w:r>
            <w:proofErr w:type="spellStart"/>
            <w:r w:rsidRPr="00F814D1">
              <w:rPr>
                <w:bCs/>
                <w:sz w:val="16"/>
                <w:szCs w:val="16"/>
              </w:rPr>
              <w:t>Ligol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43B26" w:rsidRPr="00F814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</w:t>
            </w:r>
            <w:r w:rsidR="00C43B26" w:rsidRPr="00F814D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</w:t>
            </w:r>
            <w:r w:rsidR="00C43B26" w:rsidRPr="00F814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</w:t>
            </w:r>
            <w:r w:rsidR="00C43B26" w:rsidRPr="00F814D1">
              <w:rPr>
                <w:rFonts w:cs="Arial"/>
                <w:sz w:val="16"/>
                <w:szCs w:val="16"/>
              </w:rPr>
              <w:t>4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 xml:space="preserve">Grupa </w:t>
            </w:r>
            <w:proofErr w:type="spellStart"/>
            <w:r w:rsidRPr="00F814D1">
              <w:rPr>
                <w:bCs/>
                <w:sz w:val="16"/>
                <w:szCs w:val="16"/>
              </w:rPr>
              <w:t>Golden</w:t>
            </w:r>
            <w:proofErr w:type="spellEnd"/>
            <w:r w:rsidRPr="00F814D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814D1">
              <w:rPr>
                <w:bCs/>
                <w:sz w:val="16"/>
                <w:szCs w:val="16"/>
              </w:rPr>
              <w:t>Delicious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</w:t>
            </w:r>
            <w:r w:rsidR="00C43B26" w:rsidRPr="00F814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</w:t>
            </w:r>
            <w:r w:rsidR="00C43B26" w:rsidRPr="00F814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</w:t>
            </w:r>
            <w:r w:rsidR="00C43B26" w:rsidRPr="00F814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</w:t>
            </w:r>
            <w:r w:rsidR="00C43B26" w:rsidRPr="00F814D1">
              <w:rPr>
                <w:rFonts w:cs="Arial"/>
                <w:sz w:val="16"/>
                <w:szCs w:val="16"/>
              </w:rPr>
              <w:t>6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Grupa Gala</w:t>
            </w:r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5,0</w:t>
            </w:r>
          </w:p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43B26" w:rsidRPr="00F814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</w:t>
            </w:r>
            <w:r w:rsidR="00C43B26" w:rsidRPr="00F814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</w:t>
            </w:r>
            <w:r w:rsidR="00C43B26" w:rsidRPr="00F814D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</w:t>
            </w:r>
            <w:r w:rsidR="00C43B26" w:rsidRPr="00F814D1">
              <w:rPr>
                <w:rFonts w:cs="Arial"/>
                <w:sz w:val="16"/>
                <w:szCs w:val="16"/>
              </w:rPr>
              <w:t>9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 xml:space="preserve">Grupa </w:t>
            </w:r>
            <w:proofErr w:type="spellStart"/>
            <w:r w:rsidRPr="00F814D1">
              <w:rPr>
                <w:bCs/>
                <w:sz w:val="16"/>
                <w:szCs w:val="16"/>
              </w:rPr>
              <w:t>Gloster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43B26" w:rsidRPr="00F814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</w:t>
            </w:r>
            <w:r w:rsidR="00C43B26" w:rsidRPr="00F814D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</w:t>
            </w:r>
            <w:r w:rsidR="00C43B26" w:rsidRPr="00F814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</w:t>
            </w:r>
            <w:r w:rsidR="00C43B26" w:rsidRPr="00F814D1">
              <w:rPr>
                <w:rFonts w:cs="Arial"/>
                <w:sz w:val="16"/>
                <w:szCs w:val="16"/>
              </w:rPr>
              <w:t>7</w:t>
            </w:r>
          </w:p>
        </w:tc>
      </w:tr>
      <w:tr w:rsidR="00C43B26" w:rsidRPr="008261AA" w:rsidTr="00885575">
        <w:trPr>
          <w:trHeight w:hRule="exact" w:val="340"/>
        </w:trPr>
        <w:tc>
          <w:tcPr>
            <w:tcW w:w="2921" w:type="dxa"/>
            <w:shd w:val="clear" w:color="auto" w:fill="auto"/>
            <w:noWrap/>
            <w:vAlign w:val="center"/>
          </w:tcPr>
          <w:p w:rsidR="00C43B26" w:rsidRPr="00F814D1" w:rsidRDefault="00C43B26" w:rsidP="00674DF5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F814D1">
              <w:rPr>
                <w:bCs/>
                <w:sz w:val="16"/>
                <w:szCs w:val="16"/>
              </w:rPr>
              <w:t>Grupa Lobo</w:t>
            </w:r>
          </w:p>
        </w:tc>
        <w:tc>
          <w:tcPr>
            <w:tcW w:w="1008" w:type="dxa"/>
            <w:shd w:val="clear" w:color="auto" w:fill="auto"/>
            <w:noWrap/>
          </w:tcPr>
          <w:p w:rsidR="00C43B26" w:rsidRPr="00F814D1" w:rsidRDefault="00C43B26" w:rsidP="004077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</w:t>
            </w:r>
            <w:r w:rsidR="00FC29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</w:t>
            </w:r>
            <w:r w:rsidR="00FC29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43B26" w:rsidRPr="00F814D1" w:rsidRDefault="00FC290B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C43B26" w:rsidRPr="00F814D1" w:rsidRDefault="00EF6921" w:rsidP="00674D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FC290B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FF40FC" w:rsidRPr="00AF2C74" w:rsidRDefault="00327E8C" w:rsidP="007E489E">
      <w:pPr>
        <w:jc w:val="both"/>
        <w:rPr>
          <w:szCs w:val="19"/>
        </w:rPr>
      </w:pPr>
      <w:r w:rsidRPr="00AE456A">
        <w:rPr>
          <w:b/>
          <w:noProof/>
          <w:color w:val="C0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0EF81C47" wp14:editId="5F61885D">
                <wp:simplePos x="0" y="0"/>
                <wp:positionH relativeFrom="page">
                  <wp:posOffset>5734050</wp:posOffset>
                </wp:positionH>
                <wp:positionV relativeFrom="paragraph">
                  <wp:posOffset>27305</wp:posOffset>
                </wp:positionV>
                <wp:extent cx="1628775" cy="981075"/>
                <wp:effectExtent l="0" t="0" r="0" b="0"/>
                <wp:wrapTight wrapText="bothSides">
                  <wp:wrapPolygon edited="0">
                    <wp:start x="758" y="0"/>
                    <wp:lineTo x="758" y="20971"/>
                    <wp:lineTo x="20716" y="20971"/>
                    <wp:lineTo x="20716" y="0"/>
                    <wp:lineTo x="758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136C79" w:rsidRDefault="00E61336" w:rsidP="00327E8C">
                            <w:pPr>
                              <w:pStyle w:val="tekstzboku"/>
                            </w:pPr>
                            <w:r w:rsidRPr="003978E6">
                              <w:rPr>
                                <w:b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b/>
                                <w:szCs w:val="19"/>
                              </w:rPr>
                              <w:t>a terenie</w:t>
                            </w:r>
                            <w:r w:rsidRPr="003978E6">
                              <w:rPr>
                                <w:b/>
                                <w:szCs w:val="19"/>
                              </w:rPr>
                              <w:t xml:space="preserve"> czterech województw</w:t>
                            </w:r>
                            <w:r w:rsidRPr="00AF2C74">
                              <w:rPr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</w:rPr>
                              <w:t xml:space="preserve">skupione było </w:t>
                            </w:r>
                            <w:r w:rsidRPr="009A44C0">
                              <w:rPr>
                                <w:b/>
                                <w:szCs w:val="19"/>
                              </w:rPr>
                              <w:t>ponad 82%</w:t>
                            </w:r>
                            <w:r>
                              <w:rPr>
                                <w:szCs w:val="19"/>
                              </w:rPr>
                              <w:t xml:space="preserve"> </w:t>
                            </w:r>
                            <w:r w:rsidRPr="009A44C0">
                              <w:rPr>
                                <w:b/>
                                <w:szCs w:val="19"/>
                              </w:rPr>
                              <w:t>powierzchni sadów jabłoniowych</w:t>
                            </w:r>
                            <w:r w:rsidRPr="00AF2C74">
                              <w:rPr>
                                <w:szCs w:val="19"/>
                              </w:rPr>
                              <w:t xml:space="preserve"> w Polsce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1C47" id="_x0000_s1032" type="#_x0000_t202" style="position:absolute;left:0;text-align:left;margin-left:451.5pt;margin-top:2.15pt;width:128.25pt;height:77.2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" filled="f" stroked="f">
                <v:textbox>
                  <w:txbxContent>
                    <w:p w:rsidR="00E61336" w:rsidRPr="00136C79" w:rsidRDefault="00E61336" w:rsidP="00327E8C">
                      <w:pPr>
                        <w:pStyle w:val="tekstzboku"/>
                      </w:pPr>
                      <w:r w:rsidRPr="003978E6">
                        <w:rPr>
                          <w:b/>
                          <w:szCs w:val="19"/>
                        </w:rPr>
                        <w:t>N</w:t>
                      </w:r>
                      <w:r>
                        <w:rPr>
                          <w:b/>
                          <w:szCs w:val="19"/>
                        </w:rPr>
                        <w:t>a terenie</w:t>
                      </w:r>
                      <w:r w:rsidRPr="003978E6">
                        <w:rPr>
                          <w:b/>
                          <w:szCs w:val="19"/>
                        </w:rPr>
                        <w:t xml:space="preserve"> czterech województw</w:t>
                      </w:r>
                      <w:r w:rsidRPr="00AF2C74">
                        <w:rPr>
                          <w:szCs w:val="19"/>
                        </w:rPr>
                        <w:t xml:space="preserve"> </w:t>
                      </w:r>
                      <w:r>
                        <w:rPr>
                          <w:szCs w:val="19"/>
                        </w:rPr>
                        <w:t xml:space="preserve">skupione było </w:t>
                      </w:r>
                      <w:r w:rsidRPr="009A44C0">
                        <w:rPr>
                          <w:b/>
                          <w:szCs w:val="19"/>
                        </w:rPr>
                        <w:t>ponad 82%</w:t>
                      </w:r>
                      <w:r>
                        <w:rPr>
                          <w:szCs w:val="19"/>
                        </w:rPr>
                        <w:t xml:space="preserve"> </w:t>
                      </w:r>
                      <w:r w:rsidRPr="009A44C0">
                        <w:rPr>
                          <w:b/>
                          <w:szCs w:val="19"/>
                        </w:rPr>
                        <w:t>powierzchni sadów jabłoniowych</w:t>
                      </w:r>
                      <w:r w:rsidRPr="00AF2C74">
                        <w:rPr>
                          <w:szCs w:val="19"/>
                        </w:rPr>
                        <w:t xml:space="preserve"> w Polsce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61496">
        <w:rPr>
          <w:szCs w:val="19"/>
        </w:rPr>
        <w:t>Wyniki</w:t>
      </w:r>
      <w:r w:rsidR="00FF40FC" w:rsidRPr="00AF2C74">
        <w:rPr>
          <w:szCs w:val="19"/>
        </w:rPr>
        <w:t xml:space="preserve"> badania</w:t>
      </w:r>
      <w:r w:rsidR="00D61496">
        <w:rPr>
          <w:szCs w:val="19"/>
        </w:rPr>
        <w:t xml:space="preserve"> pokazują, że </w:t>
      </w:r>
      <w:r w:rsidR="00FF40FC" w:rsidRPr="00AF2C74">
        <w:rPr>
          <w:szCs w:val="19"/>
        </w:rPr>
        <w:t xml:space="preserve">uprawa jabłoni w sadach była skoncentrowana głównie na terenie województwa mazowieckiego </w:t>
      </w:r>
      <w:r w:rsidR="00D61496">
        <w:rPr>
          <w:szCs w:val="19"/>
        </w:rPr>
        <w:t>(</w:t>
      </w:r>
      <w:r w:rsidR="00FF40FC" w:rsidRPr="00AF2C74">
        <w:rPr>
          <w:szCs w:val="19"/>
        </w:rPr>
        <w:t>4</w:t>
      </w:r>
      <w:r w:rsidR="002A7634">
        <w:rPr>
          <w:szCs w:val="19"/>
        </w:rPr>
        <w:t>5</w:t>
      </w:r>
      <w:r w:rsidR="00FF40FC" w:rsidRPr="00AF2C74">
        <w:rPr>
          <w:szCs w:val="19"/>
        </w:rPr>
        <w:t>,</w:t>
      </w:r>
      <w:r w:rsidR="002A7634">
        <w:rPr>
          <w:szCs w:val="19"/>
        </w:rPr>
        <w:t>6</w:t>
      </w:r>
      <w:r w:rsidR="00FF40FC" w:rsidRPr="00AF2C74">
        <w:rPr>
          <w:szCs w:val="19"/>
        </w:rPr>
        <w:t>% powierzchni sadów zajętej pod uprawę jabłoni w Polsce</w:t>
      </w:r>
      <w:r w:rsidR="00D61496">
        <w:rPr>
          <w:szCs w:val="19"/>
        </w:rPr>
        <w:t>)</w:t>
      </w:r>
      <w:r w:rsidR="00FF40FC" w:rsidRPr="00AF2C74">
        <w:rPr>
          <w:szCs w:val="19"/>
        </w:rPr>
        <w:t>. Dużą koncentrację sadów jabłoniowych zanotowano także w województwach: łódzkim (12,</w:t>
      </w:r>
      <w:r w:rsidR="002A7634">
        <w:rPr>
          <w:szCs w:val="19"/>
        </w:rPr>
        <w:t>7</w:t>
      </w:r>
      <w:r w:rsidR="00FF40FC" w:rsidRPr="00AF2C74">
        <w:rPr>
          <w:szCs w:val="19"/>
        </w:rPr>
        <w:t>%), lubelskim (1</w:t>
      </w:r>
      <w:r w:rsidR="002A7634">
        <w:rPr>
          <w:szCs w:val="19"/>
        </w:rPr>
        <w:t>2</w:t>
      </w:r>
      <w:r w:rsidR="00FF40FC" w:rsidRPr="00AF2C74">
        <w:rPr>
          <w:szCs w:val="19"/>
        </w:rPr>
        <w:t>,</w:t>
      </w:r>
      <w:r w:rsidR="002A7634">
        <w:rPr>
          <w:szCs w:val="19"/>
        </w:rPr>
        <w:t>4%) i świętokrzyskim (11,7</w:t>
      </w:r>
      <w:r w:rsidR="00FF40FC" w:rsidRPr="00AF2C74">
        <w:rPr>
          <w:szCs w:val="19"/>
        </w:rPr>
        <w:t xml:space="preserve">%). W sumie na terenie tych czterech województw </w:t>
      </w:r>
      <w:r w:rsidR="00B10A02">
        <w:rPr>
          <w:szCs w:val="19"/>
        </w:rPr>
        <w:t>skupi</w:t>
      </w:r>
      <w:r w:rsidR="007021E9">
        <w:rPr>
          <w:szCs w:val="19"/>
        </w:rPr>
        <w:t>one było</w:t>
      </w:r>
      <w:r w:rsidR="00B10A02">
        <w:rPr>
          <w:szCs w:val="19"/>
        </w:rPr>
        <w:t xml:space="preserve"> ok. 82,4% powierzchni</w:t>
      </w:r>
      <w:r w:rsidR="00FF40FC" w:rsidRPr="00AF2C74">
        <w:rPr>
          <w:szCs w:val="19"/>
        </w:rPr>
        <w:t xml:space="preserve"> sadów jabłoniowych w Polsce.</w:t>
      </w:r>
    </w:p>
    <w:p w:rsidR="007E489E" w:rsidRPr="0088494F" w:rsidRDefault="007E489E" w:rsidP="007E489E">
      <w:pPr>
        <w:spacing w:after="0"/>
        <w:jc w:val="both"/>
        <w:rPr>
          <w:rFonts w:eastAsia="Times New Roman" w:cs="Times New Roman"/>
          <w:b/>
          <w:bCs/>
          <w:color w:val="001D77"/>
          <w:szCs w:val="19"/>
          <w:lang w:eastAsia="pl-PL"/>
        </w:rPr>
      </w:pPr>
      <w:r w:rsidRPr="0088494F">
        <w:rPr>
          <w:rFonts w:eastAsia="Times New Roman" w:cs="Times New Roman"/>
          <w:b/>
          <w:bCs/>
          <w:color w:val="001D77"/>
          <w:szCs w:val="19"/>
          <w:lang w:eastAsia="pl-PL"/>
        </w:rPr>
        <w:t>Plantacje grusz</w:t>
      </w:r>
    </w:p>
    <w:p w:rsidR="00456739" w:rsidRPr="007E489E" w:rsidRDefault="00456739" w:rsidP="007E489E">
      <w:pPr>
        <w:jc w:val="both"/>
        <w:rPr>
          <w:szCs w:val="19"/>
        </w:rPr>
      </w:pPr>
      <w:r w:rsidRPr="007E489E">
        <w:rPr>
          <w:szCs w:val="19"/>
        </w:rPr>
        <w:t xml:space="preserve">Struktura wieku sadów gruszowych była zbliżona do struktury sadów jabłoniowych, przy czym w 2017 r. </w:t>
      </w:r>
      <w:r w:rsidR="007E489E" w:rsidRPr="007E489E">
        <w:rPr>
          <w:szCs w:val="19"/>
        </w:rPr>
        <w:t>blisko 55%</w:t>
      </w:r>
      <w:r w:rsidRPr="007E489E">
        <w:rPr>
          <w:szCs w:val="19"/>
        </w:rPr>
        <w:t xml:space="preserve"> powierzchni st</w:t>
      </w:r>
      <w:r w:rsidR="007E489E" w:rsidRPr="007E489E">
        <w:rPr>
          <w:szCs w:val="19"/>
        </w:rPr>
        <w:t>anowiły drzewa w wieku od 5 do 14</w:t>
      </w:r>
      <w:r w:rsidRPr="007E489E">
        <w:rPr>
          <w:szCs w:val="19"/>
        </w:rPr>
        <w:t xml:space="preserve"> lat</w:t>
      </w:r>
      <w:r w:rsidR="007E489E" w:rsidRPr="007E489E">
        <w:rPr>
          <w:szCs w:val="19"/>
        </w:rPr>
        <w:t xml:space="preserve"> (wzrost o ok</w:t>
      </w:r>
      <w:r w:rsidR="00ED3813">
        <w:rPr>
          <w:szCs w:val="19"/>
        </w:rPr>
        <w:t>oło</w:t>
      </w:r>
      <w:r w:rsidR="007E489E" w:rsidRPr="007E489E">
        <w:rPr>
          <w:szCs w:val="19"/>
        </w:rPr>
        <w:t xml:space="preserve"> 10</w:t>
      </w:r>
      <w:r w:rsidR="00ED3813">
        <w:rPr>
          <w:szCs w:val="19"/>
        </w:rPr>
        <w:t> </w:t>
      </w:r>
      <w:r w:rsidR="007E489E" w:rsidRPr="007E489E">
        <w:rPr>
          <w:szCs w:val="19"/>
        </w:rPr>
        <w:t>p.</w:t>
      </w:r>
      <w:r w:rsidR="00ED3813">
        <w:rPr>
          <w:szCs w:val="19"/>
        </w:rPr>
        <w:t> </w:t>
      </w:r>
      <w:r w:rsidR="007E489E" w:rsidRPr="007E489E">
        <w:rPr>
          <w:szCs w:val="19"/>
        </w:rPr>
        <w:t>proc. w porównaniu do roku 2012)</w:t>
      </w:r>
      <w:r w:rsidRPr="007E489E">
        <w:rPr>
          <w:szCs w:val="19"/>
        </w:rPr>
        <w:t>.</w:t>
      </w:r>
    </w:p>
    <w:p w:rsidR="00860AB4" w:rsidRPr="00714CD7" w:rsidRDefault="00860AB4" w:rsidP="00714CD7">
      <w:pPr>
        <w:ind w:left="851" w:hanging="851"/>
        <w:jc w:val="both"/>
        <w:rPr>
          <w:b/>
          <w:sz w:val="18"/>
          <w:szCs w:val="18"/>
        </w:rPr>
      </w:pPr>
      <w:r w:rsidRPr="00714CD7">
        <w:rPr>
          <w:b/>
          <w:sz w:val="18"/>
          <w:szCs w:val="18"/>
        </w:rPr>
        <w:t>Tabl. 7. Porównanie struktury uprawy grusz w</w:t>
      </w:r>
      <w:r w:rsidR="00FF13C6">
        <w:rPr>
          <w:b/>
          <w:sz w:val="18"/>
          <w:szCs w:val="18"/>
        </w:rPr>
        <w:t xml:space="preserve"> </w:t>
      </w:r>
      <w:r w:rsidRPr="00714CD7">
        <w:rPr>
          <w:b/>
          <w:sz w:val="18"/>
          <w:szCs w:val="18"/>
        </w:rPr>
        <w:t>sadach wg grup wiekowych (w 2012</w:t>
      </w:r>
      <w:r w:rsidR="007021E9">
        <w:rPr>
          <w:b/>
          <w:sz w:val="18"/>
          <w:szCs w:val="18"/>
        </w:rPr>
        <w:t xml:space="preserve"> r.</w:t>
      </w:r>
      <w:r w:rsidR="00FF13C6">
        <w:rPr>
          <w:b/>
          <w:sz w:val="18"/>
          <w:szCs w:val="18"/>
        </w:rPr>
        <w:t xml:space="preserve"> i </w:t>
      </w:r>
      <w:r w:rsidRPr="00714CD7">
        <w:rPr>
          <w:b/>
          <w:sz w:val="18"/>
          <w:szCs w:val="18"/>
        </w:rPr>
        <w:t>w 2017 r.)</w:t>
      </w:r>
    </w:p>
    <w:tbl>
      <w:tblPr>
        <w:tblW w:w="0" w:type="auto"/>
        <w:tblInd w:w="6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134"/>
        <w:gridCol w:w="1275"/>
        <w:gridCol w:w="1418"/>
        <w:gridCol w:w="1276"/>
        <w:gridCol w:w="1275"/>
      </w:tblGrid>
      <w:tr w:rsidR="00860AB4" w:rsidRPr="00C909B7" w:rsidTr="0099179F">
        <w:trPr>
          <w:trHeight w:hRule="exact" w:val="340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color w:val="C00000"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Lata</w:t>
            </w:r>
          </w:p>
        </w:tc>
        <w:tc>
          <w:tcPr>
            <w:tcW w:w="6378" w:type="dxa"/>
            <w:gridSpan w:val="5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Powierzchnia uprawy grusz</w:t>
            </w:r>
          </w:p>
        </w:tc>
      </w:tr>
      <w:tr w:rsidR="00860AB4" w:rsidRPr="00C909B7" w:rsidTr="0099179F">
        <w:trPr>
          <w:trHeight w:hRule="exact" w:val="340"/>
        </w:trPr>
        <w:tc>
          <w:tcPr>
            <w:tcW w:w="1495" w:type="dxa"/>
            <w:vMerge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14CD7">
              <w:rPr>
                <w:sz w:val="16"/>
                <w:szCs w:val="16"/>
              </w:rPr>
              <w:t>ogółem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w wieku lat</w:t>
            </w:r>
          </w:p>
        </w:tc>
      </w:tr>
      <w:tr w:rsidR="00860AB4" w:rsidRPr="00C909B7" w:rsidTr="0099179F">
        <w:trPr>
          <w:trHeight w:hRule="exact" w:val="340"/>
        </w:trPr>
        <w:tc>
          <w:tcPr>
            <w:tcW w:w="1495" w:type="dxa"/>
            <w:vMerge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0 - 4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5 - 14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15 - 24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25 i więcej</w:t>
            </w:r>
          </w:p>
        </w:tc>
      </w:tr>
      <w:tr w:rsidR="00860AB4" w:rsidRPr="00C909B7" w:rsidTr="0099179F">
        <w:trPr>
          <w:trHeight w:hRule="exact" w:val="340"/>
        </w:trPr>
        <w:tc>
          <w:tcPr>
            <w:tcW w:w="1495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12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14CD7">
              <w:rPr>
                <w:sz w:val="16"/>
                <w:szCs w:val="16"/>
              </w:rPr>
              <w:t>w % ogółem</w:t>
            </w:r>
          </w:p>
        </w:tc>
      </w:tr>
      <w:tr w:rsidR="00860AB4" w:rsidRPr="00C909B7" w:rsidTr="0099179F">
        <w:trPr>
          <w:trHeight w:hRule="exact" w:val="397"/>
        </w:trPr>
        <w:tc>
          <w:tcPr>
            <w:tcW w:w="149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rPr>
                <w:sz w:val="16"/>
                <w:szCs w:val="16"/>
              </w:rPr>
            </w:pPr>
            <w:r w:rsidRPr="00714CD7">
              <w:rPr>
                <w:sz w:val="16"/>
                <w:szCs w:val="16"/>
              </w:rPr>
              <w:t>2012 r.</w:t>
            </w:r>
          </w:p>
          <w:p w:rsidR="00860AB4" w:rsidRPr="00714CD7" w:rsidRDefault="00860AB4" w:rsidP="0099179F">
            <w:pPr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141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814D1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16,1</w:t>
            </w:r>
          </w:p>
        </w:tc>
      </w:tr>
      <w:tr w:rsidR="00860AB4" w:rsidRPr="00FC230B" w:rsidTr="0099179F">
        <w:trPr>
          <w:trHeight w:hRule="exact" w:val="397"/>
        </w:trPr>
        <w:tc>
          <w:tcPr>
            <w:tcW w:w="1495" w:type="dxa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rPr>
                <w:sz w:val="16"/>
                <w:szCs w:val="16"/>
              </w:rPr>
            </w:pPr>
            <w:r w:rsidRPr="00714CD7">
              <w:rPr>
                <w:sz w:val="16"/>
                <w:szCs w:val="16"/>
              </w:rPr>
              <w:t>2017 r.</w:t>
            </w:r>
          </w:p>
          <w:p w:rsidR="00860AB4" w:rsidRPr="00714CD7" w:rsidRDefault="00860AB4" w:rsidP="0099179F">
            <w:pPr>
              <w:spacing w:before="0"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315B96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</w:t>
            </w:r>
            <w:r w:rsidR="00860AB4" w:rsidRPr="00714CD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315B9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54</w:t>
            </w:r>
            <w:r w:rsidR="00315B96">
              <w:rPr>
                <w:rFonts w:cs="Arial"/>
                <w:sz w:val="16"/>
                <w:szCs w:val="16"/>
              </w:rPr>
              <w:t>,</w:t>
            </w:r>
            <w:r w:rsidRPr="00714CD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315B9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21</w:t>
            </w:r>
            <w:r w:rsidR="00315B96">
              <w:rPr>
                <w:rFonts w:cs="Arial"/>
                <w:sz w:val="16"/>
                <w:szCs w:val="16"/>
              </w:rPr>
              <w:t>,</w:t>
            </w:r>
            <w:r w:rsidRPr="00714CD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315B9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714CD7">
              <w:rPr>
                <w:rFonts w:cs="Arial"/>
                <w:sz w:val="16"/>
                <w:szCs w:val="16"/>
              </w:rPr>
              <w:t>10</w:t>
            </w:r>
            <w:r w:rsidR="00315B96">
              <w:rPr>
                <w:rFonts w:cs="Arial"/>
                <w:sz w:val="16"/>
                <w:szCs w:val="16"/>
              </w:rPr>
              <w:t>,</w:t>
            </w:r>
            <w:r w:rsidRPr="00714CD7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9961DF" w:rsidRPr="00962425" w:rsidRDefault="009961DF" w:rsidP="009961DF">
      <w:pPr>
        <w:jc w:val="both"/>
        <w:rPr>
          <w:szCs w:val="19"/>
        </w:rPr>
      </w:pPr>
      <w:r>
        <w:rPr>
          <w:szCs w:val="19"/>
        </w:rPr>
        <w:t xml:space="preserve">Od 2012 r. zanotowano wyraźny spadek areału sadów gruszowych rosnących w zagęszczeniu poniżej 400 drzew na hektar (zmniejszenie ich udziału o blisko 18 p. proc.). Ponad połowa areału plantacji grusz w 2017 r. była uprawiana w obsadzie 400 – 1599 drzew na hektar, pomimo zmniejszenia udziału tej klasy zagęszczenia o blisko 9 p. proc. w porównaniu z 2012 r. </w:t>
      </w:r>
      <w:r w:rsidRPr="00962425">
        <w:rPr>
          <w:szCs w:val="19"/>
        </w:rPr>
        <w:t xml:space="preserve">Na przestrzeni ostatnich </w:t>
      </w:r>
      <w:r>
        <w:rPr>
          <w:szCs w:val="19"/>
        </w:rPr>
        <w:t xml:space="preserve">5 </w:t>
      </w:r>
      <w:r w:rsidRPr="00962425">
        <w:rPr>
          <w:szCs w:val="19"/>
        </w:rPr>
        <w:t>lat zwiększył się</w:t>
      </w:r>
      <w:r>
        <w:rPr>
          <w:szCs w:val="19"/>
        </w:rPr>
        <w:t xml:space="preserve"> natomiast</w:t>
      </w:r>
      <w:r w:rsidRPr="00962425">
        <w:rPr>
          <w:szCs w:val="19"/>
        </w:rPr>
        <w:t xml:space="preserve"> </w:t>
      </w:r>
      <w:r>
        <w:rPr>
          <w:szCs w:val="19"/>
        </w:rPr>
        <w:t>znacząco udział powierzchni</w:t>
      </w:r>
      <w:r w:rsidRPr="00962425">
        <w:rPr>
          <w:szCs w:val="19"/>
        </w:rPr>
        <w:t xml:space="preserve"> </w:t>
      </w:r>
      <w:r>
        <w:rPr>
          <w:szCs w:val="19"/>
        </w:rPr>
        <w:t xml:space="preserve">plantacji </w:t>
      </w:r>
      <w:r w:rsidRPr="00962425">
        <w:rPr>
          <w:szCs w:val="19"/>
        </w:rPr>
        <w:t>grusz, uprawianych w zagęszczeniu 1600</w:t>
      </w:r>
      <w:r>
        <w:rPr>
          <w:szCs w:val="19"/>
        </w:rPr>
        <w:t xml:space="preserve"> </w:t>
      </w:r>
      <w:r w:rsidRPr="00962425">
        <w:rPr>
          <w:szCs w:val="19"/>
        </w:rPr>
        <w:t xml:space="preserve">i więcej </w:t>
      </w:r>
      <w:r>
        <w:rPr>
          <w:szCs w:val="19"/>
        </w:rPr>
        <w:t>drzew na hektar</w:t>
      </w:r>
      <w:r w:rsidRPr="00962425">
        <w:rPr>
          <w:szCs w:val="19"/>
        </w:rPr>
        <w:t xml:space="preserve"> </w:t>
      </w:r>
      <w:r>
        <w:rPr>
          <w:szCs w:val="19"/>
        </w:rPr>
        <w:t>(wzrost o blisko 27 p. proc.)</w:t>
      </w:r>
      <w:r w:rsidRPr="00962425">
        <w:rPr>
          <w:szCs w:val="19"/>
        </w:rPr>
        <w:t xml:space="preserve">. </w:t>
      </w:r>
    </w:p>
    <w:p w:rsidR="00860AB4" w:rsidRPr="008933F8" w:rsidRDefault="00860AB4" w:rsidP="008933F8">
      <w:pPr>
        <w:ind w:left="851" w:hanging="851"/>
        <w:jc w:val="both"/>
        <w:rPr>
          <w:b/>
          <w:sz w:val="18"/>
          <w:szCs w:val="18"/>
        </w:rPr>
      </w:pPr>
      <w:r w:rsidRPr="00714CD7">
        <w:rPr>
          <w:b/>
          <w:sz w:val="18"/>
          <w:szCs w:val="18"/>
        </w:rPr>
        <w:t xml:space="preserve">Tabl. 8. Porównanie struktury gęstości </w:t>
      </w:r>
      <w:proofErr w:type="spellStart"/>
      <w:r w:rsidR="00CF5865" w:rsidRPr="00714CD7">
        <w:rPr>
          <w:b/>
          <w:sz w:val="18"/>
          <w:szCs w:val="18"/>
        </w:rPr>
        <w:t>nasadzeń</w:t>
      </w:r>
      <w:proofErr w:type="spellEnd"/>
      <w:r w:rsidRPr="00714CD7">
        <w:rPr>
          <w:b/>
          <w:sz w:val="18"/>
          <w:szCs w:val="18"/>
        </w:rPr>
        <w:t xml:space="preserve"> w sadach gruszowych w 2012</w:t>
      </w:r>
      <w:r w:rsidR="00C9043D">
        <w:rPr>
          <w:b/>
          <w:sz w:val="18"/>
          <w:szCs w:val="18"/>
        </w:rPr>
        <w:t xml:space="preserve"> r.</w:t>
      </w:r>
      <w:r w:rsidRPr="00714CD7">
        <w:rPr>
          <w:b/>
          <w:sz w:val="18"/>
          <w:szCs w:val="18"/>
        </w:rPr>
        <w:t xml:space="preserve"> i w 2017 r.</w:t>
      </w:r>
    </w:p>
    <w:tbl>
      <w:tblPr>
        <w:tblW w:w="0" w:type="auto"/>
        <w:tblInd w:w="6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134"/>
        <w:gridCol w:w="1275"/>
        <w:gridCol w:w="1418"/>
        <w:gridCol w:w="1276"/>
        <w:gridCol w:w="1275"/>
      </w:tblGrid>
      <w:tr w:rsidR="00714CD7" w:rsidRPr="00714CD7" w:rsidTr="0099179F">
        <w:trPr>
          <w:trHeight w:hRule="exact" w:val="340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Lata</w:t>
            </w:r>
          </w:p>
        </w:tc>
        <w:tc>
          <w:tcPr>
            <w:tcW w:w="6378" w:type="dxa"/>
            <w:gridSpan w:val="5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Powierzchnia uprawy grusz</w:t>
            </w:r>
          </w:p>
        </w:tc>
      </w:tr>
      <w:tr w:rsidR="00714CD7" w:rsidRPr="00714CD7" w:rsidTr="0099179F">
        <w:trPr>
          <w:trHeight w:hRule="exact" w:val="340"/>
        </w:trPr>
        <w:tc>
          <w:tcPr>
            <w:tcW w:w="1495" w:type="dxa"/>
            <w:vMerge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ogółem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wg klas zagęszczenia drzew/ha</w:t>
            </w:r>
          </w:p>
        </w:tc>
      </w:tr>
      <w:tr w:rsidR="00714CD7" w:rsidRPr="00714CD7" w:rsidTr="0099179F">
        <w:trPr>
          <w:trHeight w:hRule="exact" w:val="340"/>
        </w:trPr>
        <w:tc>
          <w:tcPr>
            <w:tcW w:w="1495" w:type="dxa"/>
            <w:vMerge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poniżej 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400 - 1599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1600 - 3199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3200 i więcej</w:t>
            </w:r>
          </w:p>
        </w:tc>
      </w:tr>
      <w:tr w:rsidR="00714CD7" w:rsidRPr="00714CD7" w:rsidTr="0099179F">
        <w:trPr>
          <w:trHeight w:hRule="exact" w:val="340"/>
        </w:trPr>
        <w:tc>
          <w:tcPr>
            <w:tcW w:w="1495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12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w % ogółem</w:t>
            </w:r>
          </w:p>
        </w:tc>
      </w:tr>
      <w:tr w:rsidR="00714CD7" w:rsidRPr="00714CD7" w:rsidTr="0099179F">
        <w:trPr>
          <w:trHeight w:hRule="exact" w:val="397"/>
        </w:trPr>
        <w:tc>
          <w:tcPr>
            <w:tcW w:w="149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860AB4" w:rsidRPr="00714CD7" w:rsidRDefault="00860AB4" w:rsidP="0099179F">
            <w:pPr>
              <w:spacing w:before="0" w:after="0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2012 r.</w:t>
            </w:r>
          </w:p>
          <w:p w:rsidR="00860AB4" w:rsidRPr="00714CD7" w:rsidRDefault="00860AB4" w:rsidP="0099179F">
            <w:pPr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27,1</w:t>
            </w:r>
          </w:p>
        </w:tc>
        <w:tc>
          <w:tcPr>
            <w:tcW w:w="141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59,4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13,1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714CD7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714CD7">
              <w:rPr>
                <w:bCs/>
                <w:sz w:val="16"/>
                <w:szCs w:val="16"/>
              </w:rPr>
              <w:t>0,5</w:t>
            </w:r>
          </w:p>
        </w:tc>
      </w:tr>
      <w:tr w:rsidR="00860AB4" w:rsidRPr="00FC230B" w:rsidTr="0099179F">
        <w:trPr>
          <w:trHeight w:hRule="exact" w:val="397"/>
        </w:trPr>
        <w:tc>
          <w:tcPr>
            <w:tcW w:w="1495" w:type="dxa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860AB4" w:rsidRPr="00557919" w:rsidRDefault="00860AB4" w:rsidP="0099179F">
            <w:pPr>
              <w:spacing w:before="0" w:after="0"/>
              <w:rPr>
                <w:bCs/>
                <w:sz w:val="16"/>
                <w:szCs w:val="16"/>
              </w:rPr>
            </w:pPr>
            <w:r w:rsidRPr="00557919">
              <w:rPr>
                <w:bCs/>
                <w:sz w:val="16"/>
                <w:szCs w:val="16"/>
              </w:rPr>
              <w:t>2017 r.</w:t>
            </w:r>
          </w:p>
          <w:p w:rsidR="00860AB4" w:rsidRPr="00557919" w:rsidRDefault="00860AB4" w:rsidP="0099179F">
            <w:pPr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557919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55791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557919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557919">
              <w:rPr>
                <w:bCs/>
                <w:sz w:val="16"/>
                <w:szCs w:val="16"/>
              </w:rPr>
              <w:t>9,3</w:t>
            </w:r>
          </w:p>
        </w:tc>
        <w:tc>
          <w:tcPr>
            <w:tcW w:w="141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557919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557919">
              <w:rPr>
                <w:bCs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557919" w:rsidRDefault="00860AB4" w:rsidP="004628A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557919">
              <w:rPr>
                <w:bCs/>
                <w:sz w:val="16"/>
                <w:szCs w:val="16"/>
              </w:rPr>
              <w:t>37,</w:t>
            </w:r>
            <w:r w:rsidR="004628A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557919" w:rsidRDefault="00860AB4" w:rsidP="0099179F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557919">
              <w:rPr>
                <w:bCs/>
                <w:sz w:val="16"/>
                <w:szCs w:val="16"/>
              </w:rPr>
              <w:t>3,1</w:t>
            </w:r>
          </w:p>
        </w:tc>
      </w:tr>
    </w:tbl>
    <w:p w:rsidR="00434598" w:rsidRDefault="00434598" w:rsidP="00434598">
      <w:pPr>
        <w:jc w:val="both"/>
        <w:rPr>
          <w:szCs w:val="19"/>
        </w:rPr>
      </w:pPr>
      <w:r>
        <w:rPr>
          <w:szCs w:val="19"/>
        </w:rPr>
        <w:lastRenderedPageBreak/>
        <w:t>W</w:t>
      </w:r>
      <w:r w:rsidRPr="00342B74">
        <w:rPr>
          <w:szCs w:val="19"/>
        </w:rPr>
        <w:t xml:space="preserve"> strukturze powierzchni </w:t>
      </w:r>
      <w:r>
        <w:rPr>
          <w:szCs w:val="19"/>
        </w:rPr>
        <w:t>sadów gruszowych dominowały plantacje małe do 1 ha</w:t>
      </w:r>
      <w:r w:rsidR="00740CAE">
        <w:rPr>
          <w:szCs w:val="19"/>
        </w:rPr>
        <w:t xml:space="preserve"> (</w:t>
      </w:r>
      <w:r w:rsidR="0020685B">
        <w:rPr>
          <w:szCs w:val="19"/>
        </w:rPr>
        <w:t>około 51</w:t>
      </w:r>
      <w:r w:rsidR="00740CAE">
        <w:rPr>
          <w:szCs w:val="19"/>
        </w:rPr>
        <w:t>%)</w:t>
      </w:r>
      <w:r>
        <w:rPr>
          <w:szCs w:val="19"/>
        </w:rPr>
        <w:t>, a w</w:t>
      </w:r>
      <w:r w:rsidRPr="00342B74">
        <w:rPr>
          <w:szCs w:val="19"/>
        </w:rPr>
        <w:t xml:space="preserve"> liczb</w:t>
      </w:r>
      <w:r>
        <w:rPr>
          <w:szCs w:val="19"/>
        </w:rPr>
        <w:t>ie</w:t>
      </w:r>
      <w:r w:rsidRPr="00342B74">
        <w:rPr>
          <w:szCs w:val="19"/>
        </w:rPr>
        <w:t xml:space="preserve"> gospodarstw </w:t>
      </w:r>
      <w:r>
        <w:rPr>
          <w:szCs w:val="19"/>
        </w:rPr>
        <w:t>stanowiło to blisko 97%</w:t>
      </w:r>
      <w:r w:rsidRPr="00342B74">
        <w:rPr>
          <w:szCs w:val="19"/>
        </w:rPr>
        <w:t>.</w:t>
      </w:r>
      <w:r>
        <w:rPr>
          <w:szCs w:val="19"/>
        </w:rPr>
        <w:t xml:space="preserve"> </w:t>
      </w:r>
      <w:r w:rsidR="00261DCF">
        <w:rPr>
          <w:szCs w:val="19"/>
        </w:rPr>
        <w:t>Średnia</w:t>
      </w:r>
      <w:r>
        <w:rPr>
          <w:szCs w:val="19"/>
        </w:rPr>
        <w:t xml:space="preserve"> powierzchni uprawy</w:t>
      </w:r>
      <w:r w:rsidR="00740CAE">
        <w:rPr>
          <w:szCs w:val="19"/>
        </w:rPr>
        <w:t xml:space="preserve"> grusz </w:t>
      </w:r>
      <w:r>
        <w:rPr>
          <w:szCs w:val="19"/>
        </w:rPr>
        <w:t xml:space="preserve">wynosiła </w:t>
      </w:r>
      <w:r w:rsidR="00E03587">
        <w:rPr>
          <w:szCs w:val="19"/>
        </w:rPr>
        <w:t xml:space="preserve">około </w:t>
      </w:r>
      <w:r w:rsidR="00261DCF">
        <w:rPr>
          <w:szCs w:val="19"/>
        </w:rPr>
        <w:t>0,</w:t>
      </w:r>
      <w:r w:rsidR="002A334B">
        <w:rPr>
          <w:szCs w:val="19"/>
        </w:rPr>
        <w:t>2</w:t>
      </w:r>
      <w:r>
        <w:rPr>
          <w:szCs w:val="19"/>
        </w:rPr>
        <w:t xml:space="preserve"> ha</w:t>
      </w:r>
      <w:r w:rsidR="00740CAE">
        <w:rPr>
          <w:szCs w:val="19"/>
        </w:rPr>
        <w:t>.</w:t>
      </w:r>
      <w:r>
        <w:rPr>
          <w:szCs w:val="19"/>
        </w:rPr>
        <w:t xml:space="preserve"> </w:t>
      </w:r>
    </w:p>
    <w:p w:rsidR="00CA100E" w:rsidRDefault="00CA100E" w:rsidP="00012095">
      <w:pPr>
        <w:ind w:left="851" w:hanging="851"/>
        <w:jc w:val="both"/>
        <w:rPr>
          <w:b/>
          <w:sz w:val="18"/>
          <w:szCs w:val="18"/>
        </w:rPr>
      </w:pPr>
    </w:p>
    <w:p w:rsidR="00274A9A" w:rsidRPr="003311CB" w:rsidRDefault="00860AB4" w:rsidP="004628A7">
      <w:pPr>
        <w:ind w:left="851" w:hanging="851"/>
        <w:jc w:val="both"/>
        <w:rPr>
          <w:b/>
          <w:sz w:val="18"/>
          <w:szCs w:val="18"/>
        </w:rPr>
      </w:pPr>
      <w:r w:rsidRPr="00215E93">
        <w:rPr>
          <w:b/>
          <w:sz w:val="18"/>
          <w:szCs w:val="18"/>
        </w:rPr>
        <w:t xml:space="preserve">Tabl. 9. </w:t>
      </w:r>
      <w:r w:rsidR="00274A9A" w:rsidRPr="00215E93">
        <w:rPr>
          <w:b/>
          <w:sz w:val="18"/>
          <w:szCs w:val="18"/>
        </w:rPr>
        <w:t>Struktura uprawy sadów gruszowych w 2017 r. wg liczby gospodarstw i powierzchni,</w:t>
      </w:r>
      <w:r w:rsidR="004628A7">
        <w:rPr>
          <w:b/>
          <w:sz w:val="18"/>
          <w:szCs w:val="18"/>
        </w:rPr>
        <w:t xml:space="preserve"> </w:t>
      </w:r>
      <w:r w:rsidR="004628A7">
        <w:rPr>
          <w:b/>
          <w:sz w:val="18"/>
          <w:szCs w:val="18"/>
        </w:rPr>
        <w:br/>
      </w:r>
      <w:r w:rsidR="00274A9A" w:rsidRPr="00215E93">
        <w:rPr>
          <w:b/>
          <w:sz w:val="18"/>
          <w:szCs w:val="18"/>
        </w:rPr>
        <w:t>w grupach obszarowych powierzchni sadów</w:t>
      </w:r>
      <w:r w:rsidR="00274A9A" w:rsidRPr="003311CB">
        <w:rPr>
          <w:b/>
          <w:sz w:val="18"/>
          <w:szCs w:val="18"/>
        </w:rPr>
        <w:t xml:space="preserve"> </w:t>
      </w:r>
    </w:p>
    <w:tbl>
      <w:tblPr>
        <w:tblW w:w="8073" w:type="dxa"/>
        <w:tblInd w:w="6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79"/>
        <w:gridCol w:w="879"/>
        <w:gridCol w:w="879"/>
        <w:gridCol w:w="879"/>
        <w:gridCol w:w="879"/>
        <w:gridCol w:w="879"/>
        <w:gridCol w:w="821"/>
        <w:gridCol w:w="58"/>
      </w:tblGrid>
      <w:tr w:rsidR="00860AB4" w:rsidRPr="008F46CA" w:rsidTr="0099179F">
        <w:trPr>
          <w:trHeight w:hRule="exact" w:val="397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82BDC">
              <w:rPr>
                <w:bCs/>
                <w:sz w:val="16"/>
                <w:szCs w:val="16"/>
              </w:rPr>
              <w:t>Wyszczególnienie</w:t>
            </w:r>
          </w:p>
        </w:tc>
        <w:tc>
          <w:tcPr>
            <w:tcW w:w="6153" w:type="dxa"/>
            <w:gridSpan w:val="8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82BDC">
              <w:rPr>
                <w:bCs/>
                <w:sz w:val="16"/>
                <w:szCs w:val="16"/>
              </w:rPr>
              <w:t>Grupy obszarowe powierzchni sadów w ha</w:t>
            </w:r>
          </w:p>
        </w:tc>
      </w:tr>
      <w:tr w:rsidR="00860AB4" w:rsidRPr="008F46CA" w:rsidTr="0099179F">
        <w:trPr>
          <w:trHeight w:hRule="exact" w:val="567"/>
        </w:trPr>
        <w:tc>
          <w:tcPr>
            <w:tcW w:w="1920" w:type="dxa"/>
            <w:vMerge/>
            <w:shd w:val="clear" w:color="auto" w:fill="auto"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ogółem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do 1,00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1,01 – 1,99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2,00 – 2,99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3,00 – 4,99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5,00 – 9,99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2BDC">
              <w:rPr>
                <w:sz w:val="16"/>
                <w:szCs w:val="16"/>
              </w:rPr>
              <w:t>10,00 i więcej</w:t>
            </w:r>
          </w:p>
        </w:tc>
      </w:tr>
      <w:tr w:rsidR="00860AB4" w:rsidRPr="00882BDC" w:rsidTr="0099179F">
        <w:trPr>
          <w:gridAfter w:val="1"/>
          <w:wAfter w:w="58" w:type="dxa"/>
          <w:trHeight w:hRule="exact" w:val="397"/>
        </w:trPr>
        <w:tc>
          <w:tcPr>
            <w:tcW w:w="1920" w:type="dxa"/>
            <w:vMerge/>
            <w:shd w:val="clear" w:color="auto" w:fill="auto"/>
            <w:noWrap/>
            <w:vAlign w:val="center"/>
          </w:tcPr>
          <w:p w:rsidR="00860AB4" w:rsidRPr="00882BDC" w:rsidRDefault="00860AB4" w:rsidP="0099179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shd w:val="clear" w:color="auto" w:fill="auto"/>
            <w:noWrap/>
            <w:vAlign w:val="center"/>
          </w:tcPr>
          <w:p w:rsidR="00860AB4" w:rsidRPr="00882BDC" w:rsidRDefault="00E37ADC" w:rsidP="00E37AD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  % </w:t>
            </w:r>
          </w:p>
        </w:tc>
      </w:tr>
      <w:tr w:rsidR="00860AB4" w:rsidRPr="008F46CA" w:rsidTr="00056A1A">
        <w:trPr>
          <w:trHeight w:val="397"/>
        </w:trPr>
        <w:tc>
          <w:tcPr>
            <w:tcW w:w="192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6B0DF7" w:rsidRDefault="00860AB4" w:rsidP="0099179F">
            <w:pPr>
              <w:spacing w:before="0" w:after="0"/>
              <w:rPr>
                <w:sz w:val="16"/>
                <w:szCs w:val="16"/>
              </w:rPr>
            </w:pPr>
            <w:r w:rsidRPr="006B0DF7">
              <w:rPr>
                <w:sz w:val="16"/>
                <w:szCs w:val="16"/>
              </w:rPr>
              <w:t>Powierzchnia uprawy sadów</w:t>
            </w:r>
            <w:r w:rsidR="002A334B" w:rsidRPr="006B0DF7">
              <w:rPr>
                <w:sz w:val="16"/>
                <w:szCs w:val="16"/>
              </w:rPr>
              <w:t xml:space="preserve"> gruszowych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51,0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gridSpan w:val="2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9,9</w:t>
            </w:r>
          </w:p>
        </w:tc>
      </w:tr>
      <w:tr w:rsidR="00860AB4" w:rsidRPr="008F46CA" w:rsidTr="00056A1A">
        <w:trPr>
          <w:trHeight w:val="397"/>
        </w:trPr>
        <w:tc>
          <w:tcPr>
            <w:tcW w:w="1920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E37ADC" w:rsidRDefault="002A334B" w:rsidP="0099179F">
            <w:pPr>
              <w:spacing w:before="0" w:after="0"/>
              <w:rPr>
                <w:sz w:val="16"/>
                <w:szCs w:val="16"/>
              </w:rPr>
            </w:pPr>
            <w:r w:rsidRPr="00E37ADC">
              <w:rPr>
                <w:sz w:val="16"/>
                <w:szCs w:val="16"/>
              </w:rPr>
              <w:t>Liczba gospodarstw z sadami gruszowymi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96,9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79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79" w:type="dxa"/>
            <w:gridSpan w:val="2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60AB4" w:rsidRPr="009E6A1B" w:rsidRDefault="00860AB4" w:rsidP="009917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6A1B">
              <w:rPr>
                <w:rFonts w:cs="Arial"/>
                <w:sz w:val="16"/>
                <w:szCs w:val="16"/>
              </w:rPr>
              <w:t>0,1</w:t>
            </w:r>
          </w:p>
        </w:tc>
      </w:tr>
    </w:tbl>
    <w:p w:rsidR="001E4863" w:rsidRPr="00FF13C6" w:rsidRDefault="00432114" w:rsidP="001A6365">
      <w:pPr>
        <w:spacing w:after="0"/>
        <w:ind w:left="851" w:hanging="851"/>
        <w:jc w:val="both"/>
        <w:rPr>
          <w:rFonts w:ascii="Times New (WE)" w:hAnsi="Times New (WE)"/>
          <w:color w:val="000000" w:themeColor="text1"/>
          <w:sz w:val="24"/>
        </w:rPr>
      </w:pPr>
      <w:r w:rsidRPr="00AE456A">
        <w:rPr>
          <w:b/>
          <w:noProof/>
          <w:color w:val="C0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0AEF7CA" wp14:editId="0364E16B">
                <wp:simplePos x="0" y="0"/>
                <wp:positionH relativeFrom="page">
                  <wp:posOffset>5673090</wp:posOffset>
                </wp:positionH>
                <wp:positionV relativeFrom="paragraph">
                  <wp:posOffset>169545</wp:posOffset>
                </wp:positionV>
                <wp:extent cx="1725295" cy="993775"/>
                <wp:effectExtent l="0" t="0" r="0" b="0"/>
                <wp:wrapTight wrapText="bothSides">
                  <wp:wrapPolygon edited="0">
                    <wp:start x="715" y="0"/>
                    <wp:lineTo x="715" y="21117"/>
                    <wp:lineTo x="20749" y="21117"/>
                    <wp:lineTo x="20749" y="0"/>
                    <wp:lineTo x="715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136C79" w:rsidRDefault="00E61336" w:rsidP="00BD378C">
                            <w:pPr>
                              <w:pStyle w:val="tekstzboku"/>
                            </w:pPr>
                            <w:r>
                              <w:rPr>
                                <w:szCs w:val="19"/>
                              </w:rPr>
                              <w:t>W</w:t>
                            </w:r>
                            <w:r w:rsidRPr="00314924">
                              <w:rPr>
                                <w:szCs w:val="19"/>
                              </w:rPr>
                              <w:t xml:space="preserve"> Polsce </w:t>
                            </w:r>
                            <w:r w:rsidRPr="00BD378C">
                              <w:rPr>
                                <w:b/>
                                <w:szCs w:val="19"/>
                              </w:rPr>
                              <w:t>dominują</w:t>
                            </w:r>
                            <w:r w:rsidRPr="00314924">
                              <w:rPr>
                                <w:szCs w:val="19"/>
                              </w:rPr>
                              <w:t xml:space="preserve"> trzy odmiany</w:t>
                            </w:r>
                            <w:r>
                              <w:rPr>
                                <w:szCs w:val="19"/>
                              </w:rPr>
                              <w:t xml:space="preserve"> grusz: </w:t>
                            </w:r>
                            <w:r w:rsidRPr="00BD378C">
                              <w:rPr>
                                <w:b/>
                                <w:szCs w:val="19"/>
                              </w:rPr>
                              <w:t>Konferencja, Lukasówka oraz Faworytka</w:t>
                            </w:r>
                            <w:r>
                              <w:rPr>
                                <w:szCs w:val="19"/>
                              </w:rPr>
                              <w:t xml:space="preserve"> (K</w:t>
                            </w:r>
                            <w:r w:rsidRPr="00314924">
                              <w:rPr>
                                <w:szCs w:val="19"/>
                              </w:rPr>
                              <w:t>lapsa) i jej czerwony sport</w:t>
                            </w:r>
                            <w:r>
                              <w:rPr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F7CA" id="_x0000_s1033" type="#_x0000_t202" style="position:absolute;left:0;text-align:left;margin-left:446.7pt;margin-top:13.35pt;width:135.85pt;height:78.2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" filled="f" stroked="f">
                <v:textbox>
                  <w:txbxContent>
                    <w:p w:rsidR="00E61336" w:rsidRPr="00136C79" w:rsidRDefault="00E61336" w:rsidP="00BD378C">
                      <w:pPr>
                        <w:pStyle w:val="tekstzboku"/>
                      </w:pPr>
                      <w:r>
                        <w:rPr>
                          <w:szCs w:val="19"/>
                        </w:rPr>
                        <w:t>W</w:t>
                      </w:r>
                      <w:r w:rsidRPr="00314924">
                        <w:rPr>
                          <w:szCs w:val="19"/>
                        </w:rPr>
                        <w:t xml:space="preserve"> Polsce </w:t>
                      </w:r>
                      <w:r w:rsidRPr="00BD378C">
                        <w:rPr>
                          <w:b/>
                          <w:szCs w:val="19"/>
                        </w:rPr>
                        <w:t>dominują</w:t>
                      </w:r>
                      <w:r w:rsidRPr="00314924">
                        <w:rPr>
                          <w:szCs w:val="19"/>
                        </w:rPr>
                        <w:t xml:space="preserve"> trzy odmiany</w:t>
                      </w:r>
                      <w:r>
                        <w:rPr>
                          <w:szCs w:val="19"/>
                        </w:rPr>
                        <w:t xml:space="preserve"> grusz: </w:t>
                      </w:r>
                      <w:r w:rsidRPr="00BD378C">
                        <w:rPr>
                          <w:b/>
                          <w:szCs w:val="19"/>
                        </w:rPr>
                        <w:t>Konferencja, Lukasówka oraz Faworytka</w:t>
                      </w:r>
                      <w:r>
                        <w:rPr>
                          <w:szCs w:val="19"/>
                        </w:rPr>
                        <w:t xml:space="preserve"> (K</w:t>
                      </w:r>
                      <w:r w:rsidRPr="00314924">
                        <w:rPr>
                          <w:szCs w:val="19"/>
                        </w:rPr>
                        <w:t>lapsa) i jej czerwony sport</w:t>
                      </w:r>
                      <w:r>
                        <w:rPr>
                          <w:szCs w:val="19"/>
                        </w:rPr>
                        <w:t xml:space="preserve">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F40FC" w:rsidRPr="00FF13C6" w:rsidRDefault="0020685B" w:rsidP="00314924">
      <w:pPr>
        <w:jc w:val="both"/>
        <w:rPr>
          <w:color w:val="000000" w:themeColor="text1"/>
          <w:szCs w:val="19"/>
        </w:rPr>
      </w:pPr>
      <w:r w:rsidRPr="00FF13C6">
        <w:rPr>
          <w:color w:val="000000" w:themeColor="text1"/>
          <w:szCs w:val="19"/>
        </w:rPr>
        <w:t xml:space="preserve">Według badania </w:t>
      </w:r>
      <w:r w:rsidR="00FF40FC" w:rsidRPr="00FF13C6">
        <w:rPr>
          <w:color w:val="000000" w:themeColor="text1"/>
          <w:szCs w:val="19"/>
        </w:rPr>
        <w:t xml:space="preserve">sadów </w:t>
      </w:r>
      <w:r w:rsidR="00F4268D" w:rsidRPr="00FF13C6">
        <w:rPr>
          <w:color w:val="000000" w:themeColor="text1"/>
          <w:szCs w:val="19"/>
        </w:rPr>
        <w:t>2017</w:t>
      </w:r>
      <w:r w:rsidR="00FF40FC" w:rsidRPr="00FF13C6">
        <w:rPr>
          <w:color w:val="000000" w:themeColor="text1"/>
          <w:szCs w:val="19"/>
        </w:rPr>
        <w:t xml:space="preserve"> r. w uprawie grusz w Polsce dominują nadal trzy </w:t>
      </w:r>
      <w:r w:rsidR="00314924" w:rsidRPr="00FF13C6">
        <w:rPr>
          <w:color w:val="000000" w:themeColor="text1"/>
          <w:szCs w:val="19"/>
        </w:rPr>
        <w:t xml:space="preserve">główne </w:t>
      </w:r>
      <w:r w:rsidR="00FF40FC" w:rsidRPr="00FF13C6">
        <w:rPr>
          <w:color w:val="000000" w:themeColor="text1"/>
          <w:szCs w:val="19"/>
        </w:rPr>
        <w:t>odmiany: Konferencja (</w:t>
      </w:r>
      <w:r w:rsidR="00314924" w:rsidRPr="00FF13C6">
        <w:rPr>
          <w:color w:val="000000" w:themeColor="text1"/>
          <w:szCs w:val="19"/>
        </w:rPr>
        <w:t>47,2</w:t>
      </w:r>
      <w:r w:rsidR="00FF40FC" w:rsidRPr="00FF13C6">
        <w:rPr>
          <w:color w:val="000000" w:themeColor="text1"/>
          <w:szCs w:val="19"/>
        </w:rPr>
        <w:t>% łącznej powierzchni uprawy grusz w sadach), Lukasówka (21,</w:t>
      </w:r>
      <w:r w:rsidR="00314924" w:rsidRPr="00FF13C6">
        <w:rPr>
          <w:color w:val="000000" w:themeColor="text1"/>
          <w:szCs w:val="19"/>
        </w:rPr>
        <w:t>0</w:t>
      </w:r>
      <w:r w:rsidR="00FF40FC" w:rsidRPr="00FF13C6">
        <w:rPr>
          <w:color w:val="000000" w:themeColor="text1"/>
          <w:szCs w:val="19"/>
        </w:rPr>
        <w:t>%) oraz Faworytka (</w:t>
      </w:r>
      <w:r w:rsidR="00B711F0" w:rsidRPr="00FF13C6">
        <w:rPr>
          <w:color w:val="000000" w:themeColor="text1"/>
          <w:szCs w:val="19"/>
        </w:rPr>
        <w:t>K</w:t>
      </w:r>
      <w:r w:rsidR="00314924" w:rsidRPr="00FF13C6">
        <w:rPr>
          <w:color w:val="000000" w:themeColor="text1"/>
          <w:szCs w:val="19"/>
        </w:rPr>
        <w:t>lapsa) i jej czerwony sport (11,2</w:t>
      </w:r>
      <w:r w:rsidR="00FF40FC" w:rsidRPr="00FF13C6">
        <w:rPr>
          <w:color w:val="000000" w:themeColor="text1"/>
          <w:szCs w:val="19"/>
        </w:rPr>
        <w:t>% ).</w:t>
      </w:r>
      <w:r w:rsidR="00F16DF6" w:rsidRPr="00FF13C6">
        <w:rPr>
          <w:color w:val="000000" w:themeColor="text1"/>
          <w:szCs w:val="19"/>
        </w:rPr>
        <w:t xml:space="preserve"> Z badania sadów wynika, że </w:t>
      </w:r>
      <w:r w:rsidR="00B9040A" w:rsidRPr="00FF13C6">
        <w:rPr>
          <w:color w:val="000000" w:themeColor="text1"/>
          <w:szCs w:val="19"/>
        </w:rPr>
        <w:t xml:space="preserve">większego </w:t>
      </w:r>
      <w:r w:rsidR="00356C50" w:rsidRPr="00FF13C6">
        <w:rPr>
          <w:color w:val="000000" w:themeColor="text1"/>
          <w:szCs w:val="19"/>
        </w:rPr>
        <w:t>znaczenia nabrała także</w:t>
      </w:r>
      <w:r w:rsidR="00F16DF6" w:rsidRPr="00FF13C6">
        <w:rPr>
          <w:color w:val="000000" w:themeColor="text1"/>
          <w:szCs w:val="19"/>
        </w:rPr>
        <w:t xml:space="preserve"> odmiana Xenia (</w:t>
      </w:r>
      <w:proofErr w:type="spellStart"/>
      <w:r w:rsidR="00F16DF6" w:rsidRPr="00FF13C6">
        <w:rPr>
          <w:color w:val="000000" w:themeColor="text1"/>
          <w:szCs w:val="19"/>
        </w:rPr>
        <w:t>Nojabrska</w:t>
      </w:r>
      <w:proofErr w:type="spellEnd"/>
      <w:r w:rsidR="00F16DF6" w:rsidRPr="00FF13C6">
        <w:rPr>
          <w:color w:val="000000" w:themeColor="text1"/>
          <w:szCs w:val="19"/>
        </w:rPr>
        <w:t>).</w:t>
      </w:r>
    </w:p>
    <w:p w:rsidR="00FF40FC" w:rsidRDefault="00F93333" w:rsidP="00314924">
      <w:pPr>
        <w:jc w:val="both"/>
        <w:rPr>
          <w:szCs w:val="19"/>
        </w:rPr>
      </w:pPr>
      <w:r w:rsidRPr="00FF13C6">
        <w:rPr>
          <w:color w:val="000000" w:themeColor="text1"/>
          <w:szCs w:val="19"/>
        </w:rPr>
        <w:t>W porównaniu z rokiem</w:t>
      </w:r>
      <w:r w:rsidR="00314924" w:rsidRPr="00FF13C6">
        <w:rPr>
          <w:color w:val="000000" w:themeColor="text1"/>
          <w:szCs w:val="19"/>
        </w:rPr>
        <w:t xml:space="preserve"> 2012</w:t>
      </w:r>
      <w:r w:rsidR="00FF40FC" w:rsidRPr="00FF13C6">
        <w:rPr>
          <w:color w:val="000000" w:themeColor="text1"/>
          <w:szCs w:val="19"/>
        </w:rPr>
        <w:t xml:space="preserve"> </w:t>
      </w:r>
      <w:r w:rsidR="0020685B" w:rsidRPr="00B711F0">
        <w:rPr>
          <w:szCs w:val="19"/>
        </w:rPr>
        <w:t xml:space="preserve">zwiększył się </w:t>
      </w:r>
      <w:r w:rsidR="00314924" w:rsidRPr="00B711F0">
        <w:rPr>
          <w:szCs w:val="19"/>
        </w:rPr>
        <w:t xml:space="preserve">znacznie </w:t>
      </w:r>
      <w:r w:rsidR="0020685B" w:rsidRPr="00B711F0">
        <w:rPr>
          <w:szCs w:val="19"/>
        </w:rPr>
        <w:t>udział powierzchni uprawy odmiany Konferencja</w:t>
      </w:r>
      <w:r w:rsidR="00314924" w:rsidRPr="00B711F0">
        <w:rPr>
          <w:szCs w:val="19"/>
        </w:rPr>
        <w:t xml:space="preserve"> (o 17,7 p. proc.), </w:t>
      </w:r>
      <w:r w:rsidR="00314924" w:rsidRPr="00314924">
        <w:rPr>
          <w:szCs w:val="19"/>
        </w:rPr>
        <w:t>natomiast nastąpił spadek udziału</w:t>
      </w:r>
      <w:r w:rsidR="00B711F0">
        <w:rPr>
          <w:szCs w:val="19"/>
        </w:rPr>
        <w:t xml:space="preserve"> odmiany Faworytka (K</w:t>
      </w:r>
      <w:r w:rsidR="00FF40FC" w:rsidRPr="00314924">
        <w:rPr>
          <w:szCs w:val="19"/>
        </w:rPr>
        <w:t>lapsa) i jej sportu (</w:t>
      </w:r>
      <w:r w:rsidR="00314924" w:rsidRPr="00314924">
        <w:rPr>
          <w:szCs w:val="19"/>
        </w:rPr>
        <w:t>o 3,1 p. proc.).</w:t>
      </w:r>
      <w:r w:rsidR="00FF40FC" w:rsidRPr="00314924">
        <w:rPr>
          <w:szCs w:val="19"/>
        </w:rPr>
        <w:t xml:space="preserve"> </w:t>
      </w:r>
      <w:r w:rsidR="00C72811">
        <w:rPr>
          <w:szCs w:val="19"/>
        </w:rPr>
        <w:t>U</w:t>
      </w:r>
      <w:r w:rsidR="00FF40FC" w:rsidRPr="00314924">
        <w:rPr>
          <w:szCs w:val="19"/>
        </w:rPr>
        <w:t xml:space="preserve">dział odmiany Lukasówka </w:t>
      </w:r>
      <w:r w:rsidR="00314924" w:rsidRPr="00314924">
        <w:rPr>
          <w:szCs w:val="19"/>
        </w:rPr>
        <w:t xml:space="preserve">na przestrzeni ostatnich 10 lat </w:t>
      </w:r>
      <w:r w:rsidR="00FF40FC" w:rsidRPr="00314924">
        <w:rPr>
          <w:szCs w:val="19"/>
        </w:rPr>
        <w:t>pozostał na zbliżonym poziomie</w:t>
      </w:r>
      <w:r w:rsidR="00314924" w:rsidRPr="00314924">
        <w:rPr>
          <w:szCs w:val="19"/>
        </w:rPr>
        <w:t xml:space="preserve"> (w 2017 r. wyn</w:t>
      </w:r>
      <w:r w:rsidR="00C72811">
        <w:rPr>
          <w:szCs w:val="19"/>
        </w:rPr>
        <w:t>iós</w:t>
      </w:r>
      <w:r w:rsidR="00314924" w:rsidRPr="00314924">
        <w:rPr>
          <w:szCs w:val="19"/>
        </w:rPr>
        <w:t>ł ok. 21%)</w:t>
      </w:r>
      <w:r w:rsidR="00FF40FC" w:rsidRPr="00314924">
        <w:rPr>
          <w:szCs w:val="19"/>
        </w:rPr>
        <w:t xml:space="preserve">. </w:t>
      </w:r>
    </w:p>
    <w:p w:rsidR="00B52F57" w:rsidRDefault="00B52F57" w:rsidP="00314924">
      <w:pPr>
        <w:jc w:val="both"/>
        <w:rPr>
          <w:szCs w:val="19"/>
        </w:rPr>
      </w:pPr>
    </w:p>
    <w:p w:rsidR="00000532" w:rsidRPr="00EC484A" w:rsidRDefault="00EC484A" w:rsidP="00314924">
      <w:pPr>
        <w:jc w:val="both"/>
        <w:rPr>
          <w:b/>
          <w:szCs w:val="19"/>
        </w:rPr>
      </w:pPr>
      <w:r w:rsidRPr="00EC484A">
        <w:rPr>
          <w:b/>
          <w:szCs w:val="19"/>
        </w:rPr>
        <w:t>Wykres 2. Struktura powierzchni uprawy grusz w sadach według odmian</w:t>
      </w:r>
    </w:p>
    <w:p w:rsidR="00000532" w:rsidRDefault="00205764" w:rsidP="00DA2917">
      <w:pPr>
        <w:jc w:val="both"/>
        <w:rPr>
          <w:szCs w:val="19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12064</wp:posOffset>
            </wp:positionV>
            <wp:extent cx="3829050" cy="4141433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53" cy="416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000532" w:rsidRDefault="00000532" w:rsidP="00DA2917">
      <w:pPr>
        <w:jc w:val="both"/>
        <w:rPr>
          <w:szCs w:val="19"/>
        </w:rPr>
      </w:pPr>
    </w:p>
    <w:p w:rsidR="00CA100E" w:rsidRDefault="00CA100E" w:rsidP="00432114">
      <w:pPr>
        <w:ind w:left="851" w:hanging="851"/>
        <w:jc w:val="both"/>
        <w:rPr>
          <w:b/>
          <w:sz w:val="18"/>
          <w:szCs w:val="18"/>
        </w:rPr>
      </w:pPr>
    </w:p>
    <w:p w:rsidR="007B1417" w:rsidRDefault="007B1417" w:rsidP="00432114">
      <w:pPr>
        <w:ind w:left="851" w:hanging="851"/>
        <w:jc w:val="both"/>
        <w:rPr>
          <w:b/>
          <w:sz w:val="18"/>
          <w:szCs w:val="18"/>
        </w:rPr>
      </w:pPr>
    </w:p>
    <w:p w:rsidR="00432114" w:rsidRPr="00C51EB8" w:rsidRDefault="00432114" w:rsidP="00432114">
      <w:pPr>
        <w:ind w:left="851" w:hanging="851"/>
        <w:jc w:val="both"/>
        <w:rPr>
          <w:b/>
          <w:sz w:val="18"/>
          <w:szCs w:val="18"/>
        </w:rPr>
      </w:pPr>
      <w:r w:rsidRPr="00C51EB8">
        <w:rPr>
          <w:b/>
          <w:sz w:val="18"/>
          <w:szCs w:val="18"/>
        </w:rPr>
        <w:lastRenderedPageBreak/>
        <w:t>Tabl. 1</w:t>
      </w:r>
      <w:r>
        <w:rPr>
          <w:b/>
          <w:sz w:val="18"/>
          <w:szCs w:val="18"/>
        </w:rPr>
        <w:t>0</w:t>
      </w:r>
      <w:r w:rsidRPr="00C51EB8">
        <w:rPr>
          <w:b/>
          <w:sz w:val="18"/>
          <w:szCs w:val="18"/>
        </w:rPr>
        <w:t>. Struktura powierzchni uprawy grusz w sadach według odmian</w:t>
      </w:r>
    </w:p>
    <w:p w:rsidR="00432114" w:rsidRPr="00C51EB8" w:rsidRDefault="00432114" w:rsidP="00432114">
      <w:pPr>
        <w:ind w:left="851" w:hanging="142"/>
        <w:jc w:val="both"/>
        <w:rPr>
          <w:b/>
          <w:sz w:val="18"/>
          <w:szCs w:val="18"/>
        </w:rPr>
      </w:pPr>
      <w:r w:rsidRPr="00C51EB8">
        <w:rPr>
          <w:b/>
          <w:sz w:val="18"/>
          <w:szCs w:val="18"/>
        </w:rPr>
        <w:t>(wg badania sadów 2004 r., 2007 r., 2012 r.  i 2017 r.)</w:t>
      </w:r>
    </w:p>
    <w:tbl>
      <w:tblPr>
        <w:tblW w:w="8030" w:type="dxa"/>
        <w:tblInd w:w="5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276"/>
        <w:gridCol w:w="1276"/>
        <w:gridCol w:w="1276"/>
        <w:gridCol w:w="1276"/>
      </w:tblGrid>
      <w:tr w:rsidR="00432114" w:rsidRPr="001155E3" w:rsidTr="007A0002">
        <w:trPr>
          <w:trHeight w:val="397"/>
        </w:trPr>
        <w:tc>
          <w:tcPr>
            <w:tcW w:w="2926" w:type="dxa"/>
            <w:vMerge w:val="restart"/>
            <w:shd w:val="clear" w:color="auto" w:fill="auto"/>
            <w:vAlign w:val="center"/>
          </w:tcPr>
          <w:p w:rsidR="00432114" w:rsidRPr="006A20A1" w:rsidRDefault="00432114" w:rsidP="00317A7A">
            <w:pPr>
              <w:spacing w:before="0" w:after="0"/>
              <w:jc w:val="center"/>
              <w:rPr>
                <w:bCs/>
                <w:color w:val="0070C0"/>
                <w:sz w:val="16"/>
                <w:szCs w:val="16"/>
              </w:rPr>
            </w:pPr>
            <w:r w:rsidRPr="007316BE">
              <w:rPr>
                <w:bCs/>
                <w:sz w:val="16"/>
                <w:szCs w:val="16"/>
              </w:rPr>
              <w:t>Odmiany grusz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432114" w:rsidRPr="006A20A1" w:rsidRDefault="00432114" w:rsidP="00317A7A">
            <w:pPr>
              <w:spacing w:before="0" w:after="0"/>
              <w:jc w:val="center"/>
              <w:rPr>
                <w:bCs/>
                <w:color w:val="0070C0"/>
                <w:sz w:val="16"/>
                <w:szCs w:val="16"/>
              </w:rPr>
            </w:pPr>
            <w:r w:rsidRPr="007316BE">
              <w:rPr>
                <w:bCs/>
                <w:sz w:val="16"/>
                <w:szCs w:val="16"/>
              </w:rPr>
              <w:t>Procentowy udział odmian</w:t>
            </w:r>
          </w:p>
        </w:tc>
      </w:tr>
      <w:tr w:rsidR="00432114" w:rsidRPr="001155E3" w:rsidTr="007A0002">
        <w:trPr>
          <w:trHeight w:hRule="exact" w:val="397"/>
        </w:trPr>
        <w:tc>
          <w:tcPr>
            <w:tcW w:w="2926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432114" w:rsidRPr="006A20A1" w:rsidRDefault="00432114" w:rsidP="00317A7A">
            <w:pPr>
              <w:spacing w:before="0" w:after="0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001D77"/>
            </w:tcBorders>
            <w:shd w:val="clear" w:color="auto" w:fill="auto"/>
            <w:noWrap/>
            <w:vAlign w:val="center"/>
          </w:tcPr>
          <w:p w:rsidR="00432114" w:rsidRPr="00571723" w:rsidRDefault="00432114" w:rsidP="00317A7A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571723">
              <w:rPr>
                <w:bCs/>
                <w:sz w:val="16"/>
                <w:szCs w:val="16"/>
              </w:rPr>
              <w:t>2004  r.</w:t>
            </w:r>
          </w:p>
        </w:tc>
        <w:tc>
          <w:tcPr>
            <w:tcW w:w="1276" w:type="dxa"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432114" w:rsidRPr="00571723" w:rsidRDefault="00432114" w:rsidP="00317A7A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571723">
              <w:rPr>
                <w:bCs/>
                <w:sz w:val="16"/>
                <w:szCs w:val="16"/>
              </w:rPr>
              <w:t>2007  r.</w:t>
            </w:r>
          </w:p>
        </w:tc>
        <w:tc>
          <w:tcPr>
            <w:tcW w:w="1276" w:type="dxa"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432114" w:rsidRPr="00571723" w:rsidRDefault="00432114" w:rsidP="00317A7A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571723">
              <w:rPr>
                <w:bCs/>
                <w:sz w:val="16"/>
                <w:szCs w:val="16"/>
              </w:rPr>
              <w:t>2012  r.</w:t>
            </w:r>
          </w:p>
        </w:tc>
        <w:tc>
          <w:tcPr>
            <w:tcW w:w="1276" w:type="dxa"/>
            <w:tcBorders>
              <w:bottom w:val="single" w:sz="12" w:space="0" w:color="001D77"/>
            </w:tcBorders>
            <w:vAlign w:val="center"/>
          </w:tcPr>
          <w:p w:rsidR="00432114" w:rsidRPr="00571723" w:rsidRDefault="00432114" w:rsidP="00317A7A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571723">
              <w:rPr>
                <w:bCs/>
                <w:sz w:val="16"/>
                <w:szCs w:val="16"/>
              </w:rPr>
              <w:t>2017  r.</w:t>
            </w:r>
          </w:p>
        </w:tc>
      </w:tr>
      <w:tr w:rsidR="00432114" w:rsidRPr="00F17F4B" w:rsidTr="007A0002">
        <w:trPr>
          <w:trHeight w:hRule="exact" w:val="454"/>
        </w:trPr>
        <w:tc>
          <w:tcPr>
            <w:tcW w:w="292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32114" w:rsidRPr="00CA100E" w:rsidRDefault="00432114" w:rsidP="00317A7A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CA100E">
              <w:rPr>
                <w:b/>
                <w:bCs/>
                <w:sz w:val="16"/>
                <w:szCs w:val="16"/>
              </w:rPr>
              <w:t xml:space="preserve">Grusze ogółem 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32114" w:rsidRPr="00CA100E" w:rsidRDefault="00432114" w:rsidP="00317A7A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A100E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32114" w:rsidRPr="00CA100E" w:rsidRDefault="00432114" w:rsidP="00317A7A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A100E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32114" w:rsidRPr="00CA100E" w:rsidRDefault="00432114" w:rsidP="00317A7A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A100E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432114" w:rsidRPr="00CA100E" w:rsidRDefault="00432114" w:rsidP="00317A7A">
            <w:pPr>
              <w:spacing w:before="0" w:after="0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A100E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</w:tr>
      <w:tr w:rsidR="00432114" w:rsidRPr="00F17F4B" w:rsidTr="007A0002">
        <w:trPr>
          <w:trHeight w:hRule="exact" w:val="454"/>
        </w:trPr>
        <w:tc>
          <w:tcPr>
            <w:tcW w:w="292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32114" w:rsidRPr="006A20A1" w:rsidRDefault="00432114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</w:tcPr>
          <w:p w:rsidR="00432114" w:rsidRPr="006A20A1" w:rsidRDefault="00432114" w:rsidP="00317A7A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</w:tcPr>
          <w:p w:rsidR="00432114" w:rsidRPr="006A20A1" w:rsidRDefault="00432114" w:rsidP="00317A7A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</w:tcPr>
          <w:p w:rsidR="00432114" w:rsidRPr="006A20A1" w:rsidRDefault="00432114" w:rsidP="00317A7A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1D77"/>
            </w:tcBorders>
            <w:vAlign w:val="bottom"/>
          </w:tcPr>
          <w:p w:rsidR="00432114" w:rsidRPr="006A20A1" w:rsidRDefault="00432114" w:rsidP="00317A7A">
            <w:pPr>
              <w:spacing w:before="0" w:after="0"/>
              <w:ind w:firstLineChars="100" w:firstLine="160"/>
              <w:jc w:val="right"/>
              <w:rPr>
                <w:rFonts w:cs="Arial"/>
                <w:bCs/>
                <w:color w:val="0070C0"/>
                <w:sz w:val="16"/>
                <w:szCs w:val="16"/>
              </w:rPr>
            </w:pPr>
          </w:p>
        </w:tc>
      </w:tr>
      <w:tr w:rsidR="00432114" w:rsidRPr="00F17F4B" w:rsidTr="007A0002">
        <w:trPr>
          <w:trHeight w:hRule="exact" w:val="454"/>
        </w:trPr>
        <w:tc>
          <w:tcPr>
            <w:tcW w:w="2926" w:type="dxa"/>
            <w:shd w:val="clear" w:color="auto" w:fill="auto"/>
            <w:noWrap/>
            <w:vAlign w:val="center"/>
          </w:tcPr>
          <w:p w:rsidR="00432114" w:rsidRPr="006A20A1" w:rsidRDefault="00432114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Konferencja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29,5</w:t>
            </w:r>
          </w:p>
        </w:tc>
        <w:tc>
          <w:tcPr>
            <w:tcW w:w="1276" w:type="dxa"/>
            <w:vAlign w:val="center"/>
          </w:tcPr>
          <w:p w:rsidR="00432114" w:rsidRPr="006A20A1" w:rsidRDefault="00427CB5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</w:t>
            </w:r>
            <w:r w:rsidR="00432114" w:rsidRPr="006A20A1">
              <w:rPr>
                <w:bCs/>
                <w:sz w:val="16"/>
                <w:szCs w:val="16"/>
              </w:rPr>
              <w:t>2</w:t>
            </w:r>
          </w:p>
        </w:tc>
      </w:tr>
      <w:tr w:rsidR="00432114" w:rsidRPr="000D6B98" w:rsidTr="007A0002">
        <w:trPr>
          <w:trHeight w:hRule="exact" w:val="454"/>
        </w:trPr>
        <w:tc>
          <w:tcPr>
            <w:tcW w:w="2926" w:type="dxa"/>
            <w:shd w:val="clear" w:color="auto" w:fill="auto"/>
            <w:noWrap/>
            <w:vAlign w:val="center"/>
          </w:tcPr>
          <w:p w:rsidR="00432114" w:rsidRPr="006A20A1" w:rsidRDefault="00432114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Lukasówka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21,7</w:t>
            </w:r>
          </w:p>
        </w:tc>
        <w:tc>
          <w:tcPr>
            <w:tcW w:w="1276" w:type="dxa"/>
            <w:vAlign w:val="center"/>
          </w:tcPr>
          <w:p w:rsidR="00432114" w:rsidRPr="006A20A1" w:rsidRDefault="00427CB5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21,</w:t>
            </w:r>
            <w:r w:rsidR="00432114" w:rsidRPr="006A20A1">
              <w:rPr>
                <w:bCs/>
                <w:sz w:val="16"/>
                <w:szCs w:val="16"/>
              </w:rPr>
              <w:t>0</w:t>
            </w:r>
          </w:p>
        </w:tc>
      </w:tr>
      <w:tr w:rsidR="00432114" w:rsidRPr="000D6B98" w:rsidTr="007A0002">
        <w:trPr>
          <w:trHeight w:hRule="exact" w:val="454"/>
        </w:trPr>
        <w:tc>
          <w:tcPr>
            <w:tcW w:w="2926" w:type="dxa"/>
            <w:shd w:val="clear" w:color="auto" w:fill="auto"/>
            <w:noWrap/>
            <w:vAlign w:val="center"/>
          </w:tcPr>
          <w:p w:rsidR="00432114" w:rsidRPr="006A20A1" w:rsidRDefault="00432114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Faw</w:t>
            </w:r>
            <w:r w:rsidR="00802C1B">
              <w:rPr>
                <w:bCs/>
                <w:sz w:val="16"/>
                <w:szCs w:val="16"/>
              </w:rPr>
              <w:t>orytka (Kl</w:t>
            </w:r>
            <w:r w:rsidRPr="006A20A1">
              <w:rPr>
                <w:bCs/>
                <w:sz w:val="16"/>
                <w:szCs w:val="16"/>
              </w:rPr>
              <w:t>apsa) i sporty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14" w:rsidRPr="006A20A1" w:rsidRDefault="00432114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14,3</w:t>
            </w:r>
          </w:p>
        </w:tc>
        <w:tc>
          <w:tcPr>
            <w:tcW w:w="1276" w:type="dxa"/>
            <w:vAlign w:val="center"/>
          </w:tcPr>
          <w:p w:rsidR="00432114" w:rsidRPr="006A20A1" w:rsidRDefault="00427CB5" w:rsidP="00317A7A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</w:t>
            </w:r>
            <w:r w:rsidR="00432114" w:rsidRPr="006A20A1">
              <w:rPr>
                <w:bCs/>
                <w:sz w:val="16"/>
                <w:szCs w:val="16"/>
              </w:rPr>
              <w:t>2</w:t>
            </w:r>
          </w:p>
        </w:tc>
      </w:tr>
    </w:tbl>
    <w:p w:rsidR="00432114" w:rsidRDefault="00432114" w:rsidP="00DA2917">
      <w:pPr>
        <w:jc w:val="both"/>
        <w:rPr>
          <w:szCs w:val="19"/>
        </w:rPr>
      </w:pPr>
    </w:p>
    <w:p w:rsidR="00DA2917" w:rsidRPr="00490096" w:rsidRDefault="00B711F0" w:rsidP="00DA2917">
      <w:pPr>
        <w:jc w:val="both"/>
        <w:rPr>
          <w:szCs w:val="19"/>
        </w:rPr>
      </w:pPr>
      <w:r>
        <w:rPr>
          <w:szCs w:val="19"/>
        </w:rPr>
        <w:t xml:space="preserve">W 2017 r. </w:t>
      </w:r>
      <w:r w:rsidR="00490096" w:rsidRPr="00490096">
        <w:rPr>
          <w:szCs w:val="19"/>
        </w:rPr>
        <w:t xml:space="preserve">blisko 55% areału uprawy </w:t>
      </w:r>
      <w:r>
        <w:rPr>
          <w:szCs w:val="19"/>
        </w:rPr>
        <w:t>grusz w sadach zajmował</w:t>
      </w:r>
      <w:r w:rsidR="00490096" w:rsidRPr="00490096">
        <w:rPr>
          <w:szCs w:val="19"/>
        </w:rPr>
        <w:t>y</w:t>
      </w:r>
      <w:r>
        <w:rPr>
          <w:szCs w:val="19"/>
        </w:rPr>
        <w:t xml:space="preserve"> plantacje </w:t>
      </w:r>
      <w:r w:rsidR="00490096" w:rsidRPr="00490096">
        <w:rPr>
          <w:szCs w:val="19"/>
        </w:rPr>
        <w:t xml:space="preserve">w wieku 5 – 14 lat. </w:t>
      </w:r>
    </w:p>
    <w:p w:rsidR="00432114" w:rsidRDefault="00432114" w:rsidP="005F6AAD">
      <w:pPr>
        <w:ind w:left="851" w:hanging="851"/>
        <w:jc w:val="both"/>
        <w:rPr>
          <w:b/>
          <w:sz w:val="18"/>
          <w:szCs w:val="18"/>
        </w:rPr>
      </w:pPr>
    </w:p>
    <w:p w:rsidR="00832FF6" w:rsidRPr="00C51EB8" w:rsidRDefault="00832FF6" w:rsidP="005F6AAD">
      <w:pPr>
        <w:ind w:left="851" w:hanging="851"/>
        <w:jc w:val="both"/>
        <w:rPr>
          <w:b/>
          <w:sz w:val="18"/>
          <w:szCs w:val="18"/>
        </w:rPr>
      </w:pPr>
      <w:r w:rsidRPr="00C51EB8">
        <w:rPr>
          <w:b/>
          <w:sz w:val="18"/>
          <w:szCs w:val="18"/>
        </w:rPr>
        <w:t xml:space="preserve">Tabl. </w:t>
      </w:r>
      <w:r w:rsidR="00177E3B" w:rsidRPr="00C51EB8">
        <w:rPr>
          <w:b/>
          <w:sz w:val="18"/>
          <w:szCs w:val="18"/>
        </w:rPr>
        <w:t>1</w:t>
      </w:r>
      <w:r w:rsidR="00000532">
        <w:rPr>
          <w:b/>
          <w:sz w:val="18"/>
          <w:szCs w:val="18"/>
        </w:rPr>
        <w:t>1</w:t>
      </w:r>
      <w:r w:rsidRPr="00C51EB8">
        <w:rPr>
          <w:b/>
          <w:sz w:val="18"/>
          <w:szCs w:val="18"/>
        </w:rPr>
        <w:t>. Struktura powierzchni uprawy grusz w sadach według odmian i grup wiekowych</w:t>
      </w:r>
    </w:p>
    <w:tbl>
      <w:tblPr>
        <w:tblW w:w="7973" w:type="dxa"/>
        <w:tblInd w:w="5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1006"/>
        <w:gridCol w:w="1007"/>
        <w:gridCol w:w="1008"/>
        <w:gridCol w:w="1007"/>
        <w:gridCol w:w="1003"/>
        <w:gridCol w:w="24"/>
      </w:tblGrid>
      <w:tr w:rsidR="00BC1B9F" w:rsidRPr="00C51EB8" w:rsidTr="00BC1B9F">
        <w:trPr>
          <w:trHeight w:val="510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Odmiany grusz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BC1B9F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Procentowy udział</w:t>
            </w:r>
          </w:p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9E0731">
              <w:rPr>
                <w:bCs/>
                <w:sz w:val="16"/>
                <w:szCs w:val="16"/>
              </w:rPr>
              <w:t>odmian</w:t>
            </w:r>
          </w:p>
        </w:tc>
        <w:tc>
          <w:tcPr>
            <w:tcW w:w="4049" w:type="dxa"/>
            <w:gridSpan w:val="5"/>
            <w:shd w:val="clear" w:color="auto" w:fill="auto"/>
            <w:vAlign w:val="center"/>
          </w:tcPr>
          <w:p w:rsidR="00BC1B9F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Powierzc</w:t>
            </w:r>
            <w:r>
              <w:rPr>
                <w:bCs/>
                <w:sz w:val="16"/>
                <w:szCs w:val="16"/>
              </w:rPr>
              <w:t>hnia wg grup wiekowych drzew</w:t>
            </w:r>
          </w:p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w % danej odmiany</w:t>
            </w:r>
          </w:p>
        </w:tc>
      </w:tr>
      <w:tr w:rsidR="00BC1B9F" w:rsidRPr="00C51EB8" w:rsidTr="00BC1B9F">
        <w:trPr>
          <w:trHeight w:val="340"/>
        </w:trPr>
        <w:tc>
          <w:tcPr>
            <w:tcW w:w="2918" w:type="dxa"/>
            <w:vMerge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9" w:type="dxa"/>
            <w:gridSpan w:val="5"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 xml:space="preserve">w wieku lat </w:t>
            </w:r>
          </w:p>
        </w:tc>
      </w:tr>
      <w:tr w:rsidR="00BC1B9F" w:rsidRPr="00C51EB8" w:rsidTr="00BC1B9F">
        <w:trPr>
          <w:gridAfter w:val="1"/>
          <w:wAfter w:w="24" w:type="dxa"/>
          <w:trHeight w:hRule="exact" w:val="397"/>
        </w:trPr>
        <w:tc>
          <w:tcPr>
            <w:tcW w:w="2918" w:type="dxa"/>
            <w:vMerge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0 - 4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5 - 14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15 - 24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C1B9F" w:rsidRPr="00C51EB8" w:rsidRDefault="00BC1B9F" w:rsidP="00BC1B9F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25 i więcej</w:t>
            </w:r>
          </w:p>
        </w:tc>
      </w:tr>
      <w:tr w:rsidR="00C51EB8" w:rsidRPr="00C51EB8" w:rsidTr="00BC1B9F">
        <w:trPr>
          <w:trHeight w:hRule="exact" w:val="454"/>
        </w:trPr>
        <w:tc>
          <w:tcPr>
            <w:tcW w:w="291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65B93" w:rsidRPr="00CA100E" w:rsidRDefault="00465B93" w:rsidP="008077E7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CA100E">
              <w:rPr>
                <w:b/>
                <w:bCs/>
                <w:sz w:val="16"/>
                <w:szCs w:val="16"/>
              </w:rPr>
              <w:t xml:space="preserve">Grusze ogółem </w:t>
            </w:r>
          </w:p>
        </w:tc>
        <w:tc>
          <w:tcPr>
            <w:tcW w:w="100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65B93" w:rsidRPr="00CA100E" w:rsidRDefault="00CA100E" w:rsidP="00BC1B9F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CA100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65B93" w:rsidRPr="00CA100E" w:rsidRDefault="00427CB5" w:rsidP="00BC1B9F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14,</w:t>
            </w:r>
            <w:r w:rsidR="00465B93" w:rsidRPr="00CA100E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65B93" w:rsidRPr="00CA100E" w:rsidRDefault="00427CB5" w:rsidP="00BC1B9F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54,</w:t>
            </w:r>
            <w:r w:rsidR="00465B93" w:rsidRPr="00CA100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65B93" w:rsidRPr="00CA100E" w:rsidRDefault="00427CB5" w:rsidP="00BC1B9F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21,</w:t>
            </w:r>
            <w:r w:rsidR="00465B93" w:rsidRPr="00CA100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465B93" w:rsidRPr="00CA100E" w:rsidRDefault="00427CB5" w:rsidP="00BC1B9F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10,</w:t>
            </w:r>
            <w:r w:rsidR="00465B93" w:rsidRPr="00CA100E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51EB8" w:rsidRPr="00C51EB8" w:rsidTr="00BC1B9F">
        <w:trPr>
          <w:trHeight w:hRule="exact" w:val="283"/>
        </w:trPr>
        <w:tc>
          <w:tcPr>
            <w:tcW w:w="291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65B93" w:rsidRPr="00C51EB8" w:rsidRDefault="00465B93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w tym:</w:t>
            </w:r>
          </w:p>
        </w:tc>
        <w:tc>
          <w:tcPr>
            <w:tcW w:w="100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51EB8" w:rsidRPr="00C51EB8" w:rsidTr="00BC1B9F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465B93" w:rsidRPr="00C51EB8" w:rsidRDefault="00465B93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Konferencja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</w:t>
            </w:r>
            <w:r w:rsidR="00465B93" w:rsidRPr="00C51E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65B93" w:rsidRPr="00C51EB8" w:rsidRDefault="00465B93" w:rsidP="00427CB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58</w:t>
            </w:r>
            <w:r w:rsidR="00427CB5">
              <w:rPr>
                <w:rFonts w:cs="Arial"/>
                <w:sz w:val="16"/>
                <w:szCs w:val="16"/>
              </w:rPr>
              <w:t>,</w:t>
            </w:r>
            <w:r w:rsidRPr="00C51EB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65B93" w:rsidRPr="00C51EB8" w:rsidRDefault="00465B93" w:rsidP="00427CB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17</w:t>
            </w:r>
            <w:r w:rsidR="00427CB5">
              <w:rPr>
                <w:rFonts w:cs="Arial"/>
                <w:sz w:val="16"/>
                <w:szCs w:val="16"/>
              </w:rPr>
              <w:t>,</w:t>
            </w:r>
            <w:r w:rsidRPr="00C51EB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5</w:t>
            </w:r>
            <w:r w:rsidR="00427CB5">
              <w:rPr>
                <w:rFonts w:cs="Arial"/>
                <w:sz w:val="16"/>
                <w:szCs w:val="16"/>
              </w:rPr>
              <w:t>,</w:t>
            </w:r>
            <w:r w:rsidRPr="00C51EB8">
              <w:rPr>
                <w:rFonts w:cs="Arial"/>
                <w:sz w:val="16"/>
                <w:szCs w:val="16"/>
              </w:rPr>
              <w:t>1</w:t>
            </w:r>
          </w:p>
        </w:tc>
      </w:tr>
      <w:tr w:rsidR="00C51EB8" w:rsidRPr="00C51EB8" w:rsidTr="00BC1B9F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465B93" w:rsidRPr="00C51EB8" w:rsidRDefault="00465B93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>Lukasówka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</w:t>
            </w:r>
            <w:r w:rsidR="00465B93" w:rsidRPr="00C51EB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</w:t>
            </w:r>
            <w:r w:rsidR="00465B93" w:rsidRPr="00C51E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29</w:t>
            </w:r>
            <w:r w:rsidR="00427CB5">
              <w:rPr>
                <w:rFonts w:cs="Arial"/>
                <w:sz w:val="16"/>
                <w:szCs w:val="16"/>
              </w:rPr>
              <w:t>,</w:t>
            </w:r>
            <w:r w:rsidRPr="00C51EB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</w:t>
            </w:r>
            <w:r w:rsidR="00465B93" w:rsidRPr="00C51EB8">
              <w:rPr>
                <w:rFonts w:cs="Arial"/>
                <w:sz w:val="16"/>
                <w:szCs w:val="16"/>
              </w:rPr>
              <w:t>6</w:t>
            </w:r>
          </w:p>
        </w:tc>
      </w:tr>
      <w:tr w:rsidR="00C51EB8" w:rsidRPr="00C51EB8" w:rsidTr="00BC1B9F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465B93" w:rsidRPr="00C51EB8" w:rsidRDefault="00465B93" w:rsidP="009E48BB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C51EB8">
              <w:rPr>
                <w:bCs/>
                <w:sz w:val="16"/>
                <w:szCs w:val="16"/>
              </w:rPr>
              <w:t xml:space="preserve">Faworytka </w:t>
            </w:r>
            <w:r w:rsidR="00802C1B">
              <w:rPr>
                <w:bCs/>
                <w:sz w:val="16"/>
                <w:szCs w:val="16"/>
              </w:rPr>
              <w:t>(K</w:t>
            </w:r>
            <w:r w:rsidRPr="00C51EB8">
              <w:rPr>
                <w:bCs/>
                <w:sz w:val="16"/>
                <w:szCs w:val="16"/>
              </w:rPr>
              <w:t>lapsa) i sporty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465B93" w:rsidRPr="00C51EB8" w:rsidRDefault="00465B93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51EB8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</w:t>
            </w:r>
            <w:r w:rsidR="00465B93" w:rsidRPr="00C51EB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</w:t>
            </w:r>
            <w:r w:rsidR="00465B93" w:rsidRPr="00C51EB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</w:t>
            </w:r>
            <w:r w:rsidR="00465B93" w:rsidRPr="00C51EB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465B93" w:rsidRPr="00C51EB8" w:rsidRDefault="00427CB5" w:rsidP="00BC1B9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</w:t>
            </w:r>
            <w:r w:rsidR="00465B93" w:rsidRPr="00C51EB8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832FF6" w:rsidRDefault="00832FF6" w:rsidP="00832FF6">
      <w:pPr>
        <w:spacing w:after="0" w:line="240" w:lineRule="auto"/>
        <w:jc w:val="both"/>
        <w:rPr>
          <w:rFonts w:cs="Arial"/>
          <w:bCs/>
          <w:color w:val="0070C0"/>
          <w:szCs w:val="19"/>
        </w:rPr>
      </w:pPr>
    </w:p>
    <w:p w:rsidR="00617A6E" w:rsidRPr="00015058" w:rsidRDefault="00617A6E" w:rsidP="00617A6E">
      <w:pPr>
        <w:jc w:val="both"/>
        <w:rPr>
          <w:szCs w:val="19"/>
        </w:rPr>
      </w:pPr>
      <w:r>
        <w:rPr>
          <w:szCs w:val="19"/>
        </w:rPr>
        <w:t xml:space="preserve">Ponad 50% areału </w:t>
      </w:r>
      <w:r w:rsidRPr="00015058">
        <w:rPr>
          <w:szCs w:val="19"/>
        </w:rPr>
        <w:t xml:space="preserve">uprawy </w:t>
      </w:r>
      <w:r>
        <w:rPr>
          <w:szCs w:val="19"/>
        </w:rPr>
        <w:t>grusz w sadach</w:t>
      </w:r>
      <w:r w:rsidRPr="00015058">
        <w:rPr>
          <w:szCs w:val="19"/>
        </w:rPr>
        <w:t xml:space="preserve"> posadzonych </w:t>
      </w:r>
      <w:r>
        <w:rPr>
          <w:szCs w:val="19"/>
        </w:rPr>
        <w:t xml:space="preserve">było </w:t>
      </w:r>
      <w:r w:rsidRPr="00015058">
        <w:rPr>
          <w:szCs w:val="19"/>
        </w:rPr>
        <w:t xml:space="preserve">w zagęszczeniu </w:t>
      </w:r>
      <w:r>
        <w:rPr>
          <w:szCs w:val="19"/>
        </w:rPr>
        <w:t>400 – 15</w:t>
      </w:r>
      <w:r w:rsidRPr="00015058">
        <w:rPr>
          <w:szCs w:val="19"/>
        </w:rPr>
        <w:t xml:space="preserve">99 </w:t>
      </w:r>
      <w:r>
        <w:rPr>
          <w:szCs w:val="19"/>
        </w:rPr>
        <w:t xml:space="preserve">drzew na hektar. </w:t>
      </w:r>
    </w:p>
    <w:p w:rsidR="00832FF6" w:rsidRPr="00275D5B" w:rsidRDefault="00832FF6" w:rsidP="00275D5B">
      <w:pPr>
        <w:ind w:left="851" w:hanging="851"/>
        <w:jc w:val="both"/>
        <w:rPr>
          <w:b/>
          <w:sz w:val="18"/>
          <w:szCs w:val="18"/>
        </w:rPr>
      </w:pPr>
      <w:r w:rsidRPr="00275D5B">
        <w:rPr>
          <w:b/>
          <w:sz w:val="18"/>
          <w:szCs w:val="18"/>
        </w:rPr>
        <w:t xml:space="preserve">Tabl. </w:t>
      </w:r>
      <w:r w:rsidR="00860AB4" w:rsidRPr="00275D5B">
        <w:rPr>
          <w:b/>
          <w:sz w:val="18"/>
          <w:szCs w:val="18"/>
        </w:rPr>
        <w:t>1</w:t>
      </w:r>
      <w:r w:rsidR="00000532">
        <w:rPr>
          <w:b/>
          <w:sz w:val="18"/>
          <w:szCs w:val="18"/>
        </w:rPr>
        <w:t>2</w:t>
      </w:r>
      <w:r w:rsidRPr="00275D5B">
        <w:rPr>
          <w:b/>
          <w:sz w:val="18"/>
          <w:szCs w:val="18"/>
        </w:rPr>
        <w:t xml:space="preserve">. Struktura powierzchni uprawy grusz w sadach według odmian i gęstości </w:t>
      </w:r>
      <w:proofErr w:type="spellStart"/>
      <w:r w:rsidRPr="00275D5B">
        <w:rPr>
          <w:b/>
          <w:sz w:val="18"/>
          <w:szCs w:val="18"/>
        </w:rPr>
        <w:t>nasadzeń</w:t>
      </w:r>
      <w:proofErr w:type="spellEnd"/>
    </w:p>
    <w:tbl>
      <w:tblPr>
        <w:tblW w:w="7973" w:type="dxa"/>
        <w:tblInd w:w="5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1006"/>
        <w:gridCol w:w="1007"/>
        <w:gridCol w:w="1008"/>
        <w:gridCol w:w="1007"/>
        <w:gridCol w:w="1003"/>
        <w:gridCol w:w="24"/>
      </w:tblGrid>
      <w:tr w:rsidR="008077E7" w:rsidRPr="001155E3" w:rsidTr="008077E7">
        <w:trPr>
          <w:trHeight w:val="510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Odmiany grusz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Procentowy udział</w:t>
            </w:r>
          </w:p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odmian</w:t>
            </w:r>
          </w:p>
        </w:tc>
        <w:tc>
          <w:tcPr>
            <w:tcW w:w="4049" w:type="dxa"/>
            <w:gridSpan w:val="5"/>
            <w:shd w:val="clear" w:color="auto" w:fill="auto"/>
            <w:vAlign w:val="center"/>
          </w:tcPr>
          <w:p w:rsidR="008077E7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 xml:space="preserve">Powierzchnia wg gęstości </w:t>
            </w:r>
            <w:proofErr w:type="spellStart"/>
            <w:r w:rsidRPr="006A20A1">
              <w:rPr>
                <w:bCs/>
                <w:sz w:val="16"/>
                <w:szCs w:val="16"/>
              </w:rPr>
              <w:t>nasadzeń</w:t>
            </w:r>
            <w:proofErr w:type="spellEnd"/>
            <w:r w:rsidRPr="006A20A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drzew</w:t>
            </w:r>
          </w:p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w % danej odmiany</w:t>
            </w:r>
          </w:p>
        </w:tc>
      </w:tr>
      <w:tr w:rsidR="008077E7" w:rsidRPr="001155E3" w:rsidTr="008077E7">
        <w:trPr>
          <w:trHeight w:val="340"/>
        </w:trPr>
        <w:tc>
          <w:tcPr>
            <w:tcW w:w="2918" w:type="dxa"/>
            <w:vMerge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9" w:type="dxa"/>
            <w:gridSpan w:val="5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zagęszczenie drzew na 1 ha</w:t>
            </w:r>
          </w:p>
        </w:tc>
      </w:tr>
      <w:tr w:rsidR="008077E7" w:rsidRPr="006A20A1" w:rsidTr="008077E7">
        <w:trPr>
          <w:gridAfter w:val="1"/>
          <w:wAfter w:w="24" w:type="dxa"/>
          <w:trHeight w:hRule="exact" w:val="510"/>
        </w:trPr>
        <w:tc>
          <w:tcPr>
            <w:tcW w:w="2918" w:type="dxa"/>
            <w:vMerge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A20A1">
              <w:rPr>
                <w:sz w:val="16"/>
                <w:szCs w:val="16"/>
              </w:rPr>
              <w:t>poniżej 400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A20A1">
              <w:rPr>
                <w:sz w:val="16"/>
                <w:szCs w:val="16"/>
              </w:rPr>
              <w:t>400 - 1599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A20A1">
              <w:rPr>
                <w:sz w:val="16"/>
                <w:szCs w:val="16"/>
              </w:rPr>
              <w:t xml:space="preserve">1600 - 3199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77E7" w:rsidRPr="006A20A1" w:rsidRDefault="008077E7" w:rsidP="008077E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3200 i więcej</w:t>
            </w:r>
          </w:p>
        </w:tc>
      </w:tr>
      <w:tr w:rsidR="001657F5" w:rsidRPr="004D3ED6" w:rsidTr="008077E7">
        <w:trPr>
          <w:trHeight w:hRule="exact" w:val="454"/>
        </w:trPr>
        <w:tc>
          <w:tcPr>
            <w:tcW w:w="291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1657F5" w:rsidRPr="00CA100E" w:rsidRDefault="001657F5" w:rsidP="008077E7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CA100E">
              <w:rPr>
                <w:b/>
                <w:bCs/>
                <w:sz w:val="16"/>
                <w:szCs w:val="16"/>
              </w:rPr>
              <w:t xml:space="preserve">Grusze ogółem </w:t>
            </w:r>
          </w:p>
        </w:tc>
        <w:tc>
          <w:tcPr>
            <w:tcW w:w="100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1657F5" w:rsidRPr="00CA100E" w:rsidRDefault="001657F5" w:rsidP="008077E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 w:rsidRPr="00CA100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1657F5" w:rsidRPr="00CA100E" w:rsidRDefault="00E5465B" w:rsidP="008077E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</w:t>
            </w:r>
            <w:r w:rsidR="001657F5" w:rsidRPr="00CA100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1657F5" w:rsidRPr="00CA100E" w:rsidRDefault="00E5465B" w:rsidP="008077E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</w:t>
            </w:r>
            <w:r w:rsidR="001657F5" w:rsidRPr="00CA100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1657F5" w:rsidRPr="00CA100E" w:rsidRDefault="00E5465B" w:rsidP="008077E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</w:t>
            </w:r>
            <w:r w:rsidR="001657F5" w:rsidRPr="00CA10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1657F5" w:rsidRPr="00CA100E" w:rsidRDefault="00E5465B" w:rsidP="008077E7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</w:t>
            </w:r>
            <w:r w:rsidR="001657F5" w:rsidRPr="00CA100E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832FF6" w:rsidRPr="008261AA" w:rsidTr="008077E7">
        <w:trPr>
          <w:trHeight w:hRule="exact" w:val="283"/>
        </w:trPr>
        <w:tc>
          <w:tcPr>
            <w:tcW w:w="291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32FF6" w:rsidRPr="006A20A1" w:rsidRDefault="00832FF6" w:rsidP="008077E7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w tym:</w:t>
            </w:r>
          </w:p>
        </w:tc>
        <w:tc>
          <w:tcPr>
            <w:tcW w:w="100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32FF6" w:rsidRPr="006A20A1" w:rsidRDefault="00832FF6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32FF6" w:rsidRPr="006A20A1" w:rsidRDefault="00832FF6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32FF6" w:rsidRPr="006A20A1" w:rsidRDefault="00832FF6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32FF6" w:rsidRPr="006A20A1" w:rsidRDefault="00832FF6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1D77"/>
            </w:tcBorders>
            <w:shd w:val="clear" w:color="auto" w:fill="auto"/>
            <w:noWrap/>
            <w:vAlign w:val="center"/>
          </w:tcPr>
          <w:p w:rsidR="00832FF6" w:rsidRPr="006A20A1" w:rsidRDefault="00832FF6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</w:tr>
      <w:tr w:rsidR="001657F5" w:rsidRPr="008261AA" w:rsidTr="008077E7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1657F5" w:rsidRPr="006A20A1" w:rsidRDefault="001657F5" w:rsidP="008077E7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Konferencja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7F5" w:rsidRPr="006A20A1" w:rsidRDefault="001657F5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47,2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</w:t>
            </w:r>
            <w:r w:rsidR="001657F5" w:rsidRPr="006A20A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44,</w:t>
            </w:r>
            <w:r w:rsidR="001657F5" w:rsidRPr="006A20A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46,</w:t>
            </w:r>
            <w:r w:rsidR="001657F5" w:rsidRPr="006A20A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</w:t>
            </w:r>
            <w:r w:rsidR="001657F5" w:rsidRPr="006A20A1">
              <w:rPr>
                <w:bCs/>
                <w:sz w:val="16"/>
                <w:szCs w:val="16"/>
              </w:rPr>
              <w:t>7</w:t>
            </w:r>
          </w:p>
        </w:tc>
      </w:tr>
      <w:tr w:rsidR="001657F5" w:rsidRPr="008261AA" w:rsidTr="008077E7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1657F5" w:rsidRPr="006A20A1" w:rsidRDefault="001657F5" w:rsidP="008077E7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Lukasówka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7F5" w:rsidRPr="006A20A1" w:rsidRDefault="001657F5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21,0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</w:t>
            </w:r>
            <w:r w:rsidR="001657F5" w:rsidRPr="006A20A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62,</w:t>
            </w:r>
            <w:r w:rsidR="001657F5" w:rsidRPr="006A20A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</w:t>
            </w:r>
            <w:r w:rsidR="001657F5" w:rsidRPr="006A20A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</w:t>
            </w:r>
            <w:r w:rsidR="001657F5" w:rsidRPr="006A20A1">
              <w:rPr>
                <w:bCs/>
                <w:sz w:val="16"/>
                <w:szCs w:val="16"/>
              </w:rPr>
              <w:t>9</w:t>
            </w:r>
          </w:p>
        </w:tc>
      </w:tr>
      <w:tr w:rsidR="001657F5" w:rsidRPr="008261AA" w:rsidTr="008077E7">
        <w:trPr>
          <w:trHeight w:hRule="exact" w:val="340"/>
        </w:trPr>
        <w:tc>
          <w:tcPr>
            <w:tcW w:w="2918" w:type="dxa"/>
            <w:shd w:val="clear" w:color="auto" w:fill="auto"/>
            <w:noWrap/>
            <w:vAlign w:val="center"/>
          </w:tcPr>
          <w:p w:rsidR="001657F5" w:rsidRPr="006A20A1" w:rsidRDefault="00802C1B" w:rsidP="008077E7">
            <w:pPr>
              <w:spacing w:before="0" w:after="0"/>
              <w:ind w:left="17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Faworytka (K</w:t>
            </w:r>
            <w:r w:rsidR="001657F5" w:rsidRPr="006A20A1">
              <w:rPr>
                <w:bCs/>
                <w:sz w:val="16"/>
                <w:szCs w:val="16"/>
              </w:rPr>
              <w:t>lapsa) i sporty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7F5" w:rsidRPr="006A20A1" w:rsidRDefault="001657F5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6A20A1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</w:t>
            </w:r>
            <w:r w:rsidR="001657F5" w:rsidRPr="006A20A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</w:t>
            </w:r>
            <w:r w:rsidR="001657F5" w:rsidRPr="006A20A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</w:t>
            </w:r>
            <w:r w:rsidR="001657F5" w:rsidRPr="006A20A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</w:tcPr>
          <w:p w:rsidR="001657F5" w:rsidRPr="006A20A1" w:rsidRDefault="00E5465B" w:rsidP="008077E7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</w:t>
            </w:r>
            <w:r w:rsidR="001657F5" w:rsidRPr="006A20A1">
              <w:rPr>
                <w:bCs/>
                <w:sz w:val="16"/>
                <w:szCs w:val="16"/>
              </w:rPr>
              <w:t>5</w:t>
            </w:r>
          </w:p>
        </w:tc>
      </w:tr>
    </w:tbl>
    <w:p w:rsidR="00EB7F15" w:rsidRDefault="00EB7F15" w:rsidP="00C53589">
      <w:pPr>
        <w:jc w:val="both"/>
        <w:rPr>
          <w:szCs w:val="19"/>
        </w:rPr>
      </w:pPr>
    </w:p>
    <w:p w:rsidR="00C53589" w:rsidRPr="00AF2C74" w:rsidRDefault="003C0654" w:rsidP="00C53589">
      <w:pPr>
        <w:jc w:val="both"/>
        <w:rPr>
          <w:szCs w:val="19"/>
        </w:rPr>
      </w:pPr>
      <w:r w:rsidRPr="00AE456A">
        <w:rPr>
          <w:b/>
          <w:noProof/>
          <w:color w:val="C0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53E2DB5B" wp14:editId="41060767">
                <wp:simplePos x="0" y="0"/>
                <wp:positionH relativeFrom="page">
                  <wp:posOffset>5743575</wp:posOffset>
                </wp:positionH>
                <wp:positionV relativeFrom="paragraph">
                  <wp:posOffset>-151130</wp:posOffset>
                </wp:positionV>
                <wp:extent cx="1628775" cy="981075"/>
                <wp:effectExtent l="0" t="0" r="0" b="0"/>
                <wp:wrapTight wrapText="bothSides">
                  <wp:wrapPolygon edited="0">
                    <wp:start x="758" y="0"/>
                    <wp:lineTo x="758" y="20971"/>
                    <wp:lineTo x="20716" y="20971"/>
                    <wp:lineTo x="20716" y="0"/>
                    <wp:lineTo x="758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136C79" w:rsidRDefault="00E61336" w:rsidP="00A7678B">
                            <w:pPr>
                              <w:pStyle w:val="tekstzboku"/>
                            </w:pPr>
                            <w:r w:rsidRPr="00327E8C">
                              <w:rPr>
                                <w:b/>
                                <w:szCs w:val="19"/>
                              </w:rPr>
                              <w:t>Ponad jedna trzecia</w:t>
                            </w:r>
                            <w:r>
                              <w:rPr>
                                <w:szCs w:val="19"/>
                              </w:rPr>
                              <w:t xml:space="preserve"> areału</w:t>
                            </w:r>
                            <w:r w:rsidRPr="00AF2C74">
                              <w:rPr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</w:rPr>
                              <w:t xml:space="preserve">plantacji gruszowych była skupiona </w:t>
                            </w:r>
                            <w:r w:rsidRPr="00327E8C">
                              <w:rPr>
                                <w:b/>
                                <w:szCs w:val="19"/>
                              </w:rPr>
                              <w:t>w województwie mazowieckim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DB5B" id="_x0000_s1034" type="#_x0000_t202" style="position:absolute;left:0;text-align:left;margin-left:452.25pt;margin-top:-11.9pt;width:128.25pt;height:77.2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" filled="f" stroked="f">
                <v:textbox>
                  <w:txbxContent>
                    <w:p w:rsidR="00E61336" w:rsidRPr="00136C79" w:rsidRDefault="00E61336" w:rsidP="00A7678B">
                      <w:pPr>
                        <w:pStyle w:val="tekstzboku"/>
                      </w:pPr>
                      <w:r w:rsidRPr="00327E8C">
                        <w:rPr>
                          <w:b/>
                          <w:szCs w:val="19"/>
                        </w:rPr>
                        <w:t>Ponad jedna trzecia</w:t>
                      </w:r>
                      <w:r>
                        <w:rPr>
                          <w:szCs w:val="19"/>
                        </w:rPr>
                        <w:t xml:space="preserve"> areału</w:t>
                      </w:r>
                      <w:r w:rsidRPr="00AF2C74">
                        <w:rPr>
                          <w:szCs w:val="19"/>
                        </w:rPr>
                        <w:t xml:space="preserve"> </w:t>
                      </w:r>
                      <w:r>
                        <w:rPr>
                          <w:szCs w:val="19"/>
                        </w:rPr>
                        <w:t xml:space="preserve">plantacji gruszowych była skupiona </w:t>
                      </w:r>
                      <w:r w:rsidRPr="00327E8C">
                        <w:rPr>
                          <w:b/>
                          <w:szCs w:val="19"/>
                        </w:rPr>
                        <w:t>w województwie mazowieckim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53589" w:rsidRPr="00AF2C74">
        <w:rPr>
          <w:szCs w:val="19"/>
        </w:rPr>
        <w:t xml:space="preserve">Według badania sadów przeprowadzonego w 2017 r. uprawa </w:t>
      </w:r>
      <w:r w:rsidR="00C53589">
        <w:rPr>
          <w:szCs w:val="19"/>
        </w:rPr>
        <w:t xml:space="preserve">grusz </w:t>
      </w:r>
      <w:r w:rsidR="00C53589" w:rsidRPr="00AF2C74">
        <w:rPr>
          <w:szCs w:val="19"/>
        </w:rPr>
        <w:t>w sadach była skoncentrowana głównie na ter</w:t>
      </w:r>
      <w:r w:rsidR="000002E4">
        <w:rPr>
          <w:szCs w:val="19"/>
        </w:rPr>
        <w:t xml:space="preserve">enie województwa mazowieckiego - </w:t>
      </w:r>
      <w:r w:rsidR="00C53589">
        <w:rPr>
          <w:szCs w:val="19"/>
        </w:rPr>
        <w:t xml:space="preserve">ponad jedna trzecia </w:t>
      </w:r>
      <w:r w:rsidR="00D640FD">
        <w:rPr>
          <w:szCs w:val="19"/>
        </w:rPr>
        <w:t>areału</w:t>
      </w:r>
      <w:r w:rsidR="00C53589" w:rsidRPr="00AF2C74">
        <w:rPr>
          <w:szCs w:val="19"/>
        </w:rPr>
        <w:t xml:space="preserve"> </w:t>
      </w:r>
      <w:r w:rsidR="00C53589">
        <w:rPr>
          <w:szCs w:val="19"/>
        </w:rPr>
        <w:t>plantacji gruszowych</w:t>
      </w:r>
      <w:r w:rsidR="00327E8C">
        <w:rPr>
          <w:szCs w:val="19"/>
        </w:rPr>
        <w:t xml:space="preserve"> w </w:t>
      </w:r>
      <w:r w:rsidR="00C53589" w:rsidRPr="00AF2C74">
        <w:rPr>
          <w:szCs w:val="19"/>
        </w:rPr>
        <w:t>Polsce</w:t>
      </w:r>
      <w:r w:rsidR="00C53589">
        <w:rPr>
          <w:szCs w:val="19"/>
        </w:rPr>
        <w:t xml:space="preserve"> była skupiona w tym rejonie</w:t>
      </w:r>
      <w:r w:rsidR="00C53589" w:rsidRPr="00AF2C74">
        <w:rPr>
          <w:szCs w:val="19"/>
        </w:rPr>
        <w:t xml:space="preserve">. </w:t>
      </w:r>
      <w:r w:rsidR="00C53589">
        <w:rPr>
          <w:szCs w:val="19"/>
        </w:rPr>
        <w:t>W sumie na terenie trze</w:t>
      </w:r>
      <w:r w:rsidR="00C53589" w:rsidRPr="00AF2C74">
        <w:rPr>
          <w:szCs w:val="19"/>
        </w:rPr>
        <w:t xml:space="preserve">ch </w:t>
      </w:r>
      <w:r w:rsidR="00C53589">
        <w:rPr>
          <w:szCs w:val="19"/>
        </w:rPr>
        <w:t>województw</w:t>
      </w:r>
      <w:r w:rsidR="00D640FD">
        <w:rPr>
          <w:szCs w:val="19"/>
        </w:rPr>
        <w:t xml:space="preserve"> (mazowieckiego, łódzkiego i lubelskiego)</w:t>
      </w:r>
      <w:r w:rsidR="00C53589">
        <w:rPr>
          <w:szCs w:val="19"/>
        </w:rPr>
        <w:t xml:space="preserve"> znajdowało</w:t>
      </w:r>
      <w:r w:rsidR="00C53589" w:rsidRPr="00AF2C74">
        <w:rPr>
          <w:szCs w:val="19"/>
        </w:rPr>
        <w:t xml:space="preserve"> się </w:t>
      </w:r>
      <w:r w:rsidR="00C53589">
        <w:rPr>
          <w:szCs w:val="19"/>
        </w:rPr>
        <w:t>ponad 56</w:t>
      </w:r>
      <w:r w:rsidR="00FF13C6">
        <w:rPr>
          <w:szCs w:val="19"/>
        </w:rPr>
        <w:t xml:space="preserve">% </w:t>
      </w:r>
      <w:r w:rsidR="00D640FD">
        <w:rPr>
          <w:szCs w:val="19"/>
        </w:rPr>
        <w:t>powierzchni</w:t>
      </w:r>
      <w:r w:rsidR="00C53589">
        <w:rPr>
          <w:szCs w:val="19"/>
        </w:rPr>
        <w:t xml:space="preserve"> uprawy grusz</w:t>
      </w:r>
      <w:r w:rsidR="00C53589" w:rsidRPr="00AF2C74">
        <w:rPr>
          <w:szCs w:val="19"/>
        </w:rPr>
        <w:t xml:space="preserve"> w</w:t>
      </w:r>
      <w:r w:rsidR="00D640FD">
        <w:rPr>
          <w:szCs w:val="19"/>
        </w:rPr>
        <w:t> </w:t>
      </w:r>
      <w:r w:rsidR="00C53589">
        <w:rPr>
          <w:szCs w:val="19"/>
        </w:rPr>
        <w:t>sadach</w:t>
      </w:r>
      <w:r w:rsidR="00C53589" w:rsidRPr="00AF2C74">
        <w:rPr>
          <w:szCs w:val="19"/>
        </w:rPr>
        <w:t>.</w:t>
      </w:r>
    </w:p>
    <w:p w:rsidR="00FF40FC" w:rsidRPr="0088494F" w:rsidRDefault="00FF40FC" w:rsidP="001B1CC4">
      <w:pPr>
        <w:spacing w:after="0"/>
        <w:jc w:val="both"/>
        <w:rPr>
          <w:rFonts w:eastAsia="Times New Roman" w:cs="Times New Roman"/>
          <w:b/>
          <w:bCs/>
          <w:color w:val="001D77"/>
          <w:szCs w:val="19"/>
          <w:lang w:eastAsia="pl-PL"/>
        </w:rPr>
      </w:pPr>
      <w:r w:rsidRPr="0088494F">
        <w:rPr>
          <w:rFonts w:eastAsia="Times New Roman" w:cs="Times New Roman"/>
          <w:b/>
          <w:bCs/>
          <w:color w:val="001D77"/>
          <w:szCs w:val="19"/>
          <w:lang w:eastAsia="pl-PL"/>
        </w:rPr>
        <w:lastRenderedPageBreak/>
        <w:t xml:space="preserve">Kierunki zagospodarowania zbiorów owoców </w:t>
      </w:r>
    </w:p>
    <w:p w:rsidR="00FF40FC" w:rsidRPr="00D90E44" w:rsidRDefault="00FF40FC" w:rsidP="00D90E44">
      <w:pPr>
        <w:jc w:val="both"/>
        <w:rPr>
          <w:szCs w:val="19"/>
        </w:rPr>
      </w:pPr>
      <w:r w:rsidRPr="00D90E44">
        <w:rPr>
          <w:szCs w:val="19"/>
        </w:rPr>
        <w:t xml:space="preserve">Wyniki badania sadów wykazały, że </w:t>
      </w:r>
      <w:r w:rsidR="00B0100A" w:rsidRPr="00D90E44">
        <w:rPr>
          <w:szCs w:val="19"/>
        </w:rPr>
        <w:t>w 2017 r. jabłka konsumpcyjne stanowiły blisko 64%</w:t>
      </w:r>
      <w:r w:rsidR="00B0100A">
        <w:rPr>
          <w:szCs w:val="19"/>
        </w:rPr>
        <w:t xml:space="preserve"> (o 4,7 p. proc</w:t>
      </w:r>
      <w:r w:rsidR="00B0100A" w:rsidRPr="00D90E44">
        <w:rPr>
          <w:szCs w:val="19"/>
        </w:rPr>
        <w:t>.</w:t>
      </w:r>
      <w:r w:rsidR="00B0100A">
        <w:rPr>
          <w:szCs w:val="19"/>
        </w:rPr>
        <w:t xml:space="preserve"> więcej niż w 2012 r.), a </w:t>
      </w:r>
      <w:r w:rsidR="00A6166A">
        <w:rPr>
          <w:szCs w:val="19"/>
        </w:rPr>
        <w:t>ponad</w:t>
      </w:r>
      <w:r w:rsidRPr="00D90E44">
        <w:rPr>
          <w:szCs w:val="19"/>
        </w:rPr>
        <w:t xml:space="preserve"> </w:t>
      </w:r>
      <w:r w:rsidR="00A6166A">
        <w:rPr>
          <w:szCs w:val="19"/>
        </w:rPr>
        <w:t>36</w:t>
      </w:r>
      <w:r w:rsidRPr="00D90E44">
        <w:rPr>
          <w:szCs w:val="19"/>
        </w:rPr>
        <w:t>% produkcji jabł</w:t>
      </w:r>
      <w:r w:rsidR="00B0100A">
        <w:rPr>
          <w:szCs w:val="19"/>
        </w:rPr>
        <w:t>ek przeznaczono dla przemysłu.</w:t>
      </w:r>
    </w:p>
    <w:p w:rsidR="00FF40FC" w:rsidRPr="00D90E44" w:rsidRDefault="00FF40FC" w:rsidP="00D90E44">
      <w:pPr>
        <w:jc w:val="both"/>
        <w:rPr>
          <w:szCs w:val="19"/>
        </w:rPr>
      </w:pPr>
      <w:r w:rsidRPr="00D90E44">
        <w:rPr>
          <w:szCs w:val="19"/>
        </w:rPr>
        <w:t xml:space="preserve">Z produkcji gruszek, uzyskanej w sadach w </w:t>
      </w:r>
      <w:r w:rsidR="00F4268D" w:rsidRPr="00D90E44">
        <w:rPr>
          <w:szCs w:val="19"/>
        </w:rPr>
        <w:t>2017</w:t>
      </w:r>
      <w:r w:rsidRPr="00D90E44">
        <w:rPr>
          <w:szCs w:val="19"/>
        </w:rPr>
        <w:t xml:space="preserve"> r., </w:t>
      </w:r>
      <w:r w:rsidR="00A6166A">
        <w:rPr>
          <w:szCs w:val="19"/>
        </w:rPr>
        <w:t>niespełna 20</w:t>
      </w:r>
      <w:r w:rsidR="00D90E44" w:rsidRPr="00D90E44">
        <w:rPr>
          <w:szCs w:val="19"/>
        </w:rPr>
        <w:t>% przeznaczone było do  przerobu przemysłowego, a ponad 80</w:t>
      </w:r>
      <w:r w:rsidRPr="00D90E44">
        <w:rPr>
          <w:szCs w:val="19"/>
        </w:rPr>
        <w:t xml:space="preserve">% </w:t>
      </w:r>
      <w:r w:rsidR="00D90E44" w:rsidRPr="00D90E44">
        <w:rPr>
          <w:szCs w:val="19"/>
        </w:rPr>
        <w:t>do konsumpcji.</w:t>
      </w:r>
    </w:p>
    <w:p w:rsidR="00FF40FC" w:rsidRPr="0088494F" w:rsidRDefault="00FF40FC" w:rsidP="006B0DF7">
      <w:pPr>
        <w:jc w:val="both"/>
        <w:rPr>
          <w:rFonts w:eastAsia="Times New Roman" w:cs="Times New Roman"/>
          <w:b/>
          <w:bCs/>
          <w:color w:val="001D77"/>
          <w:szCs w:val="19"/>
          <w:lang w:eastAsia="pl-PL"/>
        </w:rPr>
      </w:pPr>
      <w:r w:rsidRPr="0088494F">
        <w:rPr>
          <w:rFonts w:eastAsia="Times New Roman" w:cs="Times New Roman"/>
          <w:b/>
          <w:bCs/>
          <w:color w:val="001D77"/>
          <w:szCs w:val="19"/>
          <w:lang w:eastAsia="pl-PL"/>
        </w:rPr>
        <w:t>Informacje dodatkowe</w:t>
      </w:r>
    </w:p>
    <w:p w:rsidR="00FF40FC" w:rsidRPr="00FF13C6" w:rsidRDefault="003B7D9A" w:rsidP="00A71243">
      <w:pPr>
        <w:jc w:val="both"/>
        <w:rPr>
          <w:rFonts w:ascii="Times New (WE)" w:hAnsi="Times New (WE)"/>
          <w:color w:val="000000" w:themeColor="text1"/>
          <w:sz w:val="24"/>
        </w:rPr>
      </w:pPr>
      <w:r w:rsidRPr="00FF13C6">
        <w:rPr>
          <w:color w:val="000000" w:themeColor="text1"/>
          <w:szCs w:val="19"/>
        </w:rPr>
        <w:t xml:space="preserve">W </w:t>
      </w:r>
      <w:r w:rsidR="00F4268D" w:rsidRPr="00FF13C6">
        <w:rPr>
          <w:color w:val="000000" w:themeColor="text1"/>
          <w:szCs w:val="19"/>
        </w:rPr>
        <w:t>2017</w:t>
      </w:r>
      <w:r w:rsidR="00FF40FC" w:rsidRPr="00FF13C6">
        <w:rPr>
          <w:color w:val="000000" w:themeColor="text1"/>
          <w:szCs w:val="19"/>
        </w:rPr>
        <w:t xml:space="preserve"> r. </w:t>
      </w:r>
      <w:r w:rsidR="0090225E" w:rsidRPr="00FF13C6">
        <w:rPr>
          <w:color w:val="000000" w:themeColor="text1"/>
          <w:szCs w:val="19"/>
        </w:rPr>
        <w:t>ponad</w:t>
      </w:r>
      <w:r w:rsidR="00FF40FC" w:rsidRPr="00FF13C6">
        <w:rPr>
          <w:color w:val="000000" w:themeColor="text1"/>
          <w:szCs w:val="19"/>
        </w:rPr>
        <w:t xml:space="preserve"> </w:t>
      </w:r>
      <w:r w:rsidRPr="00FF13C6">
        <w:rPr>
          <w:color w:val="000000" w:themeColor="text1"/>
          <w:szCs w:val="19"/>
        </w:rPr>
        <w:t>23</w:t>
      </w:r>
      <w:r w:rsidR="00FF40FC" w:rsidRPr="00FF13C6">
        <w:rPr>
          <w:color w:val="000000" w:themeColor="text1"/>
          <w:szCs w:val="19"/>
        </w:rPr>
        <w:t xml:space="preserve">% powierzchni sadów </w:t>
      </w:r>
      <w:r w:rsidRPr="00FF13C6">
        <w:rPr>
          <w:color w:val="000000" w:themeColor="text1"/>
          <w:szCs w:val="19"/>
        </w:rPr>
        <w:t>posiadało możliwości nawadniania</w:t>
      </w:r>
      <w:r w:rsidR="00FF40FC" w:rsidRPr="00FF13C6">
        <w:rPr>
          <w:color w:val="000000" w:themeColor="text1"/>
          <w:szCs w:val="19"/>
        </w:rPr>
        <w:t xml:space="preserve">, jednak </w:t>
      </w:r>
      <w:r w:rsidR="00A71243" w:rsidRPr="00FF13C6">
        <w:rPr>
          <w:color w:val="000000" w:themeColor="text1"/>
          <w:szCs w:val="19"/>
        </w:rPr>
        <w:t>wśród plantacji małych (</w:t>
      </w:r>
      <w:r w:rsidR="00FF40FC" w:rsidRPr="00FF13C6">
        <w:rPr>
          <w:color w:val="000000" w:themeColor="text1"/>
          <w:szCs w:val="19"/>
        </w:rPr>
        <w:t>o areale do 1 ha włącznie</w:t>
      </w:r>
      <w:r w:rsidR="00A71243" w:rsidRPr="00FF13C6">
        <w:rPr>
          <w:color w:val="000000" w:themeColor="text1"/>
          <w:szCs w:val="19"/>
        </w:rPr>
        <w:t>)</w:t>
      </w:r>
      <w:r w:rsidR="00FF40FC" w:rsidRPr="00FF13C6">
        <w:rPr>
          <w:color w:val="000000" w:themeColor="text1"/>
          <w:szCs w:val="19"/>
        </w:rPr>
        <w:t xml:space="preserve"> procent powierzchni </w:t>
      </w:r>
      <w:r w:rsidRPr="00FF13C6">
        <w:rPr>
          <w:color w:val="000000" w:themeColor="text1"/>
          <w:szCs w:val="19"/>
        </w:rPr>
        <w:t>możliwej do nawadniania</w:t>
      </w:r>
      <w:r w:rsidR="00FF40FC" w:rsidRPr="00FF13C6">
        <w:rPr>
          <w:color w:val="000000" w:themeColor="text1"/>
          <w:szCs w:val="19"/>
        </w:rPr>
        <w:t xml:space="preserve"> był </w:t>
      </w:r>
      <w:r w:rsidRPr="00FF13C6">
        <w:rPr>
          <w:color w:val="000000" w:themeColor="text1"/>
          <w:szCs w:val="19"/>
        </w:rPr>
        <w:t xml:space="preserve">zdecydowanie </w:t>
      </w:r>
      <w:r w:rsidR="00FF40FC" w:rsidRPr="00FF13C6">
        <w:rPr>
          <w:color w:val="000000" w:themeColor="text1"/>
          <w:szCs w:val="19"/>
        </w:rPr>
        <w:t xml:space="preserve">niższy i wynosił </w:t>
      </w:r>
      <w:r w:rsidR="0090225E" w:rsidRPr="00FF13C6">
        <w:rPr>
          <w:color w:val="000000" w:themeColor="text1"/>
          <w:szCs w:val="19"/>
        </w:rPr>
        <w:t>ok. 13</w:t>
      </w:r>
      <w:r w:rsidRPr="00FF13C6">
        <w:rPr>
          <w:color w:val="000000" w:themeColor="text1"/>
          <w:szCs w:val="19"/>
        </w:rPr>
        <w:t>%, natomiast największe</w:t>
      </w:r>
      <w:r w:rsidR="00FF40FC" w:rsidRPr="00FF13C6">
        <w:rPr>
          <w:color w:val="000000" w:themeColor="text1"/>
          <w:szCs w:val="19"/>
        </w:rPr>
        <w:t xml:space="preserve"> </w:t>
      </w:r>
      <w:r w:rsidRPr="00FF13C6">
        <w:rPr>
          <w:color w:val="000000" w:themeColor="text1"/>
          <w:szCs w:val="19"/>
        </w:rPr>
        <w:t>możliwości nawadniania</w:t>
      </w:r>
      <w:r w:rsidR="00FF40FC" w:rsidRPr="00FF13C6">
        <w:rPr>
          <w:color w:val="000000" w:themeColor="text1"/>
          <w:szCs w:val="19"/>
        </w:rPr>
        <w:t xml:space="preserve"> zanotowano </w:t>
      </w:r>
      <w:r w:rsidR="00A71243" w:rsidRPr="00FF13C6">
        <w:rPr>
          <w:color w:val="000000" w:themeColor="text1"/>
          <w:szCs w:val="19"/>
        </w:rPr>
        <w:t xml:space="preserve">dla sadów o powierzchni 10 do 19,99 ha </w:t>
      </w:r>
      <w:r w:rsidR="00FF40FC" w:rsidRPr="00FF13C6">
        <w:rPr>
          <w:color w:val="000000" w:themeColor="text1"/>
          <w:szCs w:val="19"/>
        </w:rPr>
        <w:t xml:space="preserve">oraz </w:t>
      </w:r>
      <w:r w:rsidRPr="00FF13C6">
        <w:rPr>
          <w:color w:val="000000" w:themeColor="text1"/>
          <w:szCs w:val="19"/>
        </w:rPr>
        <w:t>20 do 49,99 ha. Dla</w:t>
      </w:r>
      <w:r w:rsidR="00A71243" w:rsidRPr="00FF13C6">
        <w:rPr>
          <w:color w:val="000000" w:themeColor="text1"/>
          <w:szCs w:val="19"/>
        </w:rPr>
        <w:t> </w:t>
      </w:r>
      <w:r w:rsidRPr="00FF13C6">
        <w:rPr>
          <w:color w:val="000000" w:themeColor="text1"/>
          <w:szCs w:val="19"/>
        </w:rPr>
        <w:t>tych grup plantacji</w:t>
      </w:r>
      <w:r w:rsidR="00FF40FC" w:rsidRPr="00FF13C6">
        <w:rPr>
          <w:color w:val="000000" w:themeColor="text1"/>
          <w:szCs w:val="19"/>
        </w:rPr>
        <w:t xml:space="preserve"> </w:t>
      </w:r>
      <w:r w:rsidRPr="00FF13C6">
        <w:rPr>
          <w:color w:val="000000" w:themeColor="text1"/>
          <w:szCs w:val="19"/>
        </w:rPr>
        <w:t xml:space="preserve">możliwe było </w:t>
      </w:r>
      <w:r w:rsidR="00FF40FC" w:rsidRPr="00FF13C6">
        <w:rPr>
          <w:color w:val="000000" w:themeColor="text1"/>
          <w:szCs w:val="19"/>
        </w:rPr>
        <w:t>nawadnian</w:t>
      </w:r>
      <w:r w:rsidRPr="00FF13C6">
        <w:rPr>
          <w:color w:val="000000" w:themeColor="text1"/>
          <w:szCs w:val="19"/>
        </w:rPr>
        <w:t>i</w:t>
      </w:r>
      <w:r w:rsidR="00FF40FC" w:rsidRPr="00FF13C6">
        <w:rPr>
          <w:color w:val="000000" w:themeColor="text1"/>
          <w:szCs w:val="19"/>
        </w:rPr>
        <w:t xml:space="preserve">e średnio </w:t>
      </w:r>
      <w:r w:rsidRPr="00FF13C6">
        <w:rPr>
          <w:color w:val="000000" w:themeColor="text1"/>
          <w:szCs w:val="19"/>
        </w:rPr>
        <w:t>prawie 30</w:t>
      </w:r>
      <w:r w:rsidR="00FF40FC" w:rsidRPr="00FF13C6">
        <w:rPr>
          <w:color w:val="000000" w:themeColor="text1"/>
          <w:szCs w:val="19"/>
        </w:rPr>
        <w:t>% areału upraw.</w:t>
      </w:r>
    </w:p>
    <w:p w:rsidR="0047324D" w:rsidRPr="006F1B88" w:rsidRDefault="00327E8C" w:rsidP="00EE6862">
      <w:pPr>
        <w:jc w:val="both"/>
        <w:rPr>
          <w:szCs w:val="19"/>
        </w:rPr>
      </w:pPr>
      <w:r w:rsidRPr="00AE456A">
        <w:rPr>
          <w:b/>
          <w:noProof/>
          <w:color w:val="C0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1531DE56" wp14:editId="352B44A9">
                <wp:simplePos x="0" y="0"/>
                <wp:positionH relativeFrom="page">
                  <wp:posOffset>5753100</wp:posOffset>
                </wp:positionH>
                <wp:positionV relativeFrom="paragraph">
                  <wp:posOffset>6350</wp:posOffset>
                </wp:positionV>
                <wp:extent cx="1524000" cy="993775"/>
                <wp:effectExtent l="0" t="0" r="0" b="0"/>
                <wp:wrapTight wrapText="bothSides">
                  <wp:wrapPolygon edited="0">
                    <wp:start x="810" y="0"/>
                    <wp:lineTo x="810" y="21117"/>
                    <wp:lineTo x="20520" y="21117"/>
                    <wp:lineTo x="20520" y="0"/>
                    <wp:lineTo x="81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136C79" w:rsidRDefault="00E61336" w:rsidP="00327E8C">
                            <w:pPr>
                              <w:pStyle w:val="tekstzboku"/>
                            </w:pPr>
                            <w:r w:rsidRPr="00327E8C">
                              <w:rPr>
                                <w:szCs w:val="19"/>
                              </w:rPr>
                              <w:t>Wśród możliwości przechowywania owoców</w:t>
                            </w:r>
                            <w:r>
                              <w:rPr>
                                <w:szCs w:val="19"/>
                              </w:rPr>
                              <w:t xml:space="preserve"> największy udział miały </w:t>
                            </w:r>
                            <w:r w:rsidRPr="00A7678B">
                              <w:rPr>
                                <w:b/>
                                <w:szCs w:val="19"/>
                              </w:rPr>
                              <w:t>chłodnie z kontrolowaną atmosferą</w:t>
                            </w:r>
                            <w:r w:rsidRPr="00314924">
                              <w:rPr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</w:rPr>
                              <w:t xml:space="preserve">- </w:t>
                            </w:r>
                            <w:r w:rsidRPr="00A7678B">
                              <w:rPr>
                                <w:b/>
                                <w:szCs w:val="19"/>
                              </w:rPr>
                              <w:t>prawie 38%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DE56" id="_x0000_s1035" type="#_x0000_t202" style="position:absolute;left:0;text-align:left;margin-left:453pt;margin-top:.5pt;width:120pt;height:78.2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" filled="f" stroked="f">
                <v:textbox>
                  <w:txbxContent>
                    <w:p w:rsidR="00E61336" w:rsidRPr="00136C79" w:rsidRDefault="00E61336" w:rsidP="00327E8C">
                      <w:pPr>
                        <w:pStyle w:val="tekstzboku"/>
                      </w:pPr>
                      <w:r w:rsidRPr="00327E8C">
                        <w:rPr>
                          <w:szCs w:val="19"/>
                        </w:rPr>
                        <w:t>Wśród możliwości przechowywania owoców</w:t>
                      </w:r>
                      <w:r>
                        <w:rPr>
                          <w:szCs w:val="19"/>
                        </w:rPr>
                        <w:t xml:space="preserve"> największy udział miały </w:t>
                      </w:r>
                      <w:r w:rsidRPr="00A7678B">
                        <w:rPr>
                          <w:b/>
                          <w:szCs w:val="19"/>
                        </w:rPr>
                        <w:t>chłodnie z kontrolowaną atmosferą</w:t>
                      </w:r>
                      <w:r w:rsidRPr="00314924">
                        <w:rPr>
                          <w:szCs w:val="19"/>
                        </w:rPr>
                        <w:t xml:space="preserve"> </w:t>
                      </w:r>
                      <w:r>
                        <w:rPr>
                          <w:szCs w:val="19"/>
                        </w:rPr>
                        <w:t xml:space="preserve">- </w:t>
                      </w:r>
                      <w:r w:rsidRPr="00A7678B">
                        <w:rPr>
                          <w:b/>
                          <w:szCs w:val="19"/>
                        </w:rPr>
                        <w:t>prawie 38%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7324D" w:rsidRPr="00CE300E">
        <w:rPr>
          <w:szCs w:val="19"/>
        </w:rPr>
        <w:t xml:space="preserve">Z badania sadów wynika, że w 2017 r. </w:t>
      </w:r>
      <w:r w:rsidR="00FA229E" w:rsidRPr="00CE300E">
        <w:rPr>
          <w:szCs w:val="19"/>
        </w:rPr>
        <w:t>spośród możliwości przechowywania owoców</w:t>
      </w:r>
      <w:r w:rsidR="0047324D" w:rsidRPr="00CE300E">
        <w:rPr>
          <w:szCs w:val="19"/>
        </w:rPr>
        <w:t xml:space="preserve"> </w:t>
      </w:r>
      <w:r w:rsidR="00FA229E" w:rsidRPr="00CE300E">
        <w:rPr>
          <w:szCs w:val="19"/>
        </w:rPr>
        <w:t xml:space="preserve">największy udział (średnio </w:t>
      </w:r>
      <w:r w:rsidR="00CE300E">
        <w:rPr>
          <w:szCs w:val="19"/>
        </w:rPr>
        <w:t>prawie</w:t>
      </w:r>
      <w:r w:rsidR="00FA229E" w:rsidRPr="00CE300E">
        <w:rPr>
          <w:szCs w:val="19"/>
        </w:rPr>
        <w:t xml:space="preserve"> 38%) </w:t>
      </w:r>
      <w:r w:rsidR="00FA229E">
        <w:rPr>
          <w:szCs w:val="19"/>
        </w:rPr>
        <w:t xml:space="preserve">miały chłodnie </w:t>
      </w:r>
      <w:r w:rsidR="00FA229E" w:rsidRPr="006F1B88">
        <w:rPr>
          <w:szCs w:val="19"/>
        </w:rPr>
        <w:t>z kontrolowaną atmosferą</w:t>
      </w:r>
      <w:r w:rsidR="00FA229E">
        <w:rPr>
          <w:szCs w:val="19"/>
        </w:rPr>
        <w:t>, następnie przechowalnie (średnio</w:t>
      </w:r>
      <w:r w:rsidR="0047324D" w:rsidRPr="006F1B88">
        <w:rPr>
          <w:szCs w:val="19"/>
        </w:rPr>
        <w:t xml:space="preserve"> 35,6%</w:t>
      </w:r>
      <w:r w:rsidR="00FA229E">
        <w:rPr>
          <w:szCs w:val="19"/>
        </w:rPr>
        <w:t>), w końcu chłodnie</w:t>
      </w:r>
      <w:r w:rsidR="006F1B88" w:rsidRPr="006F1B88">
        <w:rPr>
          <w:szCs w:val="19"/>
        </w:rPr>
        <w:t xml:space="preserve"> z </w:t>
      </w:r>
      <w:r w:rsidR="006F1B88">
        <w:rPr>
          <w:szCs w:val="19"/>
        </w:rPr>
        <w:t xml:space="preserve">wymuszonym obiegiem powietrza </w:t>
      </w:r>
      <w:r w:rsidR="00FA229E">
        <w:rPr>
          <w:szCs w:val="19"/>
        </w:rPr>
        <w:t xml:space="preserve">(średnio </w:t>
      </w:r>
      <w:r w:rsidR="00FA229E" w:rsidRPr="006F1B88">
        <w:rPr>
          <w:szCs w:val="19"/>
        </w:rPr>
        <w:t>26,5%</w:t>
      </w:r>
      <w:r w:rsidR="00FA229E">
        <w:rPr>
          <w:szCs w:val="19"/>
        </w:rPr>
        <w:t>)</w:t>
      </w:r>
      <w:r w:rsidR="006F1B88">
        <w:rPr>
          <w:szCs w:val="19"/>
        </w:rPr>
        <w:t>.</w:t>
      </w:r>
      <w:r w:rsidR="006F1B88" w:rsidRPr="006F1B88">
        <w:rPr>
          <w:szCs w:val="19"/>
        </w:rPr>
        <w:t xml:space="preserve"> </w:t>
      </w:r>
      <w:r w:rsidR="006F1B88">
        <w:rPr>
          <w:szCs w:val="19"/>
        </w:rPr>
        <w:t xml:space="preserve">Znacznie większy udział chłodni </w:t>
      </w:r>
      <w:r w:rsidR="006F1B88" w:rsidRPr="006F1B88">
        <w:rPr>
          <w:szCs w:val="19"/>
        </w:rPr>
        <w:t>z kontrolowaną atmosferą</w:t>
      </w:r>
      <w:r w:rsidR="006F1B88">
        <w:rPr>
          <w:szCs w:val="19"/>
        </w:rPr>
        <w:t xml:space="preserve"> zanotowano dla gospodarstw o powierzchni sadów powyżej 20 ha, a największy dla gospodarstw powyżej 100 ha</w:t>
      </w:r>
      <w:r w:rsidR="00FA229E">
        <w:rPr>
          <w:szCs w:val="19"/>
        </w:rPr>
        <w:t xml:space="preserve"> (blisko 85%)</w:t>
      </w:r>
      <w:r w:rsidR="00FF13C6">
        <w:rPr>
          <w:szCs w:val="19"/>
        </w:rPr>
        <w:t>.</w:t>
      </w:r>
    </w:p>
    <w:p w:rsidR="00FF40FC" w:rsidRPr="00EE6862" w:rsidRDefault="00FF40FC" w:rsidP="00EE6862">
      <w:pPr>
        <w:jc w:val="both"/>
        <w:rPr>
          <w:szCs w:val="19"/>
        </w:rPr>
      </w:pPr>
      <w:r w:rsidRPr="00EE6862">
        <w:rPr>
          <w:szCs w:val="19"/>
        </w:rPr>
        <w:t xml:space="preserve">Wśród osób kierujących produkcją sadowniczą w </w:t>
      </w:r>
      <w:r w:rsidR="00F4268D" w:rsidRPr="00EE6862">
        <w:rPr>
          <w:szCs w:val="19"/>
        </w:rPr>
        <w:t>2017</w:t>
      </w:r>
      <w:r w:rsidRPr="00EE6862">
        <w:rPr>
          <w:szCs w:val="19"/>
        </w:rPr>
        <w:t xml:space="preserve"> r. przeważały osoby w wieku </w:t>
      </w:r>
      <w:r w:rsidR="00FB69D7">
        <w:rPr>
          <w:szCs w:val="19"/>
        </w:rPr>
        <w:t>po</w:t>
      </w:r>
      <w:r w:rsidRPr="00EE6862">
        <w:rPr>
          <w:szCs w:val="19"/>
        </w:rPr>
        <w:t xml:space="preserve">między </w:t>
      </w:r>
      <w:smartTag w:uri="urn:schemas-microsoft-com:office:smarttags" w:element="metricconverter">
        <w:smartTagPr>
          <w:attr w:name="ProductID" w:val="30 a"/>
        </w:smartTagPr>
        <w:r w:rsidRPr="00EE6862">
          <w:rPr>
            <w:szCs w:val="19"/>
          </w:rPr>
          <w:t>30 a</w:t>
        </w:r>
      </w:smartTag>
      <w:r w:rsidRPr="00EE6862">
        <w:rPr>
          <w:szCs w:val="19"/>
        </w:rPr>
        <w:t xml:space="preserve"> 59 rokiem życia (</w:t>
      </w:r>
      <w:r w:rsidR="00EE6862" w:rsidRPr="00EE6862">
        <w:rPr>
          <w:szCs w:val="19"/>
        </w:rPr>
        <w:t>74,4</w:t>
      </w:r>
      <w:r w:rsidRPr="00EE6862">
        <w:rPr>
          <w:szCs w:val="19"/>
        </w:rPr>
        <w:t xml:space="preserve">%). Osoby młode (w wieku do 29 lat) stanowiły </w:t>
      </w:r>
      <w:r w:rsidR="00EE6862" w:rsidRPr="00EE6862">
        <w:rPr>
          <w:szCs w:val="19"/>
        </w:rPr>
        <w:t>jedynie 1,9%</w:t>
      </w:r>
      <w:r w:rsidRPr="00EE6862">
        <w:rPr>
          <w:szCs w:val="19"/>
        </w:rPr>
        <w:t xml:space="preserve"> kierujących produkcją sadowniczą, a udział osób w wieku 60 lat i więcej wynosił ok. </w:t>
      </w:r>
      <w:r w:rsidR="00EE6862" w:rsidRPr="00EE6862">
        <w:rPr>
          <w:szCs w:val="19"/>
        </w:rPr>
        <w:t>23,8% (tj</w:t>
      </w:r>
      <w:r w:rsidRPr="00EE6862">
        <w:rPr>
          <w:szCs w:val="19"/>
        </w:rPr>
        <w:t>.</w:t>
      </w:r>
      <w:r w:rsidR="00EE6862" w:rsidRPr="00EE6862">
        <w:rPr>
          <w:szCs w:val="19"/>
        </w:rPr>
        <w:t xml:space="preserve"> o 7 </w:t>
      </w:r>
      <w:r w:rsidR="00FF13C6">
        <w:rPr>
          <w:szCs w:val="19"/>
        </w:rPr>
        <w:t>p. proc. więcej niż w 2012 r.).</w:t>
      </w:r>
    </w:p>
    <w:p w:rsidR="00C9573E" w:rsidRDefault="00A7678B" w:rsidP="00176FBB">
      <w:pPr>
        <w:pStyle w:val="Tekstpodstawowywcity"/>
        <w:spacing w:before="60" w:after="120" w:line="240" w:lineRule="exact"/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</w:pPr>
      <w:r w:rsidRPr="00AE456A">
        <w:rPr>
          <w:b/>
          <w:color w:val="C00000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53E2DB5B" wp14:editId="41060767">
                <wp:simplePos x="0" y="0"/>
                <wp:positionH relativeFrom="page">
                  <wp:posOffset>5724525</wp:posOffset>
                </wp:positionH>
                <wp:positionV relativeFrom="paragraph">
                  <wp:posOffset>6350</wp:posOffset>
                </wp:positionV>
                <wp:extent cx="1638300" cy="993775"/>
                <wp:effectExtent l="0" t="0" r="0" b="0"/>
                <wp:wrapTight wrapText="bothSides">
                  <wp:wrapPolygon edited="0">
                    <wp:start x="753" y="0"/>
                    <wp:lineTo x="753" y="21117"/>
                    <wp:lineTo x="20595" y="21117"/>
                    <wp:lineTo x="20595" y="0"/>
                    <wp:lineTo x="753" y="0"/>
                  </wp:wrapPolygon>
                </wp:wrapTight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Pr="00136C79" w:rsidRDefault="00E61336" w:rsidP="00A7678B">
                            <w:pPr>
                              <w:pStyle w:val="tekstzboku"/>
                            </w:pPr>
                            <w:r w:rsidRPr="00176FBB">
                              <w:rPr>
                                <w:rFonts w:eastAsiaTheme="minorHAnsi" w:cstheme="minorBidi"/>
                                <w:sz w:val="19"/>
                                <w:szCs w:val="19"/>
                                <w:lang w:eastAsia="en-US"/>
                              </w:rPr>
                              <w:t xml:space="preserve">Wśród osób kierujących produkcją sadowniczą </w:t>
                            </w:r>
                            <w:r w:rsidRPr="00A7678B">
                              <w:rPr>
                                <w:rFonts w:eastAsiaTheme="minorHAnsi" w:cstheme="minorBid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22,5% posiadało wykształcenie ogrodnicze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DB5B" id="_x0000_s1036" type="#_x0000_t202" style="position:absolute;left:0;text-align:left;margin-left:450.75pt;margin-top:.5pt;width:129pt;height:78.2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" filled="f" stroked="f">
                <v:textbox>
                  <w:txbxContent>
                    <w:p w:rsidR="00E61336" w:rsidRPr="00136C79" w:rsidRDefault="00E61336" w:rsidP="00A7678B">
                      <w:pPr>
                        <w:pStyle w:val="tekstzboku"/>
                      </w:pPr>
                      <w:r w:rsidRPr="00176FBB">
                        <w:rPr>
                          <w:rFonts w:eastAsiaTheme="minorHAnsi" w:cstheme="minorBidi"/>
                          <w:sz w:val="19"/>
                          <w:szCs w:val="19"/>
                          <w:lang w:eastAsia="en-US"/>
                        </w:rPr>
                        <w:t xml:space="preserve">Wśród osób kierujących produkcją sadowniczą </w:t>
                      </w:r>
                      <w:r w:rsidRPr="00A7678B">
                        <w:rPr>
                          <w:rFonts w:eastAsiaTheme="minorHAnsi" w:cstheme="minorBidi"/>
                          <w:b/>
                          <w:sz w:val="19"/>
                          <w:szCs w:val="19"/>
                          <w:lang w:eastAsia="en-US"/>
                        </w:rPr>
                        <w:t>22,5% posiadało wykształcenie ogrodnicze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F40FC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Wśród osób kierujących produkcją sadowniczą w </w:t>
      </w:r>
      <w:r w:rsidR="00F4268D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2017</w:t>
      </w:r>
      <w:r w:rsidR="00FF40FC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r. 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ok. 22,5</w:t>
      </w:r>
      <w:r w:rsidR="00FF40FC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% posiadało wykształcenie ogrodni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cze (na różnych poziomach)</w:t>
      </w:r>
      <w:r w:rsid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.</w:t>
      </w:r>
      <w:r w:rsidR="00683DBE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Był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to nieco</w:t>
      </w:r>
      <w:r w:rsid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większy </w:t>
      </w:r>
      <w:r w:rsidR="00683DBE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odsetek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niż odnotowano w 2012</w:t>
      </w:r>
      <w:r w:rsidR="00FF40FC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r.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, natomiast zdecydowanie zmieniła się struktura tego wykształcenia. </w:t>
      </w:r>
      <w:r w:rsidR="00176FBB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Zanotowano zwiększenie udziału osób kierujących produkcją sadowniczą z wykształceniem średnim ogrodniczym </w:t>
      </w:r>
      <w:r w:rsid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- </w:t>
      </w:r>
      <w:r w:rsidR="00176FBB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do 32,6% (wzrost o 8,4 p. proc.) oraz z wykształceniem wyższym ogrodniczym </w:t>
      </w:r>
      <w:r w:rsid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- </w:t>
      </w:r>
      <w:r w:rsidR="00176FBB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do 12,6% (wzrost o</w:t>
      </w:r>
      <w:r w:rsidR="003247A5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 </w:t>
      </w:r>
      <w:r w:rsidR="00176FBB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5,5 p. proc.). 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Nadal znaczny udział </w:t>
      </w:r>
      <w:r w:rsidR="00FA4ACD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w</w:t>
      </w:r>
      <w:r w:rsidR="00FA4ACD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śród osób kierujących produkcją sadowniczą </w:t>
      </w:r>
      <w:r w:rsidR="00FA4ACD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stanowi</w:t>
      </w:r>
      <w:r w:rsidR="00683DBE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ły osoby </w:t>
      </w:r>
      <w:r w:rsidR="00FA4ACD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posiadające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kursy zawodowe (ok. 30,8%), lecz </w:t>
      </w:r>
      <w:r w:rsidR="00FA4ACD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udział ten zmniejszył</w:t>
      </w:r>
      <w:r w:rsidR="00C9573E" w:rsidRPr="00176FBB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 się </w:t>
      </w:r>
      <w:r w:rsidR="00753E2F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znacząco </w:t>
      </w:r>
      <w:r w:rsidR="008A60BF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 xml:space="preserve">w porównaniu z rokiem 2012 </w:t>
      </w:r>
      <w:r w:rsidR="00FF13C6"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  <w:t>(o ponad 23 p. proc.).</w:t>
      </w:r>
    </w:p>
    <w:p w:rsidR="005F7030" w:rsidRPr="0088494F" w:rsidRDefault="005F7030" w:rsidP="005F7030">
      <w:pPr>
        <w:pStyle w:val="Tekstpodstawowy"/>
        <w:spacing w:before="120" w:after="0" w:line="240" w:lineRule="exact"/>
        <w:rPr>
          <w:rFonts w:ascii="Fira Sans" w:hAnsi="Fira Sans"/>
          <w:b/>
          <w:bCs/>
          <w:color w:val="001D77"/>
          <w:sz w:val="19"/>
          <w:szCs w:val="19"/>
        </w:rPr>
      </w:pPr>
      <w:r w:rsidRPr="0088494F">
        <w:rPr>
          <w:rFonts w:ascii="Fira Sans" w:hAnsi="Fira Sans"/>
          <w:b/>
          <w:bCs/>
          <w:color w:val="001D77"/>
          <w:sz w:val="19"/>
          <w:szCs w:val="19"/>
        </w:rPr>
        <w:t>Uwagi metodyczne</w:t>
      </w:r>
    </w:p>
    <w:p w:rsidR="005F7030" w:rsidRPr="009D0B41" w:rsidRDefault="005F7030" w:rsidP="005F7030">
      <w:pPr>
        <w:jc w:val="both"/>
        <w:rPr>
          <w:szCs w:val="19"/>
        </w:rPr>
      </w:pPr>
      <w:r w:rsidRPr="00A4103D">
        <w:rPr>
          <w:szCs w:val="19"/>
        </w:rPr>
        <w:t>Dane zawarte w informacji sygnalnej opracowano na podstawie reprezentacyjnego badania sadów według gatunków i odmian przeprowadzonego w dniach od 7 do 30</w:t>
      </w:r>
      <w:r w:rsidR="00FF13C6">
        <w:rPr>
          <w:szCs w:val="19"/>
        </w:rPr>
        <w:t xml:space="preserve"> </w:t>
      </w:r>
      <w:r w:rsidRPr="00A4103D">
        <w:rPr>
          <w:szCs w:val="19"/>
        </w:rPr>
        <w:t xml:space="preserve">listopada 2017 r. </w:t>
      </w:r>
      <w:r w:rsidRPr="009D0B41">
        <w:rPr>
          <w:szCs w:val="19"/>
        </w:rPr>
        <w:t xml:space="preserve">Próbę do badania wylosowano z gospodarstw indywidualnych, które w badaniach rolniczych z poprzednich lat wykazały powierzchnię sadów (ze szczególnym uwzględnieniem gospodarstw posiadających uprawę jabłoni, grusz, brzoskwiń i moreli). </w:t>
      </w:r>
    </w:p>
    <w:p w:rsidR="005F7030" w:rsidRDefault="005F7030" w:rsidP="005F7030">
      <w:pPr>
        <w:jc w:val="both"/>
        <w:rPr>
          <w:szCs w:val="19"/>
        </w:rPr>
      </w:pPr>
      <w:r w:rsidRPr="009D0B41">
        <w:rPr>
          <w:szCs w:val="19"/>
        </w:rPr>
        <w:t>W badaniu sadów uwzględniono wszystkie gospodarstwa posiadające minimum 10 ha upraw sadowniczych, a z puli pozostałych gospodarstw wylosowano próbę z zastosowaniem schematu losowania warstwowego - optymalnego. Jako kryteria tworzenia warstw i alokacji próby pomiędzy warstwy przyjęto powierzchnię sadów ogółem oraz powierzchnię jabłoni. W każdym województwie utworzono 5 warstw, z których wylosowano próbę.</w:t>
      </w:r>
      <w:r w:rsidRPr="00923CB6">
        <w:rPr>
          <w:szCs w:val="19"/>
        </w:rPr>
        <w:t xml:space="preserve"> </w:t>
      </w:r>
    </w:p>
    <w:p w:rsidR="005F7030" w:rsidRPr="00A4103D" w:rsidRDefault="005F7030" w:rsidP="005F7030">
      <w:pPr>
        <w:jc w:val="both"/>
        <w:rPr>
          <w:szCs w:val="19"/>
        </w:rPr>
      </w:pPr>
      <w:r w:rsidRPr="00A4103D">
        <w:rPr>
          <w:szCs w:val="19"/>
        </w:rPr>
        <w:t>Uzupełnieniem badania reprezentacyjnego była sprawozdawczość</w:t>
      </w:r>
      <w:r>
        <w:rPr>
          <w:szCs w:val="19"/>
        </w:rPr>
        <w:t xml:space="preserve"> z</w:t>
      </w:r>
      <w:r w:rsidRPr="00A4103D">
        <w:rPr>
          <w:szCs w:val="19"/>
        </w:rPr>
        <w:t xml:space="preserve"> gospodarstw sadowniczych osób prawnych oraz jednostek organizacyjnych </w:t>
      </w:r>
      <w:r w:rsidR="00FF13C6">
        <w:rPr>
          <w:szCs w:val="19"/>
        </w:rPr>
        <w:t>niemających osobowości prawnej.</w:t>
      </w:r>
    </w:p>
    <w:p w:rsidR="00665A23" w:rsidRDefault="005F7030" w:rsidP="00665A23">
      <w:pPr>
        <w:jc w:val="both"/>
        <w:rPr>
          <w:rFonts w:ascii="Times New (WE)" w:hAnsi="Times New (WE)"/>
          <w:sz w:val="24"/>
        </w:rPr>
      </w:pPr>
      <w:r w:rsidRPr="00A4103D">
        <w:rPr>
          <w:szCs w:val="19"/>
        </w:rPr>
        <w:t>Polska była zobligowana do przeprowadzenia szczegółowego badania uprawy jabłoni, grusz, brzoskwiń, nektaryn i moreli w sadach.</w:t>
      </w:r>
      <w:r w:rsidR="00665A23">
        <w:rPr>
          <w:szCs w:val="19"/>
        </w:rPr>
        <w:t xml:space="preserve"> </w:t>
      </w:r>
      <w:r w:rsidR="00665A23" w:rsidRPr="00A4103D">
        <w:rPr>
          <w:szCs w:val="19"/>
        </w:rPr>
        <w:t>Badanie sadów w 2017 r. prowadzone było zgodnie z</w:t>
      </w:r>
      <w:r w:rsidR="00665A23">
        <w:rPr>
          <w:szCs w:val="19"/>
        </w:rPr>
        <w:t> </w:t>
      </w:r>
      <w:r w:rsidR="00665A23" w:rsidRPr="00A4103D">
        <w:rPr>
          <w:szCs w:val="19"/>
        </w:rPr>
        <w:t>kalendarzem badań Unii Europejskiej, według Rozporządzenia Parlamentu Europejskiego i Rady nr</w:t>
      </w:r>
      <w:r w:rsidR="00EF240E">
        <w:rPr>
          <w:szCs w:val="19"/>
        </w:rPr>
        <w:t xml:space="preserve"> 1337/2011 z 13 grudnia 2011</w:t>
      </w:r>
      <w:r w:rsidR="00FF13C6">
        <w:rPr>
          <w:szCs w:val="19"/>
        </w:rPr>
        <w:t xml:space="preserve"> </w:t>
      </w:r>
      <w:r w:rsidR="00EF240E">
        <w:rPr>
          <w:szCs w:val="19"/>
        </w:rPr>
        <w:t>r.</w:t>
      </w:r>
      <w:r w:rsidR="00665A23" w:rsidRPr="00A4103D">
        <w:rPr>
          <w:szCs w:val="19"/>
        </w:rPr>
        <w:t xml:space="preserve"> </w:t>
      </w:r>
    </w:p>
    <w:p w:rsidR="005F7030" w:rsidRDefault="005F7030" w:rsidP="005F7030">
      <w:pPr>
        <w:jc w:val="both"/>
        <w:rPr>
          <w:rFonts w:ascii="Times New (WE)" w:hAnsi="Times New (WE)"/>
          <w:sz w:val="24"/>
        </w:rPr>
      </w:pPr>
      <w:r w:rsidRPr="00A4103D">
        <w:rPr>
          <w:szCs w:val="19"/>
        </w:rPr>
        <w:t>Badanie przeprowadzono w oparciu o formularz elektroniczny - z zastosowaniem aplikacji elektronicznej.</w:t>
      </w:r>
      <w:r>
        <w:rPr>
          <w:rFonts w:ascii="Times New (WE)" w:hAnsi="Times New (WE)"/>
          <w:sz w:val="24"/>
        </w:rPr>
        <w:t xml:space="preserve"> </w:t>
      </w:r>
    </w:p>
    <w:p w:rsidR="007B1417" w:rsidRDefault="005F7030" w:rsidP="007B1417">
      <w:pPr>
        <w:spacing w:after="0"/>
        <w:jc w:val="both"/>
        <w:rPr>
          <w:rFonts w:eastAsia="Times New Roman" w:cs="Times New Roman"/>
          <w:bCs/>
          <w:szCs w:val="19"/>
          <w:lang w:eastAsia="pl-PL"/>
        </w:rPr>
      </w:pPr>
      <w:r w:rsidRPr="0088494F">
        <w:rPr>
          <w:rFonts w:eastAsia="Times New Roman" w:cs="Times New Roman"/>
          <w:b/>
          <w:bCs/>
          <w:color w:val="001D77"/>
          <w:szCs w:val="19"/>
          <w:lang w:eastAsia="pl-PL"/>
        </w:rPr>
        <w:t>Zakres tematyczny badania</w:t>
      </w:r>
      <w:r w:rsidRPr="00AD221C">
        <w:rPr>
          <w:rFonts w:eastAsia="Times New Roman" w:cs="Times New Roman"/>
          <w:b/>
          <w:bCs/>
          <w:color w:val="002777"/>
          <w:szCs w:val="19"/>
          <w:lang w:eastAsia="pl-PL"/>
        </w:rPr>
        <w:t xml:space="preserve"> </w:t>
      </w:r>
      <w:r w:rsidRPr="00432114">
        <w:rPr>
          <w:rFonts w:eastAsia="Times New Roman" w:cs="Times New Roman"/>
          <w:bCs/>
          <w:szCs w:val="19"/>
          <w:lang w:eastAsia="pl-PL"/>
        </w:rPr>
        <w:t>został ujęty w 4 działach:</w:t>
      </w:r>
    </w:p>
    <w:p w:rsidR="005F7030" w:rsidRPr="009F5496" w:rsidRDefault="005F7030" w:rsidP="007B1417">
      <w:pPr>
        <w:spacing w:after="0"/>
        <w:jc w:val="both"/>
        <w:rPr>
          <w:rFonts w:eastAsia="Times New Roman" w:cs="Times New Roman"/>
          <w:bCs/>
          <w:szCs w:val="19"/>
          <w:lang w:eastAsia="pl-PL"/>
        </w:rPr>
      </w:pPr>
      <w:r w:rsidRPr="009F5496">
        <w:rPr>
          <w:rFonts w:eastAsia="Times New Roman" w:cs="Times New Roman"/>
          <w:b/>
          <w:bCs/>
          <w:szCs w:val="19"/>
          <w:lang w:eastAsia="pl-PL"/>
        </w:rPr>
        <w:t xml:space="preserve">Dział 1. </w:t>
      </w:r>
      <w:r w:rsidRPr="009F5496">
        <w:rPr>
          <w:rFonts w:eastAsia="Times New Roman" w:cs="Times New Roman"/>
          <w:bCs/>
          <w:szCs w:val="19"/>
          <w:lang w:eastAsia="pl-PL"/>
        </w:rPr>
        <w:t>Charakterystyka gospodarstwa (powierzchnia sadów użytkowanych przez gospodarstwo w podziale na drzewa, krzewy oraz szkółki drzew i krzewów owocowych, zmiany w powierzchni sadów w porównaniu do roku poprzedniego);</w:t>
      </w:r>
    </w:p>
    <w:p w:rsidR="005F7030" w:rsidRPr="009F5496" w:rsidRDefault="005F7030" w:rsidP="005F7030">
      <w:pPr>
        <w:jc w:val="both"/>
        <w:rPr>
          <w:rFonts w:eastAsia="Times New Roman" w:cs="Times New Roman"/>
          <w:bCs/>
          <w:szCs w:val="19"/>
          <w:lang w:eastAsia="pl-PL"/>
        </w:rPr>
      </w:pPr>
      <w:r w:rsidRPr="009F5496">
        <w:rPr>
          <w:rFonts w:eastAsia="Times New Roman" w:cs="Times New Roman"/>
          <w:b/>
          <w:bCs/>
          <w:szCs w:val="19"/>
          <w:lang w:eastAsia="pl-PL"/>
        </w:rPr>
        <w:lastRenderedPageBreak/>
        <w:t xml:space="preserve">Dział 2. </w:t>
      </w:r>
      <w:r w:rsidRPr="009F5496">
        <w:rPr>
          <w:rFonts w:eastAsia="Times New Roman" w:cs="Times New Roman"/>
          <w:bCs/>
          <w:szCs w:val="19"/>
          <w:lang w:eastAsia="pl-PL"/>
        </w:rPr>
        <w:t xml:space="preserve">Struktura uprawy na plantacjach jabłoni, grusz, moreli, brzoskwiń i nektaryn według odmian, wieku drzew, gęstości </w:t>
      </w:r>
      <w:proofErr w:type="spellStart"/>
      <w:r w:rsidRPr="009F5496">
        <w:rPr>
          <w:rFonts w:eastAsia="Times New Roman" w:cs="Times New Roman"/>
          <w:bCs/>
          <w:szCs w:val="19"/>
          <w:lang w:eastAsia="pl-PL"/>
        </w:rPr>
        <w:t>nasadzeń</w:t>
      </w:r>
      <w:proofErr w:type="spellEnd"/>
      <w:r w:rsidRPr="009F5496">
        <w:rPr>
          <w:rFonts w:eastAsia="Times New Roman" w:cs="Times New Roman"/>
          <w:bCs/>
          <w:szCs w:val="19"/>
          <w:lang w:eastAsia="pl-PL"/>
        </w:rPr>
        <w:t>, terminu zbioru brzoskwiń i moreli oraz zbiory owoców badanych gatunków, w tym procent zbiorów przeznaczonych do przemysłu;</w:t>
      </w:r>
    </w:p>
    <w:p w:rsidR="005F7030" w:rsidRPr="009F5496" w:rsidRDefault="005F7030" w:rsidP="005F7030">
      <w:pPr>
        <w:jc w:val="both"/>
        <w:rPr>
          <w:rFonts w:eastAsia="Times New Roman" w:cs="Times New Roman"/>
          <w:bCs/>
          <w:szCs w:val="19"/>
          <w:lang w:eastAsia="pl-PL"/>
        </w:rPr>
      </w:pPr>
      <w:r w:rsidRPr="009F5496">
        <w:rPr>
          <w:rFonts w:eastAsia="Times New Roman" w:cs="Times New Roman"/>
          <w:b/>
          <w:bCs/>
          <w:szCs w:val="19"/>
          <w:lang w:eastAsia="pl-PL"/>
        </w:rPr>
        <w:t xml:space="preserve">Dział 3. </w:t>
      </w:r>
      <w:r w:rsidRPr="009F5496">
        <w:rPr>
          <w:rFonts w:eastAsia="Times New Roman" w:cs="Times New Roman"/>
          <w:bCs/>
          <w:szCs w:val="19"/>
          <w:lang w:eastAsia="pl-PL"/>
        </w:rPr>
        <w:t>Informacje o osobie kierującej gospodarstwem (wiek, poziom wykształcenia ogrodniczego);</w:t>
      </w:r>
    </w:p>
    <w:p w:rsidR="005F7030" w:rsidRPr="009F5496" w:rsidRDefault="005F7030" w:rsidP="005F7030">
      <w:pPr>
        <w:jc w:val="both"/>
        <w:rPr>
          <w:rFonts w:eastAsia="Times New Roman" w:cs="Times New Roman"/>
          <w:bCs/>
          <w:szCs w:val="19"/>
          <w:lang w:eastAsia="pl-PL"/>
        </w:rPr>
      </w:pPr>
      <w:r w:rsidRPr="009F5496">
        <w:rPr>
          <w:rFonts w:eastAsia="Times New Roman" w:cs="Times New Roman"/>
          <w:b/>
          <w:bCs/>
          <w:szCs w:val="19"/>
          <w:lang w:eastAsia="pl-PL"/>
        </w:rPr>
        <w:t>Dział 4</w:t>
      </w:r>
      <w:r w:rsidRPr="009F5496">
        <w:rPr>
          <w:rFonts w:eastAsia="Times New Roman" w:cs="Times New Roman"/>
          <w:bCs/>
          <w:szCs w:val="19"/>
          <w:lang w:eastAsia="pl-PL"/>
        </w:rPr>
        <w:t>. Informacje dodatkowe – możliwości nawadniania plantacji oraz przechowywania owoców (przechowalnie i chłodnie).</w:t>
      </w:r>
    </w:p>
    <w:p w:rsidR="005F7030" w:rsidRPr="00342B74" w:rsidRDefault="005F7030" w:rsidP="005F7030">
      <w:pPr>
        <w:jc w:val="both"/>
        <w:rPr>
          <w:szCs w:val="19"/>
        </w:rPr>
      </w:pPr>
      <w:r w:rsidRPr="009F5496">
        <w:rPr>
          <w:szCs w:val="19"/>
        </w:rPr>
        <w:t>Na potrzeby badania została przygotowana aplikacja elektroniczna, ułatwiająca wypełnianie formularza (zarówno res</w:t>
      </w:r>
      <w:r>
        <w:rPr>
          <w:szCs w:val="19"/>
        </w:rPr>
        <w:t>pondentom</w:t>
      </w:r>
      <w:r w:rsidRPr="009F5496">
        <w:rPr>
          <w:szCs w:val="19"/>
        </w:rPr>
        <w:t xml:space="preserve"> jak i ankieterom). Wszystkie działy ujęte zostały w sześciu modułach, w których </w:t>
      </w:r>
      <w:r>
        <w:rPr>
          <w:szCs w:val="19"/>
        </w:rPr>
        <w:t>zastosowano ścieżki przejścia, pola wyboru oraz słowniki</w:t>
      </w:r>
      <w:r w:rsidRPr="009F5496">
        <w:rPr>
          <w:szCs w:val="19"/>
        </w:rPr>
        <w:t xml:space="preserve">. </w:t>
      </w:r>
      <w:r w:rsidRPr="00B3554C">
        <w:rPr>
          <w:szCs w:val="19"/>
        </w:rPr>
        <w:t>Zawężono nieco zakres</w:t>
      </w:r>
      <w:r>
        <w:rPr>
          <w:szCs w:val="19"/>
        </w:rPr>
        <w:t xml:space="preserve"> tematyczny badania na potrzeby krajowe. </w:t>
      </w:r>
      <w:r w:rsidRPr="009F5496">
        <w:rPr>
          <w:szCs w:val="19"/>
        </w:rPr>
        <w:t xml:space="preserve">Zrezygnowano całkowicie z formularza papierowego, a zbieranie danych na formularzu elektronicznym przeprowadzono trzema </w:t>
      </w:r>
      <w:r w:rsidRPr="00342B74">
        <w:rPr>
          <w:szCs w:val="19"/>
        </w:rPr>
        <w:t>kanałami:</w:t>
      </w:r>
    </w:p>
    <w:p w:rsidR="005F7030" w:rsidRPr="00432114" w:rsidRDefault="005F7030" w:rsidP="005F7030">
      <w:pPr>
        <w:jc w:val="both"/>
        <w:rPr>
          <w:rFonts w:eastAsia="Times New Roman" w:cs="Times New Roman"/>
          <w:bCs/>
          <w:szCs w:val="19"/>
          <w:u w:val="single"/>
          <w:lang w:eastAsia="pl-PL"/>
        </w:rPr>
      </w:pPr>
      <w:r w:rsidRPr="00432114">
        <w:rPr>
          <w:rFonts w:eastAsia="Times New Roman" w:cs="Times New Roman"/>
          <w:bCs/>
          <w:szCs w:val="19"/>
          <w:u w:val="single"/>
          <w:lang w:eastAsia="pl-PL"/>
        </w:rPr>
        <w:t>dla gospodarstw indywidualnych poprzez:</w:t>
      </w:r>
    </w:p>
    <w:p w:rsidR="005F7030" w:rsidRPr="00432114" w:rsidRDefault="005F7030" w:rsidP="005F7030">
      <w:pPr>
        <w:pStyle w:val="Akapitzlist"/>
        <w:numPr>
          <w:ilvl w:val="0"/>
          <w:numId w:val="27"/>
        </w:numPr>
        <w:ind w:left="1480" w:hanging="357"/>
        <w:jc w:val="both"/>
        <w:rPr>
          <w:szCs w:val="19"/>
        </w:rPr>
      </w:pPr>
      <w:r w:rsidRPr="00432114">
        <w:rPr>
          <w:szCs w:val="19"/>
        </w:rPr>
        <w:t>aplikację pobieraną przez Internet (metoda CAII)</w:t>
      </w:r>
      <w:r>
        <w:rPr>
          <w:szCs w:val="19"/>
        </w:rPr>
        <w:t>,</w:t>
      </w:r>
    </w:p>
    <w:p w:rsidR="005F7030" w:rsidRPr="00432114" w:rsidRDefault="005F7030" w:rsidP="005F7030">
      <w:pPr>
        <w:pStyle w:val="Akapitzlist"/>
        <w:numPr>
          <w:ilvl w:val="0"/>
          <w:numId w:val="27"/>
        </w:numPr>
        <w:ind w:left="1480" w:hanging="357"/>
        <w:jc w:val="both"/>
        <w:rPr>
          <w:szCs w:val="19"/>
        </w:rPr>
      </w:pPr>
      <w:r w:rsidRPr="00432114">
        <w:rPr>
          <w:szCs w:val="19"/>
        </w:rPr>
        <w:t>wywiad telefoniczny z użyciem aplikacji elektronicznej (CATI)</w:t>
      </w:r>
      <w:r>
        <w:rPr>
          <w:szCs w:val="19"/>
        </w:rPr>
        <w:t>,</w:t>
      </w:r>
    </w:p>
    <w:p w:rsidR="005F7030" w:rsidRPr="00432114" w:rsidRDefault="005F7030" w:rsidP="005F7030">
      <w:pPr>
        <w:pStyle w:val="Akapitzlist"/>
        <w:numPr>
          <w:ilvl w:val="0"/>
          <w:numId w:val="27"/>
        </w:numPr>
        <w:ind w:left="1480" w:hanging="357"/>
        <w:jc w:val="both"/>
        <w:rPr>
          <w:szCs w:val="19"/>
        </w:rPr>
      </w:pPr>
      <w:r w:rsidRPr="00432114">
        <w:rPr>
          <w:szCs w:val="19"/>
        </w:rPr>
        <w:t>wywiad bezpośredni z użyciem aplikacji na urządzeniu mobilnym (CAPI)</w:t>
      </w:r>
      <w:r>
        <w:rPr>
          <w:szCs w:val="19"/>
        </w:rPr>
        <w:t>.</w:t>
      </w:r>
    </w:p>
    <w:p w:rsidR="005F7030" w:rsidRPr="00432114" w:rsidRDefault="005F7030" w:rsidP="005F7030">
      <w:pPr>
        <w:jc w:val="both"/>
        <w:rPr>
          <w:rFonts w:eastAsia="Times New Roman" w:cs="Times New Roman"/>
          <w:bCs/>
          <w:szCs w:val="19"/>
          <w:u w:val="single"/>
          <w:lang w:eastAsia="pl-PL"/>
        </w:rPr>
      </w:pPr>
      <w:r w:rsidRPr="00432114">
        <w:rPr>
          <w:rFonts w:eastAsia="Times New Roman" w:cs="Times New Roman"/>
          <w:bCs/>
          <w:szCs w:val="19"/>
          <w:u w:val="single"/>
          <w:lang w:eastAsia="pl-PL"/>
        </w:rPr>
        <w:t>dla gospodarstw osób prawnych oraz jednostek organizacyjnych niemających osobowości prawnej przez:</w:t>
      </w:r>
    </w:p>
    <w:p w:rsidR="005F7030" w:rsidRPr="00432114" w:rsidRDefault="005F7030" w:rsidP="005F7030">
      <w:pPr>
        <w:pStyle w:val="Akapitzlist"/>
        <w:numPr>
          <w:ilvl w:val="0"/>
          <w:numId w:val="27"/>
        </w:numPr>
        <w:ind w:left="1480" w:hanging="357"/>
        <w:jc w:val="both"/>
        <w:rPr>
          <w:szCs w:val="19"/>
        </w:rPr>
      </w:pPr>
      <w:r w:rsidRPr="00432114">
        <w:rPr>
          <w:szCs w:val="19"/>
        </w:rPr>
        <w:t>przez portal sprawozdawczy (CAII)</w:t>
      </w:r>
      <w:r>
        <w:rPr>
          <w:szCs w:val="19"/>
        </w:rPr>
        <w:t>,</w:t>
      </w:r>
    </w:p>
    <w:p w:rsidR="005F7030" w:rsidRPr="00432114" w:rsidRDefault="005F7030" w:rsidP="005F7030">
      <w:pPr>
        <w:pStyle w:val="Akapitzlist"/>
        <w:numPr>
          <w:ilvl w:val="0"/>
          <w:numId w:val="27"/>
        </w:numPr>
        <w:ind w:left="1480" w:hanging="357"/>
        <w:jc w:val="both"/>
        <w:rPr>
          <w:szCs w:val="19"/>
        </w:rPr>
      </w:pPr>
      <w:r w:rsidRPr="00432114">
        <w:rPr>
          <w:szCs w:val="19"/>
        </w:rPr>
        <w:t>wywiad telefoniczny z użyciem aplikacji elektronicznej (CATI)</w:t>
      </w:r>
      <w:r>
        <w:rPr>
          <w:szCs w:val="19"/>
        </w:rPr>
        <w:t>.</w:t>
      </w:r>
    </w:p>
    <w:p w:rsidR="005F7030" w:rsidRPr="009F5496" w:rsidRDefault="00FF13C6" w:rsidP="005F7030">
      <w:pPr>
        <w:jc w:val="both"/>
        <w:rPr>
          <w:szCs w:val="19"/>
        </w:rPr>
      </w:pPr>
      <w:r>
        <w:rPr>
          <w:szCs w:val="19"/>
        </w:rPr>
        <w:t xml:space="preserve">W </w:t>
      </w:r>
      <w:r w:rsidR="005F7030" w:rsidRPr="009F5496">
        <w:rPr>
          <w:szCs w:val="19"/>
        </w:rPr>
        <w:t xml:space="preserve">niniejszej informacji sygnalnej prezentowane są jedynie wyniki dotyczące struktury odmianowej wybranych gatunków </w:t>
      </w:r>
      <w:r w:rsidR="005F7030">
        <w:rPr>
          <w:szCs w:val="19"/>
        </w:rPr>
        <w:t>(jabłonie i grusze) uprawian</w:t>
      </w:r>
      <w:r w:rsidR="005F7030" w:rsidRPr="009F5496">
        <w:rPr>
          <w:szCs w:val="19"/>
        </w:rPr>
        <w:t>ych w sadach i produkujących owoce na rynek oraz informacje dodatkowe</w:t>
      </w:r>
      <w:r w:rsidR="005F7030">
        <w:rPr>
          <w:szCs w:val="19"/>
        </w:rPr>
        <w:t xml:space="preserve">: </w:t>
      </w:r>
      <w:r w:rsidR="005F7030" w:rsidRPr="009F5496">
        <w:rPr>
          <w:szCs w:val="19"/>
        </w:rPr>
        <w:t xml:space="preserve">o wykształceniu ogrodniczym i wieku osób kierujących produkcją sadowniczą, a także </w:t>
      </w:r>
      <w:r w:rsidR="005F7030">
        <w:rPr>
          <w:szCs w:val="19"/>
        </w:rPr>
        <w:t xml:space="preserve">dane </w:t>
      </w:r>
      <w:r w:rsidR="005F7030" w:rsidRPr="009F5496">
        <w:rPr>
          <w:szCs w:val="19"/>
        </w:rPr>
        <w:t>o możliwości nawadniania sadów oraz przechowywania owoców.</w:t>
      </w:r>
    </w:p>
    <w:p w:rsidR="00B2173A" w:rsidRPr="001B1405" w:rsidRDefault="00B2173A" w:rsidP="00563E35">
      <w:pPr>
        <w:pStyle w:val="Tekstpodstawowywcity"/>
        <w:spacing w:line="240" w:lineRule="exact"/>
        <w:rPr>
          <w:rFonts w:ascii="Fira Sans" w:eastAsiaTheme="minorHAnsi" w:hAnsi="Fira Sans" w:cstheme="minorBidi"/>
          <w:noProof w:val="0"/>
          <w:spacing w:val="0"/>
          <w:sz w:val="19"/>
          <w:szCs w:val="19"/>
          <w:lang w:eastAsia="en-US"/>
        </w:rPr>
      </w:pPr>
    </w:p>
    <w:p w:rsidR="00DA6E5F" w:rsidRDefault="00DA6E5F" w:rsidP="00563E35">
      <w:pPr>
        <w:spacing w:before="0" w:after="0"/>
        <w:jc w:val="both"/>
        <w:rPr>
          <w:szCs w:val="19"/>
        </w:rPr>
      </w:pPr>
    </w:p>
    <w:p w:rsidR="00B2173A" w:rsidRDefault="00B2173A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FC1D81" w:rsidRDefault="00FC1D81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p w:rsidR="00563E35" w:rsidRDefault="00563E35" w:rsidP="00F1605C">
      <w:pPr>
        <w:pStyle w:val="Akapitzlist"/>
        <w:widowControl w:val="0"/>
        <w:spacing w:before="0" w:after="0"/>
        <w:ind w:left="0"/>
        <w:jc w:val="both"/>
        <w:rPr>
          <w:szCs w:val="19"/>
        </w:rPr>
      </w:pPr>
    </w:p>
    <w:tbl>
      <w:tblPr>
        <w:tblpPr w:leftFromText="141" w:rightFromText="141" w:vertAnchor="text" w:horzAnchor="margin" w:tblpXSpec="center" w:tblpY="-47"/>
        <w:tblW w:w="6879" w:type="dxa"/>
        <w:tblLook w:val="04A0" w:firstRow="1" w:lastRow="0" w:firstColumn="1" w:lastColumn="0" w:noHBand="0" w:noVBand="1"/>
      </w:tblPr>
      <w:tblGrid>
        <w:gridCol w:w="6879"/>
      </w:tblGrid>
      <w:tr w:rsidR="00EA3DD4" w:rsidRPr="00EA3DD4" w:rsidTr="00D23454">
        <w:trPr>
          <w:trHeight w:val="1684"/>
        </w:trPr>
        <w:tc>
          <w:tcPr>
            <w:tcW w:w="6879" w:type="dxa"/>
          </w:tcPr>
          <w:tbl>
            <w:tblPr>
              <w:tblpPr w:leftFromText="141" w:rightFromText="141" w:vertAnchor="text" w:horzAnchor="margin" w:tblpXSpec="center" w:tblpY="-47"/>
              <w:tblW w:w="6663" w:type="dxa"/>
              <w:tblLook w:val="04A0" w:firstRow="1" w:lastRow="0" w:firstColumn="1" w:lastColumn="0" w:noHBand="0" w:noVBand="1"/>
            </w:tblPr>
            <w:tblGrid>
              <w:gridCol w:w="3357"/>
              <w:gridCol w:w="3306"/>
            </w:tblGrid>
            <w:tr w:rsidR="0098490F" w:rsidRPr="00803B7D" w:rsidTr="00A448A4">
              <w:trPr>
                <w:trHeight w:val="1912"/>
              </w:trPr>
              <w:tc>
                <w:tcPr>
                  <w:tcW w:w="3357" w:type="dxa"/>
                </w:tcPr>
                <w:p w:rsidR="007C6C54" w:rsidRPr="0098490F" w:rsidRDefault="007C6C54" w:rsidP="00C80DDA">
                  <w:pPr>
                    <w:spacing w:before="0" w:after="0" w:line="276" w:lineRule="auto"/>
                    <w:rPr>
                      <w:rFonts w:cs="Arial"/>
                      <w:b/>
                      <w:sz w:val="20"/>
                    </w:rPr>
                  </w:pPr>
                  <w:r w:rsidRPr="0098490F">
                    <w:rPr>
                      <w:rFonts w:cs="Arial"/>
                      <w:b/>
                      <w:sz w:val="20"/>
                    </w:rPr>
                    <w:lastRenderedPageBreak/>
                    <w:t>Opracowanie merytoryczne:</w:t>
                  </w:r>
                </w:p>
                <w:p w:rsidR="001B7FFE" w:rsidRPr="0098490F" w:rsidRDefault="007C6C54" w:rsidP="00C80DDA">
                  <w:pPr>
                    <w:spacing w:before="0" w:after="0" w:line="240" w:lineRule="auto"/>
                    <w:rPr>
                      <w:rFonts w:cs="Arial"/>
                      <w:b/>
                      <w:sz w:val="20"/>
                    </w:rPr>
                  </w:pPr>
                  <w:r w:rsidRPr="0098490F">
                    <w:rPr>
                      <w:rFonts w:cs="Arial"/>
                      <w:b/>
                      <w:sz w:val="20"/>
                    </w:rPr>
                    <w:t xml:space="preserve">Stanisław Niszczota </w:t>
                  </w:r>
                </w:p>
                <w:p w:rsidR="007C6C54" w:rsidRPr="0098490F" w:rsidRDefault="001B7FFE" w:rsidP="00C80DDA">
                  <w:pPr>
                    <w:pStyle w:val="Nagwek3"/>
                    <w:spacing w:before="0" w:line="240" w:lineRule="auto"/>
                    <w:rPr>
                      <w:rFonts w:ascii="Fira Sans" w:hAnsi="Fira Sans" w:cs="Arial"/>
                      <w:b/>
                      <w:color w:val="auto"/>
                      <w:sz w:val="20"/>
                      <w:lang w:val="fi-FI"/>
                    </w:rPr>
                  </w:pPr>
                  <w:r w:rsidRPr="0098490F">
                    <w:rPr>
                      <w:rFonts w:ascii="Fira Sans" w:hAnsi="Fira Sans" w:cs="Arial"/>
                      <w:b/>
                      <w:color w:val="auto"/>
                      <w:sz w:val="20"/>
                      <w:lang w:val="fi-FI"/>
                    </w:rPr>
                    <w:t>Tel: 22 608 33 5</w:t>
                  </w:r>
                  <w:r w:rsidR="007C6C54" w:rsidRPr="0098490F">
                    <w:rPr>
                      <w:rFonts w:ascii="Fira Sans" w:hAnsi="Fira Sans" w:cs="Arial"/>
                      <w:b/>
                      <w:color w:val="auto"/>
                      <w:sz w:val="20"/>
                      <w:lang w:val="fi-FI"/>
                    </w:rPr>
                    <w:t>3</w:t>
                  </w:r>
                </w:p>
                <w:p w:rsidR="00936426" w:rsidRPr="0098490F" w:rsidRDefault="00936426" w:rsidP="00C80DDA">
                  <w:pPr>
                    <w:pStyle w:val="Nagwek3"/>
                    <w:spacing w:before="0" w:line="240" w:lineRule="auto"/>
                    <w:rPr>
                      <w:rFonts w:ascii="Fira Sans" w:hAnsi="Fira Sans" w:cs="Arial"/>
                      <w:b/>
                      <w:color w:val="auto"/>
                      <w:sz w:val="20"/>
                      <w:szCs w:val="20"/>
                      <w:u w:val="single"/>
                      <w:lang w:val="en-US"/>
                    </w:rPr>
                  </w:pPr>
                  <w:r w:rsidRPr="0098490F">
                    <w:rPr>
                      <w:rFonts w:ascii="Fira Sans" w:hAnsi="Fira Sans" w:cs="Arial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3" w:history="1">
                    <w:r w:rsidRPr="0098490F">
                      <w:rPr>
                        <w:rStyle w:val="Hipercze"/>
                        <w:rFonts w:ascii="Fira Sans" w:hAnsi="Fira Sans" w:cs="Arial"/>
                        <w:b/>
                        <w:color w:val="auto"/>
                        <w:sz w:val="20"/>
                        <w:szCs w:val="20"/>
                        <w:lang w:val="en-US"/>
                      </w:rPr>
                      <w:t>s.niszczota@stat.gov.pl</w:t>
                    </w:r>
                  </w:hyperlink>
                </w:p>
                <w:p w:rsidR="007C6C54" w:rsidRPr="00803B7D" w:rsidRDefault="007C6C54" w:rsidP="00A7678B">
                  <w:pPr>
                    <w:pStyle w:val="Nagwek3"/>
                    <w:spacing w:before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306" w:type="dxa"/>
                </w:tcPr>
                <w:p w:rsidR="007C6C54" w:rsidRPr="0098490F" w:rsidRDefault="007C6C54" w:rsidP="00C80DDA">
                  <w:pPr>
                    <w:spacing w:before="0" w:after="0" w:line="276" w:lineRule="auto"/>
                    <w:rPr>
                      <w:rFonts w:cs="Arial"/>
                      <w:b/>
                      <w:sz w:val="20"/>
                    </w:rPr>
                  </w:pPr>
                  <w:r w:rsidRPr="0098490F">
                    <w:rPr>
                      <w:rFonts w:cs="Arial"/>
                      <w:b/>
                      <w:sz w:val="20"/>
                    </w:rPr>
                    <w:t>Rozpowszechnianie:</w:t>
                  </w:r>
                  <w:r w:rsidRPr="0098490F">
                    <w:rPr>
                      <w:rFonts w:cs="Arial"/>
                      <w:b/>
                      <w:sz w:val="20"/>
                    </w:rPr>
                    <w:br/>
                    <w:t>Rzecznik Prasowy Prezesa GUS</w:t>
                  </w:r>
                </w:p>
                <w:p w:rsidR="007C6C54" w:rsidRPr="0098490F" w:rsidRDefault="007C6C54" w:rsidP="00C80DDA">
                  <w:pPr>
                    <w:pStyle w:val="Nagwek3"/>
                    <w:spacing w:before="0" w:line="240" w:lineRule="auto"/>
                    <w:rPr>
                      <w:rFonts w:ascii="Fira Sans" w:hAnsi="Fira Sans" w:cs="Arial"/>
                      <w:b/>
                      <w:color w:val="auto"/>
                      <w:sz w:val="20"/>
                      <w:szCs w:val="28"/>
                    </w:rPr>
                  </w:pPr>
                  <w:r w:rsidRPr="0098490F">
                    <w:rPr>
                      <w:rFonts w:ascii="Fira Sans" w:hAnsi="Fira Sans" w:cs="Arial"/>
                      <w:b/>
                      <w:color w:val="auto"/>
                      <w:sz w:val="20"/>
                      <w:szCs w:val="28"/>
                    </w:rPr>
                    <w:t>Karolina Dawidziuk</w:t>
                  </w:r>
                </w:p>
                <w:p w:rsidR="007C6C54" w:rsidRPr="0098490F" w:rsidRDefault="007C6C54" w:rsidP="00C80DDA">
                  <w:pPr>
                    <w:pStyle w:val="Nagwek3"/>
                    <w:spacing w:before="0" w:line="240" w:lineRule="auto"/>
                    <w:rPr>
                      <w:rFonts w:ascii="Fira Sans" w:hAnsi="Fira Sans" w:cs="Arial"/>
                      <w:b/>
                      <w:color w:val="auto"/>
                      <w:sz w:val="20"/>
                      <w:lang w:val="fi-FI"/>
                    </w:rPr>
                  </w:pPr>
                  <w:r w:rsidRPr="0098490F">
                    <w:rPr>
                      <w:rFonts w:ascii="Fira Sans" w:hAnsi="Fira Sans" w:cs="Arial"/>
                      <w:b/>
                      <w:color w:val="auto"/>
                      <w:sz w:val="20"/>
                      <w:lang w:val="fi-FI"/>
                    </w:rPr>
                    <w:t>Tel: 22 608 3475, 22 608 3009</w:t>
                  </w:r>
                </w:p>
                <w:p w:rsidR="007C6C54" w:rsidRPr="0098490F" w:rsidRDefault="007C6C54" w:rsidP="00C80DDA">
                  <w:pPr>
                    <w:pStyle w:val="Nagwek3"/>
                    <w:spacing w:before="0" w:line="240" w:lineRule="auto"/>
                    <w:rPr>
                      <w:rFonts w:ascii="Fira Sans" w:hAnsi="Fira Sans" w:cs="Arial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98490F">
                    <w:rPr>
                      <w:rFonts w:ascii="Fira Sans" w:hAnsi="Fira Sans" w:cs="Arial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4" w:history="1">
                    <w:r w:rsidRPr="0098490F">
                      <w:rPr>
                        <w:rStyle w:val="Hipercze"/>
                        <w:rFonts w:ascii="Fira Sans" w:hAnsi="Fira Sans" w:cs="Arial"/>
                        <w:b/>
                        <w:color w:val="auto"/>
                        <w:sz w:val="20"/>
                        <w:szCs w:val="20"/>
                        <w:lang w:val="en-US"/>
                      </w:rPr>
                      <w:t>rzecznik@stat.gov.pl</w:t>
                    </w:r>
                  </w:hyperlink>
                </w:p>
              </w:tc>
            </w:tr>
          </w:tbl>
          <w:p w:rsidR="007C6C54" w:rsidRPr="0098490F" w:rsidRDefault="007C6C54" w:rsidP="0076280B">
            <w:pPr>
              <w:rPr>
                <w:b/>
                <w:sz w:val="18"/>
                <w:lang w:val="en-US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26"/>
              <w:gridCol w:w="492"/>
              <w:gridCol w:w="2545"/>
            </w:tblGrid>
            <w:tr w:rsidR="0098490F" w:rsidRPr="0098490F" w:rsidTr="0076280B">
              <w:trPr>
                <w:trHeight w:val="610"/>
              </w:trPr>
              <w:tc>
                <w:tcPr>
                  <w:tcW w:w="2721" w:type="pct"/>
                  <w:vMerge w:val="restart"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20"/>
                    </w:rPr>
                  </w:pPr>
                  <w:r w:rsidRPr="0098490F">
                    <w:rPr>
                      <w:b/>
                      <w:sz w:val="20"/>
                    </w:rPr>
                    <w:t xml:space="preserve">Wydział Współpracy z Mediami </w:t>
                  </w:r>
                </w:p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20"/>
                    </w:rPr>
                  </w:pPr>
                  <w:r w:rsidRPr="0098490F">
                    <w:rPr>
                      <w:b/>
                      <w:sz w:val="20"/>
                    </w:rPr>
                    <w:t xml:space="preserve">tel.: 22 608 34 91, 22 608 38 04 </w:t>
                  </w:r>
                </w:p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20"/>
                      <w:lang w:val="en-US"/>
                    </w:rPr>
                  </w:pPr>
                  <w:proofErr w:type="spellStart"/>
                  <w:r w:rsidRPr="0098490F">
                    <w:rPr>
                      <w:b/>
                      <w:sz w:val="20"/>
                      <w:lang w:val="en-US"/>
                    </w:rPr>
                    <w:t>faks</w:t>
                  </w:r>
                  <w:proofErr w:type="spellEnd"/>
                  <w:r w:rsidRPr="0098490F">
                    <w:rPr>
                      <w:b/>
                      <w:sz w:val="20"/>
                      <w:lang w:val="en-US"/>
                    </w:rPr>
                    <w:t xml:space="preserve">: 22 608 38 86 </w:t>
                  </w:r>
                </w:p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  <w:lang w:val="en-US"/>
                    </w:rPr>
                  </w:pPr>
                  <w:r w:rsidRPr="0098490F">
                    <w:rPr>
                      <w:b/>
                      <w:sz w:val="20"/>
                      <w:lang w:val="en-US"/>
                    </w:rPr>
                    <w:t xml:space="preserve">e-mail: </w:t>
                  </w:r>
                  <w:hyperlink r:id="rId15" w:history="1">
                    <w:r w:rsidRPr="0098490F">
                      <w:rPr>
                        <w:rStyle w:val="Hipercze"/>
                        <w:rFonts w:cstheme="minorBidi"/>
                        <w:b/>
                        <w:color w:val="auto"/>
                        <w:sz w:val="20"/>
                        <w:lang w:val="en-US"/>
                      </w:rPr>
                      <w:t>obslugaprasowa@stat.gov.pl</w:t>
                    </w:r>
                  </w:hyperlink>
                </w:p>
              </w:tc>
              <w:tc>
                <w:tcPr>
                  <w:tcW w:w="369" w:type="pct"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  <w:lang w:val="en-US"/>
                    </w:rPr>
                  </w:pPr>
                  <w:r w:rsidRPr="0098490F">
                    <w:rPr>
                      <w:b/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777024" behindDoc="0" locked="0" layoutInCell="1" allowOverlap="1" wp14:anchorId="65B39D44" wp14:editId="36A51F62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21590</wp:posOffset>
                        </wp:positionV>
                        <wp:extent cx="256540" cy="251460"/>
                        <wp:effectExtent l="0" t="0" r="0" b="0"/>
                        <wp:wrapNone/>
                        <wp:docPr id="24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logo-03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54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10" w:type="pct"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</w:rPr>
                  </w:pPr>
                  <w:r w:rsidRPr="0098490F">
                    <w:rPr>
                      <w:b/>
                      <w:sz w:val="20"/>
                    </w:rPr>
                    <w:t>www.stat.gov.pl</w:t>
                  </w:r>
                </w:p>
              </w:tc>
            </w:tr>
            <w:tr w:rsidR="0098490F" w:rsidRPr="0098490F" w:rsidTr="0076280B">
              <w:trPr>
                <w:trHeight w:val="436"/>
              </w:trPr>
              <w:tc>
                <w:tcPr>
                  <w:tcW w:w="2721" w:type="pct"/>
                  <w:vMerge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</w:rPr>
                  </w:pPr>
                  <w:r w:rsidRPr="0098490F">
                    <w:rPr>
                      <w:b/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779072" behindDoc="0" locked="0" layoutInCell="1" allowOverlap="1" wp14:anchorId="77B1B8BB" wp14:editId="7808DEBB">
                        <wp:simplePos x="0" y="0"/>
                        <wp:positionH relativeFrom="column">
                          <wp:posOffset>81280</wp:posOffset>
                        </wp:positionH>
                        <wp:positionV relativeFrom="paragraph">
                          <wp:posOffset>18415</wp:posOffset>
                        </wp:positionV>
                        <wp:extent cx="256540" cy="251460"/>
                        <wp:effectExtent l="0" t="0" r="0" b="0"/>
                        <wp:wrapNone/>
                        <wp:docPr id="25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logo-04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54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10" w:type="pct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</w:rPr>
                  </w:pPr>
                  <w:r w:rsidRPr="0098490F">
                    <w:rPr>
                      <w:b/>
                      <w:sz w:val="20"/>
                    </w:rPr>
                    <w:t>@GUS_STAT</w:t>
                  </w:r>
                </w:p>
              </w:tc>
            </w:tr>
            <w:tr w:rsidR="0098490F" w:rsidRPr="0098490F" w:rsidTr="0076280B">
              <w:trPr>
                <w:trHeight w:val="436"/>
              </w:trPr>
              <w:tc>
                <w:tcPr>
                  <w:tcW w:w="2721" w:type="pct"/>
                  <w:vMerge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18"/>
                    </w:rPr>
                  </w:pPr>
                  <w:r w:rsidRPr="0098490F">
                    <w:rPr>
                      <w:b/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778048" behindDoc="0" locked="0" layoutInCell="1" allowOverlap="1" wp14:anchorId="0755B56E" wp14:editId="7E1DFC6C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15240</wp:posOffset>
                        </wp:positionV>
                        <wp:extent cx="256540" cy="251460"/>
                        <wp:effectExtent l="0" t="0" r="0" b="0"/>
                        <wp:wrapNone/>
                        <wp:docPr id="26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54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10" w:type="pct"/>
                </w:tcPr>
                <w:p w:rsidR="007C6C54" w:rsidRPr="0098490F" w:rsidRDefault="007C6C54" w:rsidP="00803B7D">
                  <w:pPr>
                    <w:framePr w:hSpace="141" w:wrap="around" w:vAnchor="text" w:hAnchor="margin" w:xAlign="center" w:y="-47"/>
                    <w:rPr>
                      <w:b/>
                      <w:sz w:val="20"/>
                    </w:rPr>
                  </w:pPr>
                  <w:r w:rsidRPr="0098490F">
                    <w:rPr>
                      <w:b/>
                      <w:sz w:val="20"/>
                    </w:rPr>
                    <w:t>@</w:t>
                  </w:r>
                  <w:proofErr w:type="spellStart"/>
                  <w:r w:rsidRPr="0098490F">
                    <w:rPr>
                      <w:b/>
                      <w:sz w:val="20"/>
                    </w:rPr>
                    <w:t>GlownyUrzadStatystyczny</w:t>
                  </w:r>
                  <w:proofErr w:type="spellEnd"/>
                </w:p>
              </w:tc>
            </w:tr>
          </w:tbl>
          <w:p w:rsidR="007C6C54" w:rsidRPr="00EA3DD4" w:rsidRDefault="007C6C54" w:rsidP="0076280B">
            <w:pPr>
              <w:ind w:firstLine="708"/>
              <w:rPr>
                <w:b/>
                <w:color w:val="FF0000"/>
                <w:lang w:val="en-US"/>
              </w:rPr>
            </w:pPr>
          </w:p>
        </w:tc>
      </w:tr>
    </w:tbl>
    <w:p w:rsidR="00A537BD" w:rsidRPr="00DB5A02" w:rsidRDefault="00FC1D81" w:rsidP="00DB5A02">
      <w:pPr>
        <w:spacing w:before="240" w:after="60"/>
        <w:jc w:val="both"/>
        <w:rPr>
          <w:b/>
          <w:sz w:val="28"/>
          <w:szCs w:val="28"/>
        </w:rPr>
        <w:sectPr w:rsidR="00A537BD" w:rsidRPr="00DB5A02" w:rsidSect="00737329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750" w:gutter="0"/>
          <w:cols w:space="708"/>
          <w:titlePg/>
          <w:docGrid w:linePitch="360"/>
        </w:sectPr>
      </w:pPr>
      <w:r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006DCB97" wp14:editId="0F281462">
                <wp:simplePos x="0" y="0"/>
                <wp:positionH relativeFrom="margin">
                  <wp:posOffset>-102338</wp:posOffset>
                </wp:positionH>
                <wp:positionV relativeFrom="page">
                  <wp:posOffset>3804625</wp:posOffset>
                </wp:positionV>
                <wp:extent cx="5133975" cy="40767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07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F2" w:rsidRDefault="001526F2" w:rsidP="001526F2">
                            <w:pPr>
                              <w:rPr>
                                <w:b/>
                              </w:rPr>
                            </w:pPr>
                          </w:p>
                          <w:p w:rsidR="001526F2" w:rsidRPr="00D67731" w:rsidRDefault="001526F2" w:rsidP="001526F2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D67731"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  <w:t xml:space="preserve">Powiązane opracowania </w:t>
                            </w:r>
                          </w:p>
                          <w:p w:rsidR="001526F2" w:rsidRPr="00216508" w:rsidRDefault="008A09F1" w:rsidP="001526F2">
                            <w:pPr>
                              <w:rPr>
                                <w:rStyle w:val="Hipercze"/>
                                <w:rFonts w:cstheme="minorBidi"/>
                                <w:color w:val="0070C0"/>
                              </w:rPr>
                            </w:pPr>
                            <w:hyperlink r:id="rId23" w:history="1">
                              <w:r w:rsidR="001526F2" w:rsidRPr="00216508">
                                <w:rPr>
                                  <w:rStyle w:val="Hipercze"/>
                                  <w:rFonts w:cstheme="minorBidi"/>
                                </w:rPr>
                                <w:t>http://stat.gov.pl/obszary-tematyczne/rolnictwo-lesnictwo/rolnictwo/uzytkowanie-gruntow-i-powierzchnia-zasiewow-w-2017-roku,8,13.html</w:t>
                              </w:r>
                            </w:hyperlink>
                          </w:p>
                          <w:p w:rsidR="001526F2" w:rsidRDefault="008A09F1" w:rsidP="001526F2">
                            <w:hyperlink r:id="rId24" w:history="1">
                              <w:r w:rsidR="001526F2" w:rsidRPr="007B4B57">
                                <w:rPr>
                                  <w:rStyle w:val="Hipercze"/>
                                  <w:rFonts w:cstheme="minorBidi"/>
                                </w:rPr>
                                <w:t>http://stat.gov.pl/obszary-tematyczne/rolnictwo-lesnictwo/uprawy-rolne-i-ogrodnicze/wyniki-produkcji-roslinnej-w-2017-roku,6,15.html</w:t>
                              </w:r>
                            </w:hyperlink>
                          </w:p>
                          <w:p w:rsidR="001526F2" w:rsidRDefault="008A09F1" w:rsidP="001526F2">
                            <w:hyperlink r:id="rId25" w:history="1">
                              <w:r w:rsidR="001526F2" w:rsidRPr="007B4B57">
                                <w:rPr>
                                  <w:rStyle w:val="Hipercze"/>
                                  <w:rFonts w:cstheme="minorBidi"/>
                                </w:rPr>
                                <w:t>http://stat.gov.pl/obszary-tematyczne/rolnictwo-lesnictwo/uprawy-rolne-i-ogrodnicze/produkcja-upraw-rolnych-i-ogrodniczych-w-2017-roku,9,16.html</w:t>
                              </w:r>
                            </w:hyperlink>
                          </w:p>
                          <w:p w:rsidR="001526F2" w:rsidRDefault="008A09F1" w:rsidP="001526F2">
                            <w:hyperlink r:id="rId26" w:history="1">
                              <w:r w:rsidR="001526F2" w:rsidRPr="007B4B57">
                                <w:rPr>
                                  <w:rStyle w:val="Hipercze"/>
                                  <w:rFonts w:cstheme="minorBidi"/>
                                </w:rPr>
                                <w:t>http://stat.gov.pl/obszary-tematyczne/rolnictwo-lesnictwo/uprawy-rolne-i-ogrodnicze/wstepna-ocena-przezimowania-upraw-w-2018-roku,2,17.html</w:t>
                              </w:r>
                            </w:hyperlink>
                          </w:p>
                          <w:p w:rsidR="001526F2" w:rsidRPr="002B6952" w:rsidRDefault="001526F2" w:rsidP="001526F2"/>
                          <w:p w:rsidR="001526F2" w:rsidRPr="005403E1" w:rsidRDefault="001526F2" w:rsidP="001526F2"/>
                          <w:p w:rsidR="001526F2" w:rsidRPr="005403E1" w:rsidRDefault="001526F2" w:rsidP="001526F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403E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1526F2" w:rsidRPr="005403E1" w:rsidRDefault="008A09F1" w:rsidP="001526F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hyperlink r:id="rId27" w:history="1">
                              <w:r w:rsidR="001526F2">
                                <w:rPr>
                                  <w:color w:val="0000FF"/>
                                  <w:u w:val="single"/>
                                </w:rPr>
                                <w:t>BDL: Powierzchnia zasiewów</w:t>
                              </w:r>
                              <w:r w:rsidR="001526F2" w:rsidRPr="005403E1">
                                <w:rPr>
                                  <w:color w:val="0000FF"/>
                                  <w:u w:val="single"/>
                                </w:rPr>
                                <w:t xml:space="preserve"> </w:t>
                              </w:r>
                            </w:hyperlink>
                          </w:p>
                          <w:p w:rsidR="001526F2" w:rsidRPr="005403E1" w:rsidRDefault="001526F2" w:rsidP="001526F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526F2" w:rsidRPr="005403E1" w:rsidRDefault="001526F2" w:rsidP="001526F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403E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1526F2" w:rsidRPr="00CD1897" w:rsidRDefault="008A09F1" w:rsidP="001526F2">
                            <w:pPr>
                              <w:pStyle w:val="Nagwek4"/>
                              <w:rPr>
                                <w:rFonts w:ascii="Fira Sans" w:eastAsiaTheme="minorHAnsi" w:hAnsi="Fira Sans" w:cstheme="minorBidi"/>
                                <w:i w:val="0"/>
                                <w:iCs w:val="0"/>
                                <w:color w:val="0000FF"/>
                                <w:u w:val="single"/>
                              </w:rPr>
                            </w:pPr>
                            <w:hyperlink r:id="rId28" w:history="1">
                              <w:r w:rsidR="001526F2" w:rsidRPr="00CD1897">
                                <w:rPr>
                                  <w:rStyle w:val="Hipercze"/>
                                  <w:rFonts w:ascii="Fira Sans" w:eastAsiaTheme="minorHAnsi" w:hAnsi="Fira Sans" w:cstheme="minorBidi"/>
                                  <w:i w:val="0"/>
                                  <w:iCs w:val="0"/>
                                </w:rPr>
                                <w:t>Powierzchnia upraw</w:t>
                              </w:r>
                            </w:hyperlink>
                          </w:p>
                          <w:p w:rsidR="001526F2" w:rsidRPr="0061374D" w:rsidRDefault="001526F2" w:rsidP="001526F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DCB9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8.05pt;margin-top:299.6pt;width:404.25pt;height:321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" fillcolor="#f2f2f2" strokecolor="window">
                <v:textbox>
                  <w:txbxContent>
                    <w:p w:rsidR="001526F2" w:rsidRDefault="001526F2" w:rsidP="001526F2">
                      <w:pPr>
                        <w:rPr>
                          <w:b/>
                        </w:rPr>
                      </w:pPr>
                    </w:p>
                    <w:p w:rsidR="001526F2" w:rsidRPr="00D67731" w:rsidRDefault="001526F2" w:rsidP="001526F2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D67731"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</w:rPr>
                        <w:t xml:space="preserve">Powiązane opracowania </w:t>
                      </w:r>
                    </w:p>
                    <w:p w:rsidR="001526F2" w:rsidRPr="00216508" w:rsidRDefault="00FC1D81" w:rsidP="001526F2">
                      <w:pPr>
                        <w:rPr>
                          <w:rStyle w:val="Hipercze"/>
                          <w:rFonts w:cstheme="minorBidi"/>
                          <w:color w:val="0070C0"/>
                        </w:rPr>
                      </w:pPr>
                      <w:hyperlink r:id="rId29" w:history="1">
                        <w:r w:rsidR="001526F2" w:rsidRPr="00216508">
                          <w:rPr>
                            <w:rStyle w:val="Hipercze"/>
                            <w:rFonts w:cstheme="minorBidi"/>
                          </w:rPr>
                          <w:t>http://stat.gov.pl/obszary-tematyczne/rolnictwo-lesnictwo/rolnictwo/uzytkowanie-gruntow-i-powierzchnia-zasiewow-w-2017-roku,8,13.html</w:t>
                        </w:r>
                      </w:hyperlink>
                    </w:p>
                    <w:p w:rsidR="001526F2" w:rsidRDefault="00FC1D81" w:rsidP="001526F2">
                      <w:hyperlink r:id="rId30" w:history="1">
                        <w:r w:rsidR="001526F2" w:rsidRPr="007B4B57">
                          <w:rPr>
                            <w:rStyle w:val="Hipercze"/>
                            <w:rFonts w:cstheme="minorBidi"/>
                          </w:rPr>
                          <w:t>http://stat.gov.pl/obszary-tematyczne/rolnictwo-lesnictwo/uprawy-rolne-i-ogrodnicze/wyniki-produkcji-roslinnej-w-2017-roku,6,15.html</w:t>
                        </w:r>
                      </w:hyperlink>
                    </w:p>
                    <w:p w:rsidR="001526F2" w:rsidRDefault="00FC1D81" w:rsidP="001526F2">
                      <w:hyperlink r:id="rId31" w:history="1">
                        <w:r w:rsidR="001526F2" w:rsidRPr="007B4B57">
                          <w:rPr>
                            <w:rStyle w:val="Hipercze"/>
                            <w:rFonts w:cstheme="minorBidi"/>
                          </w:rPr>
                          <w:t>http://stat.gov.pl/obszary-tematyczne/rolnictwo-lesnictwo/uprawy-rolne-i-ogrodnicze/produkcja-upraw-rolnych-i-ogrodniczych-w-2017-roku,9,16.html</w:t>
                        </w:r>
                      </w:hyperlink>
                    </w:p>
                    <w:p w:rsidR="001526F2" w:rsidRDefault="00FC1D81" w:rsidP="001526F2">
                      <w:hyperlink r:id="rId32" w:history="1">
                        <w:r w:rsidR="001526F2" w:rsidRPr="007B4B57">
                          <w:rPr>
                            <w:rStyle w:val="Hipercze"/>
                            <w:rFonts w:cstheme="minorBidi"/>
                          </w:rPr>
                          <w:t>http://stat.gov.pl/obszary-tematyczne/rolnictwo-lesnictwo/uprawy-rolne-i-ogrodnicze/wstepna-ocena-przezimowania-upraw-w-2018-roku,2,17.html</w:t>
                        </w:r>
                      </w:hyperlink>
                    </w:p>
                    <w:p w:rsidR="001526F2" w:rsidRPr="002B6952" w:rsidRDefault="001526F2" w:rsidP="001526F2"/>
                    <w:p w:rsidR="001526F2" w:rsidRPr="005403E1" w:rsidRDefault="001526F2" w:rsidP="001526F2"/>
                    <w:p w:rsidR="001526F2" w:rsidRPr="005403E1" w:rsidRDefault="001526F2" w:rsidP="001526F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403E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1526F2" w:rsidRPr="005403E1" w:rsidRDefault="00FC1D81" w:rsidP="001526F2">
                      <w:pPr>
                        <w:rPr>
                          <w:rFonts w:ascii="Calibri" w:hAnsi="Calibri"/>
                          <w:sz w:val="22"/>
                        </w:rPr>
                      </w:pPr>
                      <w:hyperlink r:id="rId33" w:history="1">
                        <w:r w:rsidR="001526F2">
                          <w:rPr>
                            <w:color w:val="0000FF"/>
                            <w:u w:val="single"/>
                          </w:rPr>
                          <w:t>BDL: Powierzchnia zasiewów</w:t>
                        </w:r>
                        <w:r w:rsidR="001526F2" w:rsidRPr="005403E1">
                          <w:rPr>
                            <w:color w:val="0000FF"/>
                            <w:u w:val="single"/>
                          </w:rPr>
                          <w:t xml:space="preserve"> </w:t>
                        </w:r>
                      </w:hyperlink>
                    </w:p>
                    <w:p w:rsidR="001526F2" w:rsidRPr="005403E1" w:rsidRDefault="001526F2" w:rsidP="001526F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1526F2" w:rsidRPr="005403E1" w:rsidRDefault="001526F2" w:rsidP="001526F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403E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1526F2" w:rsidRPr="00CD1897" w:rsidRDefault="00FC1D81" w:rsidP="001526F2">
                      <w:pPr>
                        <w:pStyle w:val="Nagwek4"/>
                        <w:rPr>
                          <w:rFonts w:ascii="Fira Sans" w:eastAsiaTheme="minorHAnsi" w:hAnsi="Fira Sans" w:cstheme="minorBidi"/>
                          <w:i w:val="0"/>
                          <w:iCs w:val="0"/>
                          <w:color w:val="0000FF"/>
                          <w:u w:val="single"/>
                        </w:rPr>
                      </w:pPr>
                      <w:hyperlink r:id="rId34" w:history="1">
                        <w:r w:rsidR="001526F2" w:rsidRPr="00CD1897">
                          <w:rPr>
                            <w:rStyle w:val="Hipercze"/>
                            <w:rFonts w:ascii="Fira Sans" w:eastAsiaTheme="minorHAnsi" w:hAnsi="Fira Sans" w:cstheme="minorBidi"/>
                            <w:i w:val="0"/>
                            <w:iCs w:val="0"/>
                          </w:rPr>
                          <w:t>Powierzchnia upraw</w:t>
                        </w:r>
                      </w:hyperlink>
                    </w:p>
                    <w:p w:rsidR="001526F2" w:rsidRPr="0061374D" w:rsidRDefault="001526F2" w:rsidP="001526F2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261A2" w:rsidRDefault="00D261A2" w:rsidP="003121C8">
      <w:pPr>
        <w:rPr>
          <w:szCs w:val="19"/>
        </w:rPr>
      </w:pPr>
    </w:p>
    <w:sectPr w:rsidR="00D261A2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F1" w:rsidRDefault="008A09F1" w:rsidP="000662E2">
      <w:pPr>
        <w:spacing w:after="0" w:line="240" w:lineRule="auto"/>
      </w:pPr>
      <w:r>
        <w:separator/>
      </w:r>
    </w:p>
  </w:endnote>
  <w:endnote w:type="continuationSeparator" w:id="0">
    <w:p w:rsidR="008A09F1" w:rsidRDefault="008A09F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Fira Sans SemiBold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25875"/>
      <w:docPartObj>
        <w:docPartGallery w:val="Page Numbers (Bottom of Page)"/>
        <w:docPartUnique/>
      </w:docPartObj>
    </w:sdtPr>
    <w:sdtEndPr/>
    <w:sdtContent>
      <w:p w:rsidR="00E61336" w:rsidRDefault="00E6133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36" w:rsidRDefault="00E61336" w:rsidP="003B18B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E61336" w:rsidRDefault="00E6133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F1" w:rsidRDefault="008A09F1" w:rsidP="000662E2">
      <w:pPr>
        <w:spacing w:after="0" w:line="240" w:lineRule="auto"/>
      </w:pPr>
      <w:r>
        <w:separator/>
      </w:r>
    </w:p>
  </w:footnote>
  <w:footnote w:type="continuationSeparator" w:id="0">
    <w:p w:rsidR="008A09F1" w:rsidRDefault="008A09F1" w:rsidP="000662E2">
      <w:pPr>
        <w:spacing w:after="0" w:line="240" w:lineRule="auto"/>
      </w:pPr>
      <w:r>
        <w:continuationSeparator/>
      </w:r>
    </w:p>
  </w:footnote>
  <w:footnote w:id="1">
    <w:p w:rsidR="00E61336" w:rsidRPr="00FF40FC" w:rsidRDefault="00E61336" w:rsidP="006E5B33">
      <w:pPr>
        <w:spacing w:before="0" w:after="0" w:line="240" w:lineRule="auto"/>
        <w:ind w:left="142" w:right="96" w:hanging="142"/>
        <w:jc w:val="both"/>
        <w:rPr>
          <w:rFonts w:cs="TimesNewRoman,Italic"/>
          <w:iCs/>
          <w:sz w:val="16"/>
          <w:szCs w:val="16"/>
        </w:rPr>
      </w:pPr>
      <w:r w:rsidRPr="00B531E7">
        <w:rPr>
          <w:rStyle w:val="Odwoanieprzypisudolnego"/>
        </w:rPr>
        <w:footnoteRef/>
      </w:r>
      <w:r w:rsidRPr="00B531E7">
        <w:t xml:space="preserve"> </w:t>
      </w:r>
      <w:r>
        <w:t xml:space="preserve"> </w:t>
      </w:r>
      <w:r w:rsidRPr="0076280B">
        <w:rPr>
          <w:rFonts w:cs="TimesNewRoman,Italic"/>
          <w:iCs/>
          <w:sz w:val="16"/>
          <w:szCs w:val="16"/>
        </w:rPr>
        <w:t xml:space="preserve">Informacja </w:t>
      </w:r>
      <w:r w:rsidRPr="00953477">
        <w:rPr>
          <w:rFonts w:cs="TimesNewRoman,Italic"/>
          <w:iCs/>
          <w:sz w:val="16"/>
          <w:szCs w:val="16"/>
        </w:rPr>
        <w:t xml:space="preserve">zawiera </w:t>
      </w:r>
      <w:r w:rsidRPr="00FF40FC">
        <w:rPr>
          <w:rFonts w:cs="TimesNewRoman,Italic"/>
          <w:iCs/>
          <w:sz w:val="16"/>
          <w:szCs w:val="16"/>
        </w:rPr>
        <w:t>uogólnione wyniki reprezentacyjnego badania sadów, przeprowadzonego zgodnie z Programem Badań Statystyczny</w:t>
      </w:r>
      <w:r>
        <w:rPr>
          <w:rFonts w:cs="TimesNewRoman,Italic"/>
          <w:iCs/>
          <w:sz w:val="16"/>
          <w:szCs w:val="16"/>
        </w:rPr>
        <w:t>ch Statystyki Publicznej na 2017</w:t>
      </w:r>
      <w:r w:rsidRPr="00FF40FC">
        <w:rPr>
          <w:rFonts w:cs="TimesNewRoman,Italic"/>
          <w:iCs/>
          <w:sz w:val="16"/>
          <w:szCs w:val="16"/>
        </w:rPr>
        <w:t xml:space="preserve"> r. oraz zgodnie z Rozporządzeniem Parlamentu Europejskiego i Rady nr 1337/2011 z dnia 13 grudnia 2011 r. </w:t>
      </w:r>
      <w:r>
        <w:rPr>
          <w:rFonts w:cs="TimesNewRoman,Italic"/>
          <w:iCs/>
          <w:sz w:val="16"/>
          <w:szCs w:val="16"/>
        </w:rPr>
        <w:t>Próba do badania liczyła</w:t>
      </w:r>
      <w:r w:rsidRPr="00FF40FC">
        <w:rPr>
          <w:rFonts w:cs="TimesNewRoman,Italic"/>
          <w:iCs/>
          <w:sz w:val="16"/>
          <w:szCs w:val="16"/>
        </w:rPr>
        <w:t xml:space="preserve"> </w:t>
      </w:r>
      <w:r>
        <w:rPr>
          <w:rFonts w:cs="TimesNewRoman,Italic"/>
          <w:iCs/>
          <w:sz w:val="16"/>
          <w:szCs w:val="16"/>
        </w:rPr>
        <w:t>20</w:t>
      </w:r>
      <w:r w:rsidRPr="00FF40FC">
        <w:rPr>
          <w:rFonts w:cs="TimesNewRoman,Italic"/>
          <w:iCs/>
          <w:sz w:val="16"/>
          <w:szCs w:val="16"/>
        </w:rPr>
        <w:t xml:space="preserve"> tys. gospodarstw sadowniczych (podmiotem tego badania były gospodarstwa indywidualne)</w:t>
      </w:r>
      <w:r>
        <w:rPr>
          <w:rFonts w:cs="TimesNewRoman,Italic"/>
          <w:iCs/>
          <w:sz w:val="16"/>
          <w:szCs w:val="16"/>
        </w:rPr>
        <w:t>.</w:t>
      </w:r>
      <w:r w:rsidRPr="00FF40FC">
        <w:rPr>
          <w:rFonts w:cs="TimesNewRoman,Italic"/>
          <w:iCs/>
          <w:sz w:val="16"/>
          <w:szCs w:val="16"/>
        </w:rPr>
        <w:t xml:space="preserve"> </w:t>
      </w:r>
      <w:r>
        <w:rPr>
          <w:rFonts w:cs="TimesNewRoman,Italic"/>
          <w:iCs/>
          <w:sz w:val="16"/>
          <w:szCs w:val="16"/>
        </w:rPr>
        <w:t xml:space="preserve">W badaniu wykorzystano także </w:t>
      </w:r>
      <w:r w:rsidRPr="00FF40FC">
        <w:rPr>
          <w:rFonts w:cs="TimesNewRoman,Italic"/>
          <w:iCs/>
          <w:sz w:val="16"/>
          <w:szCs w:val="16"/>
        </w:rPr>
        <w:t>dane ze sprawozdawczości z gospodarstw sadowniczych osób prawnych oraz jednostek organizacyjnych niemających osobowości prawnej</w:t>
      </w:r>
      <w:r>
        <w:rPr>
          <w:rFonts w:cs="TimesNewRoman,Italic"/>
          <w:iCs/>
          <w:sz w:val="16"/>
          <w:szCs w:val="16"/>
        </w:rPr>
        <w:t xml:space="preserve"> (ponad 200 gospodarstw)</w:t>
      </w:r>
      <w:r w:rsidRPr="00FF40FC">
        <w:rPr>
          <w:rFonts w:cs="TimesNewRoman,Italic"/>
          <w:iCs/>
          <w:sz w:val="16"/>
          <w:szCs w:val="16"/>
        </w:rPr>
        <w:t xml:space="preserve">. </w:t>
      </w:r>
    </w:p>
    <w:p w:rsidR="00E61336" w:rsidRPr="0076280B" w:rsidRDefault="00E61336" w:rsidP="00953477">
      <w:pPr>
        <w:autoSpaceDE w:val="0"/>
        <w:autoSpaceDN w:val="0"/>
        <w:adjustRightInd w:val="0"/>
        <w:spacing w:before="0" w:after="0" w:line="240" w:lineRule="auto"/>
        <w:ind w:left="113" w:hanging="113"/>
        <w:rPr>
          <w:rFonts w:cs="TimesNewRoman,Italic"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36" w:rsidRDefault="00E613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503511" wp14:editId="02109FD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A986F" id="Prostokąt 24" o:spid="_x0000_s1026" style="position:absolute;margin-left:410.6pt;margin-top:-14.05pt;width:147.6pt;height:178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t6sQIAAMU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LAjq3qxAgAA&#10;xQ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E61336" w:rsidRDefault="00E61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36" w:rsidRDefault="005D0033" w:rsidP="002E26D1">
    <w:pPr>
      <w:pStyle w:val="Nagwek"/>
      <w:tabs>
        <w:tab w:val="clear" w:pos="4536"/>
        <w:tab w:val="clear" w:pos="9072"/>
        <w:tab w:val="center" w:pos="4019"/>
      </w:tabs>
      <w:rPr>
        <w:noProof/>
        <w:lang w:eastAsia="pl-PL"/>
      </w:rPr>
    </w:pPr>
    <w:r w:rsidRPr="0047246F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25A038A" wp14:editId="0246BC93">
          <wp:simplePos x="0" y="0"/>
          <wp:positionH relativeFrom="column">
            <wp:posOffset>0</wp:posOffset>
          </wp:positionH>
          <wp:positionV relativeFrom="paragraph">
            <wp:posOffset>218440</wp:posOffset>
          </wp:positionV>
          <wp:extent cx="1884045" cy="422910"/>
          <wp:effectExtent l="0" t="0" r="1905" b="0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613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A9A236" wp14:editId="4CC0F9D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1336" w:rsidRPr="003C6C8D" w:rsidRDefault="00E6133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9A236" id="Schemat blokowy: opóźnienie 6" o:spid="_x0000_s1038" style="position:absolute;margin-left:396.6pt;margin-top:15.65pt;width:162.25pt;height:28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E61336" w:rsidRPr="003C6C8D" w:rsidRDefault="00E6133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E613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3D6946" wp14:editId="28FC76C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8B2EF" id="Prostokąt 10" o:spid="_x0000_s1026" style="position:absolute;margin-left:410.95pt;margin-top:40.3pt;width:147.4pt;height:180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G+bnomnAgAAogUAAA4AAAAAAAAAAAAA&#10;AAAALgIAAGRycy9lMm9Eb2MueG1sUEsBAi0AFAAGAAgAAAAhAGgdJmD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E61336">
      <w:rPr>
        <w:noProof/>
        <w:lang w:eastAsia="pl-PL"/>
      </w:rPr>
      <w:tab/>
    </w:r>
  </w:p>
  <w:p w:rsidR="00E61336" w:rsidRDefault="00E61336">
    <w:pPr>
      <w:pStyle w:val="Nagwek"/>
      <w:rPr>
        <w:noProof/>
        <w:lang w:eastAsia="pl-PL"/>
      </w:rPr>
    </w:pPr>
  </w:p>
  <w:p w:rsidR="00E61336" w:rsidRDefault="00E61336">
    <w:pPr>
      <w:pStyle w:val="Nagwek"/>
      <w:rPr>
        <w:noProof/>
        <w:lang w:eastAsia="pl-PL"/>
      </w:rPr>
    </w:pPr>
  </w:p>
  <w:p w:rsidR="00E61336" w:rsidRDefault="00E6133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8665E2D" wp14:editId="0A37DE09">
              <wp:simplePos x="0" y="0"/>
              <wp:positionH relativeFrom="column">
                <wp:posOffset>5229225</wp:posOffset>
              </wp:positionH>
              <wp:positionV relativeFrom="paragraph">
                <wp:posOffset>187325</wp:posOffset>
              </wp:positionV>
              <wp:extent cx="1432560" cy="336550"/>
              <wp:effectExtent l="0" t="0" r="0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336" w:rsidRPr="00C97596" w:rsidRDefault="00E6133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30.11.2018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5E2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11.75pt;margin-top:14.75pt;width:112.8pt;height:2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qEAIAAP4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" filled="f" stroked="f">
              <v:textbox>
                <w:txbxContent>
                  <w:p w:rsidR="00E61336" w:rsidRPr="00C97596" w:rsidRDefault="00E6133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30.11.2018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36" w:rsidRDefault="00E61336">
    <w:pPr>
      <w:pStyle w:val="Nagwek"/>
    </w:pPr>
  </w:p>
  <w:p w:rsidR="00E61336" w:rsidRDefault="00E61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pt;height:126pt;visibility:visible;mso-wrap-style:square" o:bullet="t">
        <v:imagedata r:id="rId1" o:title=""/>
      </v:shape>
    </w:pict>
  </w:numPicBullet>
  <w:numPicBullet w:numPicBulletId="1">
    <w:pict>
      <v:shape id="_x0000_i1037" type="#_x0000_t75" style="width:123.75pt;height:126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469"/>
    <w:multiLevelType w:val="singleLevel"/>
    <w:tmpl w:val="6416219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6454467"/>
    <w:multiLevelType w:val="hybridMultilevel"/>
    <w:tmpl w:val="5170B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0F4297"/>
    <w:multiLevelType w:val="hybridMultilevel"/>
    <w:tmpl w:val="A2E81BC4"/>
    <w:lvl w:ilvl="0" w:tplc="BEC63A72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87D82"/>
    <w:multiLevelType w:val="singleLevel"/>
    <w:tmpl w:val="3EEEB0C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1CDC56B8"/>
    <w:multiLevelType w:val="singleLevel"/>
    <w:tmpl w:val="7CF4190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1E085B2B"/>
    <w:multiLevelType w:val="hybridMultilevel"/>
    <w:tmpl w:val="8CB45A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31938"/>
    <w:multiLevelType w:val="hybridMultilevel"/>
    <w:tmpl w:val="5596F4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84F64"/>
    <w:multiLevelType w:val="multilevel"/>
    <w:tmpl w:val="10F4B5CA"/>
    <w:lvl w:ilvl="0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785A"/>
    <w:multiLevelType w:val="hybridMultilevel"/>
    <w:tmpl w:val="621C2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A557E"/>
    <w:multiLevelType w:val="hybridMultilevel"/>
    <w:tmpl w:val="E72C4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2557343"/>
    <w:multiLevelType w:val="singleLevel"/>
    <w:tmpl w:val="6C5092B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DC38C9"/>
    <w:multiLevelType w:val="hybridMultilevel"/>
    <w:tmpl w:val="8F02CFC4"/>
    <w:lvl w:ilvl="0" w:tplc="D2BE7CA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2089"/>
    <w:multiLevelType w:val="hybridMultilevel"/>
    <w:tmpl w:val="B8762AAC"/>
    <w:lvl w:ilvl="0" w:tplc="0415000B">
      <w:start w:val="1"/>
      <w:numFmt w:val="bullet"/>
      <w:lvlText w:val="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E0ACA"/>
    <w:multiLevelType w:val="singleLevel"/>
    <w:tmpl w:val="22A0A85A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7" w15:restartNumberingAfterBreak="0">
    <w:nsid w:val="57202BC9"/>
    <w:multiLevelType w:val="hybridMultilevel"/>
    <w:tmpl w:val="08C6F4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837F5"/>
    <w:multiLevelType w:val="hybridMultilevel"/>
    <w:tmpl w:val="CFE6657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667A5"/>
    <w:multiLevelType w:val="hybridMultilevel"/>
    <w:tmpl w:val="D12AC2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775EEF"/>
    <w:multiLevelType w:val="hybridMultilevel"/>
    <w:tmpl w:val="608671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3A85078"/>
    <w:multiLevelType w:val="hybridMultilevel"/>
    <w:tmpl w:val="A8D43C2A"/>
    <w:lvl w:ilvl="0" w:tplc="BEC63A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2" w15:restartNumberingAfterBreak="0">
    <w:nsid w:val="77E73AE0"/>
    <w:multiLevelType w:val="singleLevel"/>
    <w:tmpl w:val="8298999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7BD57616"/>
    <w:multiLevelType w:val="hybridMultilevel"/>
    <w:tmpl w:val="10F4B5CA"/>
    <w:lvl w:ilvl="0" w:tplc="BEC63A72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0997"/>
    <w:multiLevelType w:val="hybridMultilevel"/>
    <w:tmpl w:val="26A4C24E"/>
    <w:lvl w:ilvl="0" w:tplc="1EA054F6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Univers Cd (W1)" w:hAnsi="Univers Cd (W1)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5CB0"/>
    <w:multiLevelType w:val="hybridMultilevel"/>
    <w:tmpl w:val="1B5627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B92948"/>
    <w:multiLevelType w:val="hybridMultilevel"/>
    <w:tmpl w:val="AEBC1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22"/>
  </w:num>
  <w:num w:numId="15">
    <w:abstractNumId w:val="2"/>
  </w:num>
  <w:num w:numId="16">
    <w:abstractNumId w:val="17"/>
  </w:num>
  <w:num w:numId="17">
    <w:abstractNumId w:val="19"/>
  </w:num>
  <w:num w:numId="18">
    <w:abstractNumId w:val="11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21"/>
  </w:num>
  <w:num w:numId="24">
    <w:abstractNumId w:val="23"/>
  </w:num>
  <w:num w:numId="25">
    <w:abstractNumId w:val="9"/>
  </w:num>
  <w:num w:numId="26">
    <w:abstractNumId w:val="24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2E4"/>
    <w:rsid w:val="00000532"/>
    <w:rsid w:val="00001C5B"/>
    <w:rsid w:val="0000280C"/>
    <w:rsid w:val="00003437"/>
    <w:rsid w:val="000058F1"/>
    <w:rsid w:val="0000709F"/>
    <w:rsid w:val="0001056D"/>
    <w:rsid w:val="000108B8"/>
    <w:rsid w:val="0001161A"/>
    <w:rsid w:val="00012095"/>
    <w:rsid w:val="00015058"/>
    <w:rsid w:val="000152F5"/>
    <w:rsid w:val="00015C38"/>
    <w:rsid w:val="00015D8C"/>
    <w:rsid w:val="0002039C"/>
    <w:rsid w:val="00022B54"/>
    <w:rsid w:val="00022E77"/>
    <w:rsid w:val="0002491A"/>
    <w:rsid w:val="00031463"/>
    <w:rsid w:val="00032FA6"/>
    <w:rsid w:val="000428C7"/>
    <w:rsid w:val="00042A31"/>
    <w:rsid w:val="00044868"/>
    <w:rsid w:val="000452CD"/>
    <w:rsid w:val="0004582E"/>
    <w:rsid w:val="00045DAC"/>
    <w:rsid w:val="000465D8"/>
    <w:rsid w:val="000470AA"/>
    <w:rsid w:val="00053700"/>
    <w:rsid w:val="000562D4"/>
    <w:rsid w:val="00056A06"/>
    <w:rsid w:val="00056A1A"/>
    <w:rsid w:val="0005730B"/>
    <w:rsid w:val="000578EB"/>
    <w:rsid w:val="00057CA1"/>
    <w:rsid w:val="0006379A"/>
    <w:rsid w:val="000659F2"/>
    <w:rsid w:val="000662E2"/>
    <w:rsid w:val="00066361"/>
    <w:rsid w:val="00066883"/>
    <w:rsid w:val="00066D13"/>
    <w:rsid w:val="00072218"/>
    <w:rsid w:val="0007367A"/>
    <w:rsid w:val="00074DD8"/>
    <w:rsid w:val="00077651"/>
    <w:rsid w:val="000806F7"/>
    <w:rsid w:val="00080E53"/>
    <w:rsid w:val="00081BBD"/>
    <w:rsid w:val="00084353"/>
    <w:rsid w:val="00086760"/>
    <w:rsid w:val="00091BFF"/>
    <w:rsid w:val="000A16A9"/>
    <w:rsid w:val="000A7F48"/>
    <w:rsid w:val="000B00D5"/>
    <w:rsid w:val="000B0727"/>
    <w:rsid w:val="000B29B1"/>
    <w:rsid w:val="000B4425"/>
    <w:rsid w:val="000B5139"/>
    <w:rsid w:val="000B5C96"/>
    <w:rsid w:val="000B5E43"/>
    <w:rsid w:val="000B60B9"/>
    <w:rsid w:val="000B63E9"/>
    <w:rsid w:val="000B746A"/>
    <w:rsid w:val="000B74EB"/>
    <w:rsid w:val="000B7F94"/>
    <w:rsid w:val="000C135D"/>
    <w:rsid w:val="000C5639"/>
    <w:rsid w:val="000D00BC"/>
    <w:rsid w:val="000D04E5"/>
    <w:rsid w:val="000D0722"/>
    <w:rsid w:val="000D1D43"/>
    <w:rsid w:val="000D225C"/>
    <w:rsid w:val="000D2A5C"/>
    <w:rsid w:val="000D3AB0"/>
    <w:rsid w:val="000D4AB6"/>
    <w:rsid w:val="000D539D"/>
    <w:rsid w:val="000D5586"/>
    <w:rsid w:val="000D6930"/>
    <w:rsid w:val="000D6B98"/>
    <w:rsid w:val="000D6EA0"/>
    <w:rsid w:val="000E0234"/>
    <w:rsid w:val="000E03AB"/>
    <w:rsid w:val="000E0918"/>
    <w:rsid w:val="000E1134"/>
    <w:rsid w:val="000E4FF3"/>
    <w:rsid w:val="000E50C9"/>
    <w:rsid w:val="000E5BDB"/>
    <w:rsid w:val="000E6BED"/>
    <w:rsid w:val="000E72F2"/>
    <w:rsid w:val="000F07ED"/>
    <w:rsid w:val="000F4435"/>
    <w:rsid w:val="000F489F"/>
    <w:rsid w:val="000F492A"/>
    <w:rsid w:val="000F5583"/>
    <w:rsid w:val="00100354"/>
    <w:rsid w:val="00100919"/>
    <w:rsid w:val="001011C3"/>
    <w:rsid w:val="0010256B"/>
    <w:rsid w:val="00106B08"/>
    <w:rsid w:val="00110D87"/>
    <w:rsid w:val="00112DC5"/>
    <w:rsid w:val="00113790"/>
    <w:rsid w:val="00114DB9"/>
    <w:rsid w:val="001155E3"/>
    <w:rsid w:val="00116087"/>
    <w:rsid w:val="001168BB"/>
    <w:rsid w:val="00116953"/>
    <w:rsid w:val="00121FB8"/>
    <w:rsid w:val="00122E05"/>
    <w:rsid w:val="00125A8C"/>
    <w:rsid w:val="00125B12"/>
    <w:rsid w:val="00125B24"/>
    <w:rsid w:val="00130296"/>
    <w:rsid w:val="00132F58"/>
    <w:rsid w:val="00134491"/>
    <w:rsid w:val="00134F40"/>
    <w:rsid w:val="00136BBC"/>
    <w:rsid w:val="00136C79"/>
    <w:rsid w:val="0014172F"/>
    <w:rsid w:val="00141CCD"/>
    <w:rsid w:val="001423B6"/>
    <w:rsid w:val="00142443"/>
    <w:rsid w:val="001448A7"/>
    <w:rsid w:val="00145D37"/>
    <w:rsid w:val="00146621"/>
    <w:rsid w:val="00147177"/>
    <w:rsid w:val="00151E35"/>
    <w:rsid w:val="001526F2"/>
    <w:rsid w:val="00153A3F"/>
    <w:rsid w:val="001575DB"/>
    <w:rsid w:val="00157ED1"/>
    <w:rsid w:val="00161D6B"/>
    <w:rsid w:val="00162325"/>
    <w:rsid w:val="00163AB1"/>
    <w:rsid w:val="0016573C"/>
    <w:rsid w:val="001657F5"/>
    <w:rsid w:val="00166EE7"/>
    <w:rsid w:val="00175038"/>
    <w:rsid w:val="001751CF"/>
    <w:rsid w:val="00175584"/>
    <w:rsid w:val="00176FBB"/>
    <w:rsid w:val="00177E3B"/>
    <w:rsid w:val="0018245E"/>
    <w:rsid w:val="00190CF9"/>
    <w:rsid w:val="00191143"/>
    <w:rsid w:val="00192F58"/>
    <w:rsid w:val="00193E34"/>
    <w:rsid w:val="001951DA"/>
    <w:rsid w:val="001A1EDB"/>
    <w:rsid w:val="001A3788"/>
    <w:rsid w:val="001A3AB3"/>
    <w:rsid w:val="001A556A"/>
    <w:rsid w:val="001A6365"/>
    <w:rsid w:val="001B1405"/>
    <w:rsid w:val="001B1B10"/>
    <w:rsid w:val="001B1CC4"/>
    <w:rsid w:val="001B2C80"/>
    <w:rsid w:val="001B53AE"/>
    <w:rsid w:val="001B5F73"/>
    <w:rsid w:val="001B7460"/>
    <w:rsid w:val="001B7528"/>
    <w:rsid w:val="001B7FFE"/>
    <w:rsid w:val="001C27D9"/>
    <w:rsid w:val="001C3269"/>
    <w:rsid w:val="001C34DD"/>
    <w:rsid w:val="001C39A1"/>
    <w:rsid w:val="001C3B7D"/>
    <w:rsid w:val="001C79C7"/>
    <w:rsid w:val="001C7A09"/>
    <w:rsid w:val="001D015C"/>
    <w:rsid w:val="001D0BF2"/>
    <w:rsid w:val="001D13D9"/>
    <w:rsid w:val="001D1457"/>
    <w:rsid w:val="001D1DB4"/>
    <w:rsid w:val="001D327E"/>
    <w:rsid w:val="001D4A4F"/>
    <w:rsid w:val="001D4A71"/>
    <w:rsid w:val="001D615F"/>
    <w:rsid w:val="001E4447"/>
    <w:rsid w:val="001E4863"/>
    <w:rsid w:val="001E6DBF"/>
    <w:rsid w:val="001E728E"/>
    <w:rsid w:val="001E7E42"/>
    <w:rsid w:val="001F20AC"/>
    <w:rsid w:val="001F2504"/>
    <w:rsid w:val="001F2E03"/>
    <w:rsid w:val="001F49AF"/>
    <w:rsid w:val="001F592D"/>
    <w:rsid w:val="001F5FAD"/>
    <w:rsid w:val="0020086D"/>
    <w:rsid w:val="00201A30"/>
    <w:rsid w:val="0020325C"/>
    <w:rsid w:val="002034B0"/>
    <w:rsid w:val="00204492"/>
    <w:rsid w:val="00205764"/>
    <w:rsid w:val="00205CF4"/>
    <w:rsid w:val="0020685B"/>
    <w:rsid w:val="00206EC6"/>
    <w:rsid w:val="00207C59"/>
    <w:rsid w:val="00210588"/>
    <w:rsid w:val="00213BEA"/>
    <w:rsid w:val="002146E8"/>
    <w:rsid w:val="002148BB"/>
    <w:rsid w:val="00215E93"/>
    <w:rsid w:val="00216508"/>
    <w:rsid w:val="00221341"/>
    <w:rsid w:val="002226A5"/>
    <w:rsid w:val="00222FF7"/>
    <w:rsid w:val="00226BEA"/>
    <w:rsid w:val="00227D6F"/>
    <w:rsid w:val="00230E0B"/>
    <w:rsid w:val="00230F1C"/>
    <w:rsid w:val="002345A8"/>
    <w:rsid w:val="00235DFD"/>
    <w:rsid w:val="002403A5"/>
    <w:rsid w:val="002418C6"/>
    <w:rsid w:val="002426BA"/>
    <w:rsid w:val="00243A61"/>
    <w:rsid w:val="002475C6"/>
    <w:rsid w:val="00250CA0"/>
    <w:rsid w:val="002536FA"/>
    <w:rsid w:val="002562F9"/>
    <w:rsid w:val="002574F9"/>
    <w:rsid w:val="00261DCF"/>
    <w:rsid w:val="00262B61"/>
    <w:rsid w:val="00264C19"/>
    <w:rsid w:val="00265A6A"/>
    <w:rsid w:val="00266FC6"/>
    <w:rsid w:val="00267A3B"/>
    <w:rsid w:val="00270B5F"/>
    <w:rsid w:val="00272557"/>
    <w:rsid w:val="00272FA3"/>
    <w:rsid w:val="002746B9"/>
    <w:rsid w:val="00274A9A"/>
    <w:rsid w:val="00275507"/>
    <w:rsid w:val="00275D5B"/>
    <w:rsid w:val="00276178"/>
    <w:rsid w:val="00276811"/>
    <w:rsid w:val="00276864"/>
    <w:rsid w:val="00280FF3"/>
    <w:rsid w:val="002810F4"/>
    <w:rsid w:val="00282699"/>
    <w:rsid w:val="0028335C"/>
    <w:rsid w:val="00285887"/>
    <w:rsid w:val="00285976"/>
    <w:rsid w:val="0028667F"/>
    <w:rsid w:val="002879D4"/>
    <w:rsid w:val="00287D29"/>
    <w:rsid w:val="00290759"/>
    <w:rsid w:val="002926DF"/>
    <w:rsid w:val="0029304A"/>
    <w:rsid w:val="00293B03"/>
    <w:rsid w:val="00296697"/>
    <w:rsid w:val="002A334B"/>
    <w:rsid w:val="002A38F8"/>
    <w:rsid w:val="002A5328"/>
    <w:rsid w:val="002A5651"/>
    <w:rsid w:val="002A7367"/>
    <w:rsid w:val="002A7634"/>
    <w:rsid w:val="002B0472"/>
    <w:rsid w:val="002B3347"/>
    <w:rsid w:val="002B3CB6"/>
    <w:rsid w:val="002B4E81"/>
    <w:rsid w:val="002B685E"/>
    <w:rsid w:val="002B6952"/>
    <w:rsid w:val="002B6B12"/>
    <w:rsid w:val="002B7EE1"/>
    <w:rsid w:val="002C0992"/>
    <w:rsid w:val="002C0D0F"/>
    <w:rsid w:val="002C3313"/>
    <w:rsid w:val="002C6A5A"/>
    <w:rsid w:val="002D23BF"/>
    <w:rsid w:val="002D4F64"/>
    <w:rsid w:val="002D515E"/>
    <w:rsid w:val="002D5CE8"/>
    <w:rsid w:val="002E26D1"/>
    <w:rsid w:val="002E48A9"/>
    <w:rsid w:val="002E58E0"/>
    <w:rsid w:val="002E6140"/>
    <w:rsid w:val="002E6954"/>
    <w:rsid w:val="002E6985"/>
    <w:rsid w:val="002E71B6"/>
    <w:rsid w:val="002F6569"/>
    <w:rsid w:val="002F77C8"/>
    <w:rsid w:val="003012A3"/>
    <w:rsid w:val="00302232"/>
    <w:rsid w:val="003043AE"/>
    <w:rsid w:val="00304F22"/>
    <w:rsid w:val="00305695"/>
    <w:rsid w:val="0030595B"/>
    <w:rsid w:val="00306812"/>
    <w:rsid w:val="00306C7C"/>
    <w:rsid w:val="003121C8"/>
    <w:rsid w:val="003138FC"/>
    <w:rsid w:val="00314924"/>
    <w:rsid w:val="00315B96"/>
    <w:rsid w:val="003165B0"/>
    <w:rsid w:val="00316633"/>
    <w:rsid w:val="00317A7A"/>
    <w:rsid w:val="00322EDD"/>
    <w:rsid w:val="00323E08"/>
    <w:rsid w:val="003247A5"/>
    <w:rsid w:val="00324912"/>
    <w:rsid w:val="003254C9"/>
    <w:rsid w:val="00327E8C"/>
    <w:rsid w:val="003311CB"/>
    <w:rsid w:val="00332320"/>
    <w:rsid w:val="00334373"/>
    <w:rsid w:val="00334830"/>
    <w:rsid w:val="00340679"/>
    <w:rsid w:val="003423A1"/>
    <w:rsid w:val="00342B74"/>
    <w:rsid w:val="00342C77"/>
    <w:rsid w:val="00343A8B"/>
    <w:rsid w:val="003477CB"/>
    <w:rsid w:val="00347D72"/>
    <w:rsid w:val="00350B2D"/>
    <w:rsid w:val="0035230E"/>
    <w:rsid w:val="00354293"/>
    <w:rsid w:val="003550D9"/>
    <w:rsid w:val="00356A55"/>
    <w:rsid w:val="00356C50"/>
    <w:rsid w:val="00357611"/>
    <w:rsid w:val="00357CCD"/>
    <w:rsid w:val="00360154"/>
    <w:rsid w:val="0036109F"/>
    <w:rsid w:val="0036530A"/>
    <w:rsid w:val="00366484"/>
    <w:rsid w:val="00367237"/>
    <w:rsid w:val="00367C0F"/>
    <w:rsid w:val="0037077F"/>
    <w:rsid w:val="00372411"/>
    <w:rsid w:val="003727FA"/>
    <w:rsid w:val="00373882"/>
    <w:rsid w:val="00373B66"/>
    <w:rsid w:val="003742D7"/>
    <w:rsid w:val="003843DB"/>
    <w:rsid w:val="00385D29"/>
    <w:rsid w:val="00386A0B"/>
    <w:rsid w:val="00386E68"/>
    <w:rsid w:val="00393761"/>
    <w:rsid w:val="00393E89"/>
    <w:rsid w:val="00394276"/>
    <w:rsid w:val="003978E6"/>
    <w:rsid w:val="00397D18"/>
    <w:rsid w:val="003A1B36"/>
    <w:rsid w:val="003A29E5"/>
    <w:rsid w:val="003A2B8D"/>
    <w:rsid w:val="003A374A"/>
    <w:rsid w:val="003A504E"/>
    <w:rsid w:val="003B1454"/>
    <w:rsid w:val="003B18B6"/>
    <w:rsid w:val="003B3DD4"/>
    <w:rsid w:val="003B4F62"/>
    <w:rsid w:val="003B510F"/>
    <w:rsid w:val="003B6653"/>
    <w:rsid w:val="003B6842"/>
    <w:rsid w:val="003B7D9A"/>
    <w:rsid w:val="003C0654"/>
    <w:rsid w:val="003C11C9"/>
    <w:rsid w:val="003C59E0"/>
    <w:rsid w:val="003C638F"/>
    <w:rsid w:val="003C63E1"/>
    <w:rsid w:val="003C6C8D"/>
    <w:rsid w:val="003D21F1"/>
    <w:rsid w:val="003D32A9"/>
    <w:rsid w:val="003D3844"/>
    <w:rsid w:val="003D43BB"/>
    <w:rsid w:val="003D4541"/>
    <w:rsid w:val="003D4F95"/>
    <w:rsid w:val="003D52DA"/>
    <w:rsid w:val="003D5F42"/>
    <w:rsid w:val="003D60A9"/>
    <w:rsid w:val="003D65F5"/>
    <w:rsid w:val="003D6B21"/>
    <w:rsid w:val="003D70DD"/>
    <w:rsid w:val="003E25F9"/>
    <w:rsid w:val="003E3251"/>
    <w:rsid w:val="003E57F4"/>
    <w:rsid w:val="003E600A"/>
    <w:rsid w:val="003F0B0B"/>
    <w:rsid w:val="003F3770"/>
    <w:rsid w:val="003F4C97"/>
    <w:rsid w:val="003F6729"/>
    <w:rsid w:val="003F7E0F"/>
    <w:rsid w:val="003F7FE6"/>
    <w:rsid w:val="00400193"/>
    <w:rsid w:val="00402AFC"/>
    <w:rsid w:val="00403C0F"/>
    <w:rsid w:val="00404E6D"/>
    <w:rsid w:val="004052C1"/>
    <w:rsid w:val="00405B1F"/>
    <w:rsid w:val="00407472"/>
    <w:rsid w:val="004077FD"/>
    <w:rsid w:val="00407E5E"/>
    <w:rsid w:val="00414001"/>
    <w:rsid w:val="004178BE"/>
    <w:rsid w:val="004212E7"/>
    <w:rsid w:val="00423221"/>
    <w:rsid w:val="0042446D"/>
    <w:rsid w:val="004249C7"/>
    <w:rsid w:val="004259D2"/>
    <w:rsid w:val="00427BF8"/>
    <w:rsid w:val="00427CB5"/>
    <w:rsid w:val="0043198F"/>
    <w:rsid w:val="00431C02"/>
    <w:rsid w:val="00432114"/>
    <w:rsid w:val="0043379B"/>
    <w:rsid w:val="00434598"/>
    <w:rsid w:val="00434AC6"/>
    <w:rsid w:val="00434B01"/>
    <w:rsid w:val="00437395"/>
    <w:rsid w:val="00440E5C"/>
    <w:rsid w:val="004410FC"/>
    <w:rsid w:val="0044229C"/>
    <w:rsid w:val="00442A0C"/>
    <w:rsid w:val="00443EF6"/>
    <w:rsid w:val="00445047"/>
    <w:rsid w:val="00447719"/>
    <w:rsid w:val="00452371"/>
    <w:rsid w:val="00453A6D"/>
    <w:rsid w:val="00456739"/>
    <w:rsid w:val="00461178"/>
    <w:rsid w:val="00462136"/>
    <w:rsid w:val="004628A7"/>
    <w:rsid w:val="00462913"/>
    <w:rsid w:val="00463E39"/>
    <w:rsid w:val="004644E7"/>
    <w:rsid w:val="004657FC"/>
    <w:rsid w:val="00465B93"/>
    <w:rsid w:val="004660F9"/>
    <w:rsid w:val="00466E69"/>
    <w:rsid w:val="0046743D"/>
    <w:rsid w:val="0047246F"/>
    <w:rsid w:val="0047324D"/>
    <w:rsid w:val="004733F6"/>
    <w:rsid w:val="00474BB8"/>
    <w:rsid w:val="00474E69"/>
    <w:rsid w:val="00475493"/>
    <w:rsid w:val="00480CCC"/>
    <w:rsid w:val="0048388C"/>
    <w:rsid w:val="00483A97"/>
    <w:rsid w:val="00487E3E"/>
    <w:rsid w:val="00490096"/>
    <w:rsid w:val="00493FAF"/>
    <w:rsid w:val="00494365"/>
    <w:rsid w:val="00495B4D"/>
    <w:rsid w:val="0049621B"/>
    <w:rsid w:val="004A14A6"/>
    <w:rsid w:val="004A16FC"/>
    <w:rsid w:val="004A1D96"/>
    <w:rsid w:val="004A2ECB"/>
    <w:rsid w:val="004B1579"/>
    <w:rsid w:val="004B36BE"/>
    <w:rsid w:val="004B47F5"/>
    <w:rsid w:val="004B5DCF"/>
    <w:rsid w:val="004C1895"/>
    <w:rsid w:val="004C659C"/>
    <w:rsid w:val="004C6ABA"/>
    <w:rsid w:val="004C6D40"/>
    <w:rsid w:val="004C6F60"/>
    <w:rsid w:val="004D3105"/>
    <w:rsid w:val="004D3ED6"/>
    <w:rsid w:val="004D531F"/>
    <w:rsid w:val="004D6266"/>
    <w:rsid w:val="004D6877"/>
    <w:rsid w:val="004E1528"/>
    <w:rsid w:val="004E167E"/>
    <w:rsid w:val="004E1B41"/>
    <w:rsid w:val="004E1D1A"/>
    <w:rsid w:val="004E4A32"/>
    <w:rsid w:val="004E51F7"/>
    <w:rsid w:val="004E566A"/>
    <w:rsid w:val="004E6722"/>
    <w:rsid w:val="004F0C3C"/>
    <w:rsid w:val="004F3234"/>
    <w:rsid w:val="004F58FF"/>
    <w:rsid w:val="004F5FBA"/>
    <w:rsid w:val="004F63FC"/>
    <w:rsid w:val="004F6F3B"/>
    <w:rsid w:val="004F7D84"/>
    <w:rsid w:val="005010F1"/>
    <w:rsid w:val="0050474A"/>
    <w:rsid w:val="0050478A"/>
    <w:rsid w:val="00505397"/>
    <w:rsid w:val="00505A92"/>
    <w:rsid w:val="00506A38"/>
    <w:rsid w:val="005107B6"/>
    <w:rsid w:val="00512767"/>
    <w:rsid w:val="00513976"/>
    <w:rsid w:val="00513A4D"/>
    <w:rsid w:val="00517885"/>
    <w:rsid w:val="00517ED2"/>
    <w:rsid w:val="005203F1"/>
    <w:rsid w:val="00521564"/>
    <w:rsid w:val="0052170A"/>
    <w:rsid w:val="00521BC3"/>
    <w:rsid w:val="00522085"/>
    <w:rsid w:val="005226E1"/>
    <w:rsid w:val="00523B05"/>
    <w:rsid w:val="00524123"/>
    <w:rsid w:val="00525E7C"/>
    <w:rsid w:val="0052796C"/>
    <w:rsid w:val="00527F4E"/>
    <w:rsid w:val="00530EED"/>
    <w:rsid w:val="00533632"/>
    <w:rsid w:val="005403E1"/>
    <w:rsid w:val="00540ABF"/>
    <w:rsid w:val="00541E6E"/>
    <w:rsid w:val="0054251F"/>
    <w:rsid w:val="005462DC"/>
    <w:rsid w:val="00546469"/>
    <w:rsid w:val="005467B6"/>
    <w:rsid w:val="0054707D"/>
    <w:rsid w:val="005520D8"/>
    <w:rsid w:val="00552BCB"/>
    <w:rsid w:val="00556CF1"/>
    <w:rsid w:val="00557919"/>
    <w:rsid w:val="00557B44"/>
    <w:rsid w:val="005628D4"/>
    <w:rsid w:val="00563E35"/>
    <w:rsid w:val="005669EB"/>
    <w:rsid w:val="00567469"/>
    <w:rsid w:val="0056769A"/>
    <w:rsid w:val="005678F9"/>
    <w:rsid w:val="00571723"/>
    <w:rsid w:val="00571D6E"/>
    <w:rsid w:val="00572E5C"/>
    <w:rsid w:val="00573047"/>
    <w:rsid w:val="00574F7F"/>
    <w:rsid w:val="0057595E"/>
    <w:rsid w:val="005762A7"/>
    <w:rsid w:val="005769DE"/>
    <w:rsid w:val="00581638"/>
    <w:rsid w:val="00581B3A"/>
    <w:rsid w:val="00582184"/>
    <w:rsid w:val="00582EAD"/>
    <w:rsid w:val="00583C81"/>
    <w:rsid w:val="005858FE"/>
    <w:rsid w:val="005911EA"/>
    <w:rsid w:val="00591526"/>
    <w:rsid w:val="005916D7"/>
    <w:rsid w:val="0059272F"/>
    <w:rsid w:val="005928D4"/>
    <w:rsid w:val="00592B5B"/>
    <w:rsid w:val="00592DD1"/>
    <w:rsid w:val="005933A2"/>
    <w:rsid w:val="00596288"/>
    <w:rsid w:val="0059695A"/>
    <w:rsid w:val="00596C9D"/>
    <w:rsid w:val="005A00C4"/>
    <w:rsid w:val="005A1375"/>
    <w:rsid w:val="005A1BC5"/>
    <w:rsid w:val="005A2797"/>
    <w:rsid w:val="005A348B"/>
    <w:rsid w:val="005A64BC"/>
    <w:rsid w:val="005A6913"/>
    <w:rsid w:val="005A698C"/>
    <w:rsid w:val="005B5A1D"/>
    <w:rsid w:val="005B6951"/>
    <w:rsid w:val="005C2607"/>
    <w:rsid w:val="005C2730"/>
    <w:rsid w:val="005D0033"/>
    <w:rsid w:val="005D1269"/>
    <w:rsid w:val="005D1CB8"/>
    <w:rsid w:val="005D6A95"/>
    <w:rsid w:val="005E0799"/>
    <w:rsid w:val="005E092B"/>
    <w:rsid w:val="005E0F2E"/>
    <w:rsid w:val="005E348D"/>
    <w:rsid w:val="005E3657"/>
    <w:rsid w:val="005E4A04"/>
    <w:rsid w:val="005E77E8"/>
    <w:rsid w:val="005F1507"/>
    <w:rsid w:val="005F2B7C"/>
    <w:rsid w:val="005F33F5"/>
    <w:rsid w:val="005F492B"/>
    <w:rsid w:val="005F4DED"/>
    <w:rsid w:val="005F5A80"/>
    <w:rsid w:val="005F68FE"/>
    <w:rsid w:val="005F6AAD"/>
    <w:rsid w:val="005F6D41"/>
    <w:rsid w:val="005F7030"/>
    <w:rsid w:val="0060089E"/>
    <w:rsid w:val="006029E3"/>
    <w:rsid w:val="006044FF"/>
    <w:rsid w:val="00604B91"/>
    <w:rsid w:val="00607CC5"/>
    <w:rsid w:val="00610953"/>
    <w:rsid w:val="00611BDB"/>
    <w:rsid w:val="00612DEF"/>
    <w:rsid w:val="006166C8"/>
    <w:rsid w:val="00616B90"/>
    <w:rsid w:val="006174A6"/>
    <w:rsid w:val="00617A6E"/>
    <w:rsid w:val="00617E62"/>
    <w:rsid w:val="00621371"/>
    <w:rsid w:val="006230A3"/>
    <w:rsid w:val="0062369C"/>
    <w:rsid w:val="00623AE8"/>
    <w:rsid w:val="006251A3"/>
    <w:rsid w:val="0062556E"/>
    <w:rsid w:val="00626FBF"/>
    <w:rsid w:val="0063009E"/>
    <w:rsid w:val="00633014"/>
    <w:rsid w:val="0063437B"/>
    <w:rsid w:val="00634528"/>
    <w:rsid w:val="006353FF"/>
    <w:rsid w:val="006365A8"/>
    <w:rsid w:val="006377AF"/>
    <w:rsid w:val="006448B7"/>
    <w:rsid w:val="006469B5"/>
    <w:rsid w:val="00646BE9"/>
    <w:rsid w:val="006475E9"/>
    <w:rsid w:val="00647769"/>
    <w:rsid w:val="006543AF"/>
    <w:rsid w:val="006569E8"/>
    <w:rsid w:val="00662F4F"/>
    <w:rsid w:val="00663A2B"/>
    <w:rsid w:val="006640AF"/>
    <w:rsid w:val="00665785"/>
    <w:rsid w:val="00665A23"/>
    <w:rsid w:val="006673CA"/>
    <w:rsid w:val="00670E39"/>
    <w:rsid w:val="00671761"/>
    <w:rsid w:val="006725A7"/>
    <w:rsid w:val="0067262D"/>
    <w:rsid w:val="006730AE"/>
    <w:rsid w:val="00673452"/>
    <w:rsid w:val="006738D0"/>
    <w:rsid w:val="00673C26"/>
    <w:rsid w:val="006744D5"/>
    <w:rsid w:val="00674DF5"/>
    <w:rsid w:val="006759B5"/>
    <w:rsid w:val="0067675C"/>
    <w:rsid w:val="00680847"/>
    <w:rsid w:val="006812AF"/>
    <w:rsid w:val="0068327D"/>
    <w:rsid w:val="00683DBE"/>
    <w:rsid w:val="00684BF7"/>
    <w:rsid w:val="00687906"/>
    <w:rsid w:val="00694AF0"/>
    <w:rsid w:val="00697B8D"/>
    <w:rsid w:val="006A081F"/>
    <w:rsid w:val="006A125D"/>
    <w:rsid w:val="006A20A1"/>
    <w:rsid w:val="006A33BA"/>
    <w:rsid w:val="006A4686"/>
    <w:rsid w:val="006A4CE8"/>
    <w:rsid w:val="006A7C4B"/>
    <w:rsid w:val="006B03C1"/>
    <w:rsid w:val="006B0DF7"/>
    <w:rsid w:val="006B0E9E"/>
    <w:rsid w:val="006B1E0B"/>
    <w:rsid w:val="006B20FF"/>
    <w:rsid w:val="006B3328"/>
    <w:rsid w:val="006B5939"/>
    <w:rsid w:val="006B5AE4"/>
    <w:rsid w:val="006B786F"/>
    <w:rsid w:val="006C4AFF"/>
    <w:rsid w:val="006C698C"/>
    <w:rsid w:val="006D11C0"/>
    <w:rsid w:val="006D1507"/>
    <w:rsid w:val="006D312E"/>
    <w:rsid w:val="006D4054"/>
    <w:rsid w:val="006E02EC"/>
    <w:rsid w:val="006E5B33"/>
    <w:rsid w:val="006E63D8"/>
    <w:rsid w:val="006F1B88"/>
    <w:rsid w:val="006F209E"/>
    <w:rsid w:val="006F6B26"/>
    <w:rsid w:val="007021E9"/>
    <w:rsid w:val="00704C95"/>
    <w:rsid w:val="007064EF"/>
    <w:rsid w:val="0070692C"/>
    <w:rsid w:val="007073A0"/>
    <w:rsid w:val="00711B3F"/>
    <w:rsid w:val="00712075"/>
    <w:rsid w:val="00714CD7"/>
    <w:rsid w:val="0071500C"/>
    <w:rsid w:val="007211B1"/>
    <w:rsid w:val="00724DF3"/>
    <w:rsid w:val="00725A78"/>
    <w:rsid w:val="00726063"/>
    <w:rsid w:val="0072616A"/>
    <w:rsid w:val="00726308"/>
    <w:rsid w:val="007311EC"/>
    <w:rsid w:val="007316BE"/>
    <w:rsid w:val="00735305"/>
    <w:rsid w:val="00737240"/>
    <w:rsid w:val="00737329"/>
    <w:rsid w:val="00740058"/>
    <w:rsid w:val="007402A0"/>
    <w:rsid w:val="00740CAE"/>
    <w:rsid w:val="00741B8D"/>
    <w:rsid w:val="00741D06"/>
    <w:rsid w:val="00745997"/>
    <w:rsid w:val="00746187"/>
    <w:rsid w:val="007461C1"/>
    <w:rsid w:val="00746CD4"/>
    <w:rsid w:val="00747545"/>
    <w:rsid w:val="00750537"/>
    <w:rsid w:val="007532A6"/>
    <w:rsid w:val="00753E2F"/>
    <w:rsid w:val="007569E2"/>
    <w:rsid w:val="00757A13"/>
    <w:rsid w:val="0076254F"/>
    <w:rsid w:val="0076280B"/>
    <w:rsid w:val="00764977"/>
    <w:rsid w:val="007712E2"/>
    <w:rsid w:val="00773B14"/>
    <w:rsid w:val="007751E7"/>
    <w:rsid w:val="00775ECF"/>
    <w:rsid w:val="00776765"/>
    <w:rsid w:val="00777025"/>
    <w:rsid w:val="007801F5"/>
    <w:rsid w:val="007812CF"/>
    <w:rsid w:val="007828D1"/>
    <w:rsid w:val="00783CA4"/>
    <w:rsid w:val="007842FB"/>
    <w:rsid w:val="00786124"/>
    <w:rsid w:val="00786DE4"/>
    <w:rsid w:val="00791619"/>
    <w:rsid w:val="0079514B"/>
    <w:rsid w:val="007A0002"/>
    <w:rsid w:val="007A2B4C"/>
    <w:rsid w:val="007A2DC1"/>
    <w:rsid w:val="007A3FB4"/>
    <w:rsid w:val="007A40EE"/>
    <w:rsid w:val="007A45F5"/>
    <w:rsid w:val="007A4C3D"/>
    <w:rsid w:val="007A4D9E"/>
    <w:rsid w:val="007A5952"/>
    <w:rsid w:val="007A5ADD"/>
    <w:rsid w:val="007A76D9"/>
    <w:rsid w:val="007B1364"/>
    <w:rsid w:val="007B1417"/>
    <w:rsid w:val="007B320E"/>
    <w:rsid w:val="007B3739"/>
    <w:rsid w:val="007B6544"/>
    <w:rsid w:val="007B7498"/>
    <w:rsid w:val="007C1D08"/>
    <w:rsid w:val="007C5E1C"/>
    <w:rsid w:val="007C61E7"/>
    <w:rsid w:val="007C6C54"/>
    <w:rsid w:val="007C6EB1"/>
    <w:rsid w:val="007C7CD3"/>
    <w:rsid w:val="007D02E8"/>
    <w:rsid w:val="007D0A51"/>
    <w:rsid w:val="007D0BAE"/>
    <w:rsid w:val="007D1483"/>
    <w:rsid w:val="007D3319"/>
    <w:rsid w:val="007D335D"/>
    <w:rsid w:val="007D3678"/>
    <w:rsid w:val="007D5514"/>
    <w:rsid w:val="007D7AC0"/>
    <w:rsid w:val="007E0165"/>
    <w:rsid w:val="007E07F0"/>
    <w:rsid w:val="007E1DC9"/>
    <w:rsid w:val="007E3314"/>
    <w:rsid w:val="007E489E"/>
    <w:rsid w:val="007E4B03"/>
    <w:rsid w:val="007F08D0"/>
    <w:rsid w:val="007F09E9"/>
    <w:rsid w:val="007F1150"/>
    <w:rsid w:val="007F177A"/>
    <w:rsid w:val="007F2A03"/>
    <w:rsid w:val="007F30A1"/>
    <w:rsid w:val="007F324B"/>
    <w:rsid w:val="007F5E4A"/>
    <w:rsid w:val="00800701"/>
    <w:rsid w:val="008020D2"/>
    <w:rsid w:val="00802C1B"/>
    <w:rsid w:val="0080346F"/>
    <w:rsid w:val="00803B7D"/>
    <w:rsid w:val="0080553C"/>
    <w:rsid w:val="00805B46"/>
    <w:rsid w:val="00806854"/>
    <w:rsid w:val="008075E3"/>
    <w:rsid w:val="008077E7"/>
    <w:rsid w:val="00810A95"/>
    <w:rsid w:val="008111EA"/>
    <w:rsid w:val="00811652"/>
    <w:rsid w:val="0081291D"/>
    <w:rsid w:val="00812D03"/>
    <w:rsid w:val="008155A4"/>
    <w:rsid w:val="00815FA6"/>
    <w:rsid w:val="008217B1"/>
    <w:rsid w:val="008225B4"/>
    <w:rsid w:val="00823B87"/>
    <w:rsid w:val="00825029"/>
    <w:rsid w:val="00825643"/>
    <w:rsid w:val="00825DC2"/>
    <w:rsid w:val="00826D7A"/>
    <w:rsid w:val="0082756F"/>
    <w:rsid w:val="00830A8A"/>
    <w:rsid w:val="00830E94"/>
    <w:rsid w:val="00832FF6"/>
    <w:rsid w:val="008338E0"/>
    <w:rsid w:val="00834AD3"/>
    <w:rsid w:val="0083558A"/>
    <w:rsid w:val="00837F7C"/>
    <w:rsid w:val="00842AAE"/>
    <w:rsid w:val="00842B66"/>
    <w:rsid w:val="00842C32"/>
    <w:rsid w:val="00843795"/>
    <w:rsid w:val="00844924"/>
    <w:rsid w:val="00844FEA"/>
    <w:rsid w:val="00846C03"/>
    <w:rsid w:val="00847F0F"/>
    <w:rsid w:val="00850A66"/>
    <w:rsid w:val="00851AB8"/>
    <w:rsid w:val="00852448"/>
    <w:rsid w:val="00853AB6"/>
    <w:rsid w:val="00853C6C"/>
    <w:rsid w:val="00860AB4"/>
    <w:rsid w:val="008612A8"/>
    <w:rsid w:val="00864ECA"/>
    <w:rsid w:val="008669D2"/>
    <w:rsid w:val="008677B0"/>
    <w:rsid w:val="00870DDD"/>
    <w:rsid w:val="00873E82"/>
    <w:rsid w:val="008775C4"/>
    <w:rsid w:val="0088258A"/>
    <w:rsid w:val="00882B7B"/>
    <w:rsid w:val="00882BDC"/>
    <w:rsid w:val="00882F8C"/>
    <w:rsid w:val="0088494F"/>
    <w:rsid w:val="00885575"/>
    <w:rsid w:val="00886332"/>
    <w:rsid w:val="00890549"/>
    <w:rsid w:val="00892399"/>
    <w:rsid w:val="008933F8"/>
    <w:rsid w:val="008A09F1"/>
    <w:rsid w:val="008A11BB"/>
    <w:rsid w:val="008A26D9"/>
    <w:rsid w:val="008A60BF"/>
    <w:rsid w:val="008B0E3C"/>
    <w:rsid w:val="008B12EE"/>
    <w:rsid w:val="008B384C"/>
    <w:rsid w:val="008C0C29"/>
    <w:rsid w:val="008C1597"/>
    <w:rsid w:val="008C2844"/>
    <w:rsid w:val="008C5432"/>
    <w:rsid w:val="008C5A07"/>
    <w:rsid w:val="008D1EC4"/>
    <w:rsid w:val="008D2CE6"/>
    <w:rsid w:val="008D3766"/>
    <w:rsid w:val="008D405D"/>
    <w:rsid w:val="008D436E"/>
    <w:rsid w:val="008E171A"/>
    <w:rsid w:val="008E2384"/>
    <w:rsid w:val="008E2F0B"/>
    <w:rsid w:val="008F3638"/>
    <w:rsid w:val="008F4441"/>
    <w:rsid w:val="008F6199"/>
    <w:rsid w:val="008F63B9"/>
    <w:rsid w:val="008F6F31"/>
    <w:rsid w:val="008F7012"/>
    <w:rsid w:val="008F74DF"/>
    <w:rsid w:val="008F79B3"/>
    <w:rsid w:val="009019E1"/>
    <w:rsid w:val="009021D8"/>
    <w:rsid w:val="0090225E"/>
    <w:rsid w:val="00902B76"/>
    <w:rsid w:val="00905C5E"/>
    <w:rsid w:val="0090668A"/>
    <w:rsid w:val="0090737D"/>
    <w:rsid w:val="00907789"/>
    <w:rsid w:val="0091032D"/>
    <w:rsid w:val="009127BA"/>
    <w:rsid w:val="00913289"/>
    <w:rsid w:val="0091409C"/>
    <w:rsid w:val="009144E2"/>
    <w:rsid w:val="0091582E"/>
    <w:rsid w:val="00915875"/>
    <w:rsid w:val="00915A81"/>
    <w:rsid w:val="00917DD6"/>
    <w:rsid w:val="00920A37"/>
    <w:rsid w:val="00921DDA"/>
    <w:rsid w:val="00921FE8"/>
    <w:rsid w:val="009227A6"/>
    <w:rsid w:val="0092305B"/>
    <w:rsid w:val="00923CB6"/>
    <w:rsid w:val="00924CB2"/>
    <w:rsid w:val="009265BD"/>
    <w:rsid w:val="0093052C"/>
    <w:rsid w:val="00932BE0"/>
    <w:rsid w:val="00933EC1"/>
    <w:rsid w:val="009341A5"/>
    <w:rsid w:val="00936426"/>
    <w:rsid w:val="00941AE8"/>
    <w:rsid w:val="00941F4A"/>
    <w:rsid w:val="009431B7"/>
    <w:rsid w:val="00945C56"/>
    <w:rsid w:val="00945FE2"/>
    <w:rsid w:val="0094659A"/>
    <w:rsid w:val="0094773D"/>
    <w:rsid w:val="0094783B"/>
    <w:rsid w:val="009530DB"/>
    <w:rsid w:val="00953477"/>
    <w:rsid w:val="00953676"/>
    <w:rsid w:val="00953CAC"/>
    <w:rsid w:val="009550D3"/>
    <w:rsid w:val="0095575D"/>
    <w:rsid w:val="00957380"/>
    <w:rsid w:val="009575F9"/>
    <w:rsid w:val="00962425"/>
    <w:rsid w:val="00962A98"/>
    <w:rsid w:val="009645D7"/>
    <w:rsid w:val="00964C28"/>
    <w:rsid w:val="00965A57"/>
    <w:rsid w:val="009705EE"/>
    <w:rsid w:val="009711FB"/>
    <w:rsid w:val="009727ED"/>
    <w:rsid w:val="00973925"/>
    <w:rsid w:val="0097465B"/>
    <w:rsid w:val="00976A48"/>
    <w:rsid w:val="00976B8E"/>
    <w:rsid w:val="00976DE0"/>
    <w:rsid w:val="00977927"/>
    <w:rsid w:val="0098028F"/>
    <w:rsid w:val="0098135C"/>
    <w:rsid w:val="0098156A"/>
    <w:rsid w:val="009828B8"/>
    <w:rsid w:val="0098295D"/>
    <w:rsid w:val="0098490F"/>
    <w:rsid w:val="0099179F"/>
    <w:rsid w:val="00991BAC"/>
    <w:rsid w:val="00993FA6"/>
    <w:rsid w:val="00994475"/>
    <w:rsid w:val="009961DF"/>
    <w:rsid w:val="009A0621"/>
    <w:rsid w:val="009A3414"/>
    <w:rsid w:val="009A44C0"/>
    <w:rsid w:val="009A5B5B"/>
    <w:rsid w:val="009A6EA0"/>
    <w:rsid w:val="009B0117"/>
    <w:rsid w:val="009B0572"/>
    <w:rsid w:val="009B2568"/>
    <w:rsid w:val="009B2A14"/>
    <w:rsid w:val="009B3F99"/>
    <w:rsid w:val="009B5FBC"/>
    <w:rsid w:val="009B6182"/>
    <w:rsid w:val="009B625A"/>
    <w:rsid w:val="009B66A2"/>
    <w:rsid w:val="009B7267"/>
    <w:rsid w:val="009B74D5"/>
    <w:rsid w:val="009C0610"/>
    <w:rsid w:val="009C069C"/>
    <w:rsid w:val="009C074D"/>
    <w:rsid w:val="009C0895"/>
    <w:rsid w:val="009C1335"/>
    <w:rsid w:val="009C1AB2"/>
    <w:rsid w:val="009C7251"/>
    <w:rsid w:val="009C7788"/>
    <w:rsid w:val="009D0B41"/>
    <w:rsid w:val="009D0B81"/>
    <w:rsid w:val="009D1EC7"/>
    <w:rsid w:val="009D2A13"/>
    <w:rsid w:val="009D5DFA"/>
    <w:rsid w:val="009E0731"/>
    <w:rsid w:val="009E1CA9"/>
    <w:rsid w:val="009E2E91"/>
    <w:rsid w:val="009E3156"/>
    <w:rsid w:val="009E41ED"/>
    <w:rsid w:val="009E48BB"/>
    <w:rsid w:val="009E6543"/>
    <w:rsid w:val="009E6A1B"/>
    <w:rsid w:val="009E6BE9"/>
    <w:rsid w:val="009F0CBA"/>
    <w:rsid w:val="009F29AB"/>
    <w:rsid w:val="009F5496"/>
    <w:rsid w:val="009F6640"/>
    <w:rsid w:val="00A00E50"/>
    <w:rsid w:val="00A048CF"/>
    <w:rsid w:val="00A06C4B"/>
    <w:rsid w:val="00A06E73"/>
    <w:rsid w:val="00A11D0D"/>
    <w:rsid w:val="00A11FCF"/>
    <w:rsid w:val="00A12768"/>
    <w:rsid w:val="00A139F5"/>
    <w:rsid w:val="00A1430A"/>
    <w:rsid w:val="00A17379"/>
    <w:rsid w:val="00A244B0"/>
    <w:rsid w:val="00A25840"/>
    <w:rsid w:val="00A312DB"/>
    <w:rsid w:val="00A330E2"/>
    <w:rsid w:val="00A36417"/>
    <w:rsid w:val="00A365F4"/>
    <w:rsid w:val="00A376B9"/>
    <w:rsid w:val="00A402AD"/>
    <w:rsid w:val="00A40BF5"/>
    <w:rsid w:val="00A40C27"/>
    <w:rsid w:val="00A4103D"/>
    <w:rsid w:val="00A418DA"/>
    <w:rsid w:val="00A448A4"/>
    <w:rsid w:val="00A47581"/>
    <w:rsid w:val="00A47D80"/>
    <w:rsid w:val="00A53132"/>
    <w:rsid w:val="00A537BD"/>
    <w:rsid w:val="00A537D2"/>
    <w:rsid w:val="00A540BF"/>
    <w:rsid w:val="00A55165"/>
    <w:rsid w:val="00A55CA1"/>
    <w:rsid w:val="00A560BC"/>
    <w:rsid w:val="00A563F2"/>
    <w:rsid w:val="00A566E8"/>
    <w:rsid w:val="00A572AB"/>
    <w:rsid w:val="00A6166A"/>
    <w:rsid w:val="00A619B6"/>
    <w:rsid w:val="00A61C1A"/>
    <w:rsid w:val="00A62E1B"/>
    <w:rsid w:val="00A65A35"/>
    <w:rsid w:val="00A6614E"/>
    <w:rsid w:val="00A71243"/>
    <w:rsid w:val="00A72D09"/>
    <w:rsid w:val="00A74B7D"/>
    <w:rsid w:val="00A763DC"/>
    <w:rsid w:val="00A7678B"/>
    <w:rsid w:val="00A768C4"/>
    <w:rsid w:val="00A76968"/>
    <w:rsid w:val="00A77B14"/>
    <w:rsid w:val="00A805B3"/>
    <w:rsid w:val="00A810F9"/>
    <w:rsid w:val="00A827BC"/>
    <w:rsid w:val="00A83F79"/>
    <w:rsid w:val="00A84F9E"/>
    <w:rsid w:val="00A86ECC"/>
    <w:rsid w:val="00A86FCC"/>
    <w:rsid w:val="00A911BF"/>
    <w:rsid w:val="00A94274"/>
    <w:rsid w:val="00A94432"/>
    <w:rsid w:val="00AA00F7"/>
    <w:rsid w:val="00AA3522"/>
    <w:rsid w:val="00AA4ABE"/>
    <w:rsid w:val="00AA4EDF"/>
    <w:rsid w:val="00AA537C"/>
    <w:rsid w:val="00AA5666"/>
    <w:rsid w:val="00AA710D"/>
    <w:rsid w:val="00AB0E8D"/>
    <w:rsid w:val="00AB1D72"/>
    <w:rsid w:val="00AB1E81"/>
    <w:rsid w:val="00AB3214"/>
    <w:rsid w:val="00AB3B6A"/>
    <w:rsid w:val="00AB6D25"/>
    <w:rsid w:val="00AC06C6"/>
    <w:rsid w:val="00AC144B"/>
    <w:rsid w:val="00AC1B0B"/>
    <w:rsid w:val="00AC2923"/>
    <w:rsid w:val="00AC4854"/>
    <w:rsid w:val="00AC737F"/>
    <w:rsid w:val="00AD20B0"/>
    <w:rsid w:val="00AD221C"/>
    <w:rsid w:val="00AD2D0E"/>
    <w:rsid w:val="00AD3931"/>
    <w:rsid w:val="00AD4391"/>
    <w:rsid w:val="00AD6349"/>
    <w:rsid w:val="00AE0A28"/>
    <w:rsid w:val="00AE1187"/>
    <w:rsid w:val="00AE2D4B"/>
    <w:rsid w:val="00AE3318"/>
    <w:rsid w:val="00AE456A"/>
    <w:rsid w:val="00AE4F99"/>
    <w:rsid w:val="00AF2C74"/>
    <w:rsid w:val="00AF4E38"/>
    <w:rsid w:val="00AF5CD6"/>
    <w:rsid w:val="00AF64DD"/>
    <w:rsid w:val="00AF668F"/>
    <w:rsid w:val="00AF78A2"/>
    <w:rsid w:val="00B0100A"/>
    <w:rsid w:val="00B01711"/>
    <w:rsid w:val="00B03539"/>
    <w:rsid w:val="00B050F0"/>
    <w:rsid w:val="00B0694C"/>
    <w:rsid w:val="00B0759C"/>
    <w:rsid w:val="00B10A02"/>
    <w:rsid w:val="00B118EF"/>
    <w:rsid w:val="00B13BF0"/>
    <w:rsid w:val="00B14952"/>
    <w:rsid w:val="00B2173A"/>
    <w:rsid w:val="00B25FE9"/>
    <w:rsid w:val="00B31E5A"/>
    <w:rsid w:val="00B3554C"/>
    <w:rsid w:val="00B40B6A"/>
    <w:rsid w:val="00B4155B"/>
    <w:rsid w:val="00B424C3"/>
    <w:rsid w:val="00B449C7"/>
    <w:rsid w:val="00B456B4"/>
    <w:rsid w:val="00B479CA"/>
    <w:rsid w:val="00B51FCF"/>
    <w:rsid w:val="00B52F57"/>
    <w:rsid w:val="00B531E7"/>
    <w:rsid w:val="00B541D1"/>
    <w:rsid w:val="00B55A48"/>
    <w:rsid w:val="00B6077B"/>
    <w:rsid w:val="00B617BD"/>
    <w:rsid w:val="00B61FAB"/>
    <w:rsid w:val="00B634B1"/>
    <w:rsid w:val="00B6381E"/>
    <w:rsid w:val="00B63BD4"/>
    <w:rsid w:val="00B64239"/>
    <w:rsid w:val="00B653AB"/>
    <w:rsid w:val="00B65F9E"/>
    <w:rsid w:val="00B66B19"/>
    <w:rsid w:val="00B711F0"/>
    <w:rsid w:val="00B74094"/>
    <w:rsid w:val="00B77D39"/>
    <w:rsid w:val="00B853E5"/>
    <w:rsid w:val="00B87B0A"/>
    <w:rsid w:val="00B9040A"/>
    <w:rsid w:val="00B9115A"/>
    <w:rsid w:val="00B914E9"/>
    <w:rsid w:val="00B91585"/>
    <w:rsid w:val="00B917C7"/>
    <w:rsid w:val="00B93BAA"/>
    <w:rsid w:val="00B94297"/>
    <w:rsid w:val="00B9511A"/>
    <w:rsid w:val="00B956EE"/>
    <w:rsid w:val="00BA2BA1"/>
    <w:rsid w:val="00BA495B"/>
    <w:rsid w:val="00BA4F67"/>
    <w:rsid w:val="00BB1DAE"/>
    <w:rsid w:val="00BB4F09"/>
    <w:rsid w:val="00BB5A34"/>
    <w:rsid w:val="00BB6555"/>
    <w:rsid w:val="00BC1B9F"/>
    <w:rsid w:val="00BC4CA9"/>
    <w:rsid w:val="00BC7222"/>
    <w:rsid w:val="00BC77C1"/>
    <w:rsid w:val="00BC7A1F"/>
    <w:rsid w:val="00BD03FA"/>
    <w:rsid w:val="00BD07B3"/>
    <w:rsid w:val="00BD1C30"/>
    <w:rsid w:val="00BD378C"/>
    <w:rsid w:val="00BD4E33"/>
    <w:rsid w:val="00BD5CF4"/>
    <w:rsid w:val="00BE1294"/>
    <w:rsid w:val="00BE186A"/>
    <w:rsid w:val="00BE538E"/>
    <w:rsid w:val="00BE5BD2"/>
    <w:rsid w:val="00BE705C"/>
    <w:rsid w:val="00BF465C"/>
    <w:rsid w:val="00BF4E0D"/>
    <w:rsid w:val="00BF632C"/>
    <w:rsid w:val="00BF691B"/>
    <w:rsid w:val="00C005CF"/>
    <w:rsid w:val="00C030DE"/>
    <w:rsid w:val="00C04177"/>
    <w:rsid w:val="00C06703"/>
    <w:rsid w:val="00C07012"/>
    <w:rsid w:val="00C1005E"/>
    <w:rsid w:val="00C103B2"/>
    <w:rsid w:val="00C139E9"/>
    <w:rsid w:val="00C13B26"/>
    <w:rsid w:val="00C15272"/>
    <w:rsid w:val="00C22105"/>
    <w:rsid w:val="00C222AC"/>
    <w:rsid w:val="00C244B6"/>
    <w:rsid w:val="00C25C4D"/>
    <w:rsid w:val="00C34F40"/>
    <w:rsid w:val="00C3702F"/>
    <w:rsid w:val="00C41351"/>
    <w:rsid w:val="00C429AD"/>
    <w:rsid w:val="00C42F1A"/>
    <w:rsid w:val="00C43B26"/>
    <w:rsid w:val="00C44A4A"/>
    <w:rsid w:val="00C50432"/>
    <w:rsid w:val="00C51EB8"/>
    <w:rsid w:val="00C5279D"/>
    <w:rsid w:val="00C53589"/>
    <w:rsid w:val="00C53AF4"/>
    <w:rsid w:val="00C60991"/>
    <w:rsid w:val="00C64A37"/>
    <w:rsid w:val="00C6578F"/>
    <w:rsid w:val="00C7158E"/>
    <w:rsid w:val="00C715BA"/>
    <w:rsid w:val="00C71E62"/>
    <w:rsid w:val="00C7250B"/>
    <w:rsid w:val="00C72811"/>
    <w:rsid w:val="00C7346B"/>
    <w:rsid w:val="00C734F5"/>
    <w:rsid w:val="00C7572D"/>
    <w:rsid w:val="00C77B0F"/>
    <w:rsid w:val="00C77C0E"/>
    <w:rsid w:val="00C77FD8"/>
    <w:rsid w:val="00C8063F"/>
    <w:rsid w:val="00C80DDA"/>
    <w:rsid w:val="00C82572"/>
    <w:rsid w:val="00C83835"/>
    <w:rsid w:val="00C854FF"/>
    <w:rsid w:val="00C8602D"/>
    <w:rsid w:val="00C87140"/>
    <w:rsid w:val="00C9043D"/>
    <w:rsid w:val="00C909B7"/>
    <w:rsid w:val="00C91687"/>
    <w:rsid w:val="00C924A8"/>
    <w:rsid w:val="00C93093"/>
    <w:rsid w:val="00C942B7"/>
    <w:rsid w:val="00C945FE"/>
    <w:rsid w:val="00C94974"/>
    <w:rsid w:val="00C94979"/>
    <w:rsid w:val="00C9573E"/>
    <w:rsid w:val="00C96157"/>
    <w:rsid w:val="00C96FAA"/>
    <w:rsid w:val="00C97A04"/>
    <w:rsid w:val="00CA100E"/>
    <w:rsid w:val="00CA107B"/>
    <w:rsid w:val="00CA1E21"/>
    <w:rsid w:val="00CA484D"/>
    <w:rsid w:val="00CA4FB6"/>
    <w:rsid w:val="00CA59C1"/>
    <w:rsid w:val="00CA6142"/>
    <w:rsid w:val="00CA7C0B"/>
    <w:rsid w:val="00CB3BA3"/>
    <w:rsid w:val="00CB5750"/>
    <w:rsid w:val="00CB6768"/>
    <w:rsid w:val="00CB7F71"/>
    <w:rsid w:val="00CC05E2"/>
    <w:rsid w:val="00CC10BC"/>
    <w:rsid w:val="00CC42F9"/>
    <w:rsid w:val="00CC653E"/>
    <w:rsid w:val="00CC739E"/>
    <w:rsid w:val="00CD15AA"/>
    <w:rsid w:val="00CD1897"/>
    <w:rsid w:val="00CD2C81"/>
    <w:rsid w:val="00CD46E1"/>
    <w:rsid w:val="00CD58B7"/>
    <w:rsid w:val="00CD6D7E"/>
    <w:rsid w:val="00CD7C9D"/>
    <w:rsid w:val="00CE300E"/>
    <w:rsid w:val="00CE4269"/>
    <w:rsid w:val="00CE4881"/>
    <w:rsid w:val="00CE4902"/>
    <w:rsid w:val="00CE5762"/>
    <w:rsid w:val="00CE5B1C"/>
    <w:rsid w:val="00CF02B8"/>
    <w:rsid w:val="00CF03DC"/>
    <w:rsid w:val="00CF0DB6"/>
    <w:rsid w:val="00CF1A34"/>
    <w:rsid w:val="00CF4099"/>
    <w:rsid w:val="00CF549F"/>
    <w:rsid w:val="00CF567D"/>
    <w:rsid w:val="00CF5865"/>
    <w:rsid w:val="00CF7F56"/>
    <w:rsid w:val="00D00796"/>
    <w:rsid w:val="00D025AE"/>
    <w:rsid w:val="00D07279"/>
    <w:rsid w:val="00D07B8D"/>
    <w:rsid w:val="00D10F1B"/>
    <w:rsid w:val="00D11423"/>
    <w:rsid w:val="00D12777"/>
    <w:rsid w:val="00D12FD2"/>
    <w:rsid w:val="00D1464A"/>
    <w:rsid w:val="00D20131"/>
    <w:rsid w:val="00D20DAF"/>
    <w:rsid w:val="00D210D4"/>
    <w:rsid w:val="00D21372"/>
    <w:rsid w:val="00D22CC1"/>
    <w:rsid w:val="00D23454"/>
    <w:rsid w:val="00D23E03"/>
    <w:rsid w:val="00D261A2"/>
    <w:rsid w:val="00D27954"/>
    <w:rsid w:val="00D27D81"/>
    <w:rsid w:val="00D30089"/>
    <w:rsid w:val="00D311C3"/>
    <w:rsid w:val="00D328C7"/>
    <w:rsid w:val="00D3397F"/>
    <w:rsid w:val="00D35095"/>
    <w:rsid w:val="00D3668C"/>
    <w:rsid w:val="00D368C0"/>
    <w:rsid w:val="00D36D90"/>
    <w:rsid w:val="00D412E4"/>
    <w:rsid w:val="00D419F4"/>
    <w:rsid w:val="00D41A4E"/>
    <w:rsid w:val="00D444A0"/>
    <w:rsid w:val="00D47EE0"/>
    <w:rsid w:val="00D50DC7"/>
    <w:rsid w:val="00D519F6"/>
    <w:rsid w:val="00D520FA"/>
    <w:rsid w:val="00D54143"/>
    <w:rsid w:val="00D56AD2"/>
    <w:rsid w:val="00D570E4"/>
    <w:rsid w:val="00D61496"/>
    <w:rsid w:val="00D616D2"/>
    <w:rsid w:val="00D61E0C"/>
    <w:rsid w:val="00D631F1"/>
    <w:rsid w:val="00D63B5F"/>
    <w:rsid w:val="00D640FD"/>
    <w:rsid w:val="00D642CF"/>
    <w:rsid w:val="00D6704F"/>
    <w:rsid w:val="00D67378"/>
    <w:rsid w:val="00D67731"/>
    <w:rsid w:val="00D67C7D"/>
    <w:rsid w:val="00D7098A"/>
    <w:rsid w:val="00D70EF7"/>
    <w:rsid w:val="00D71CD1"/>
    <w:rsid w:val="00D725FC"/>
    <w:rsid w:val="00D73638"/>
    <w:rsid w:val="00D74D71"/>
    <w:rsid w:val="00D75155"/>
    <w:rsid w:val="00D75A06"/>
    <w:rsid w:val="00D8066C"/>
    <w:rsid w:val="00D82D83"/>
    <w:rsid w:val="00D8397C"/>
    <w:rsid w:val="00D90E44"/>
    <w:rsid w:val="00D91284"/>
    <w:rsid w:val="00D91A34"/>
    <w:rsid w:val="00D92D00"/>
    <w:rsid w:val="00D93B6A"/>
    <w:rsid w:val="00D94EED"/>
    <w:rsid w:val="00D9562F"/>
    <w:rsid w:val="00D95BD2"/>
    <w:rsid w:val="00D96026"/>
    <w:rsid w:val="00DA2917"/>
    <w:rsid w:val="00DA417A"/>
    <w:rsid w:val="00DA5D5A"/>
    <w:rsid w:val="00DA5D71"/>
    <w:rsid w:val="00DA6E5F"/>
    <w:rsid w:val="00DA7C1C"/>
    <w:rsid w:val="00DB002D"/>
    <w:rsid w:val="00DB147A"/>
    <w:rsid w:val="00DB1B7A"/>
    <w:rsid w:val="00DB4030"/>
    <w:rsid w:val="00DB4CDC"/>
    <w:rsid w:val="00DB5A02"/>
    <w:rsid w:val="00DB5B08"/>
    <w:rsid w:val="00DC157C"/>
    <w:rsid w:val="00DC31E6"/>
    <w:rsid w:val="00DC437D"/>
    <w:rsid w:val="00DC451E"/>
    <w:rsid w:val="00DC4A95"/>
    <w:rsid w:val="00DC588E"/>
    <w:rsid w:val="00DC6708"/>
    <w:rsid w:val="00DD1099"/>
    <w:rsid w:val="00DD2870"/>
    <w:rsid w:val="00DD7BFF"/>
    <w:rsid w:val="00DE4901"/>
    <w:rsid w:val="00DE7816"/>
    <w:rsid w:val="00DF3C70"/>
    <w:rsid w:val="00DF5DAA"/>
    <w:rsid w:val="00DF5E35"/>
    <w:rsid w:val="00DF6B2A"/>
    <w:rsid w:val="00DF76A1"/>
    <w:rsid w:val="00E00892"/>
    <w:rsid w:val="00E01436"/>
    <w:rsid w:val="00E03587"/>
    <w:rsid w:val="00E045BD"/>
    <w:rsid w:val="00E04917"/>
    <w:rsid w:val="00E0554D"/>
    <w:rsid w:val="00E05994"/>
    <w:rsid w:val="00E05C94"/>
    <w:rsid w:val="00E06FE0"/>
    <w:rsid w:val="00E07CFE"/>
    <w:rsid w:val="00E1036B"/>
    <w:rsid w:val="00E104E1"/>
    <w:rsid w:val="00E12F44"/>
    <w:rsid w:val="00E16717"/>
    <w:rsid w:val="00E17B77"/>
    <w:rsid w:val="00E17C7B"/>
    <w:rsid w:val="00E212CC"/>
    <w:rsid w:val="00E22106"/>
    <w:rsid w:val="00E22A04"/>
    <w:rsid w:val="00E23337"/>
    <w:rsid w:val="00E259EA"/>
    <w:rsid w:val="00E2600D"/>
    <w:rsid w:val="00E32061"/>
    <w:rsid w:val="00E33701"/>
    <w:rsid w:val="00E342FD"/>
    <w:rsid w:val="00E36248"/>
    <w:rsid w:val="00E377AD"/>
    <w:rsid w:val="00E37ADC"/>
    <w:rsid w:val="00E37E8B"/>
    <w:rsid w:val="00E40FCB"/>
    <w:rsid w:val="00E4291D"/>
    <w:rsid w:val="00E42DCB"/>
    <w:rsid w:val="00E42FF9"/>
    <w:rsid w:val="00E43434"/>
    <w:rsid w:val="00E44A71"/>
    <w:rsid w:val="00E44BA5"/>
    <w:rsid w:val="00E455E0"/>
    <w:rsid w:val="00E462CC"/>
    <w:rsid w:val="00E4714C"/>
    <w:rsid w:val="00E50B83"/>
    <w:rsid w:val="00E51AEB"/>
    <w:rsid w:val="00E522A7"/>
    <w:rsid w:val="00E5278F"/>
    <w:rsid w:val="00E54452"/>
    <w:rsid w:val="00E5465B"/>
    <w:rsid w:val="00E546D6"/>
    <w:rsid w:val="00E54997"/>
    <w:rsid w:val="00E557A9"/>
    <w:rsid w:val="00E56698"/>
    <w:rsid w:val="00E61336"/>
    <w:rsid w:val="00E61C15"/>
    <w:rsid w:val="00E654EE"/>
    <w:rsid w:val="00E664C5"/>
    <w:rsid w:val="00E66758"/>
    <w:rsid w:val="00E671A2"/>
    <w:rsid w:val="00E67297"/>
    <w:rsid w:val="00E7283A"/>
    <w:rsid w:val="00E76D26"/>
    <w:rsid w:val="00E76F6E"/>
    <w:rsid w:val="00E77197"/>
    <w:rsid w:val="00E77B5A"/>
    <w:rsid w:val="00E80441"/>
    <w:rsid w:val="00E810D3"/>
    <w:rsid w:val="00E81A36"/>
    <w:rsid w:val="00E81CF1"/>
    <w:rsid w:val="00E8330E"/>
    <w:rsid w:val="00E87604"/>
    <w:rsid w:val="00E90735"/>
    <w:rsid w:val="00E928ED"/>
    <w:rsid w:val="00E93D37"/>
    <w:rsid w:val="00E961D4"/>
    <w:rsid w:val="00E975A1"/>
    <w:rsid w:val="00EA117B"/>
    <w:rsid w:val="00EA1D0E"/>
    <w:rsid w:val="00EA29EA"/>
    <w:rsid w:val="00EA3DD4"/>
    <w:rsid w:val="00EA4A6B"/>
    <w:rsid w:val="00EA5A94"/>
    <w:rsid w:val="00EA72B8"/>
    <w:rsid w:val="00EA761F"/>
    <w:rsid w:val="00EB1390"/>
    <w:rsid w:val="00EB2C2A"/>
    <w:rsid w:val="00EB2C71"/>
    <w:rsid w:val="00EB3B2C"/>
    <w:rsid w:val="00EB4340"/>
    <w:rsid w:val="00EB556D"/>
    <w:rsid w:val="00EB5A7D"/>
    <w:rsid w:val="00EB69A5"/>
    <w:rsid w:val="00EB7804"/>
    <w:rsid w:val="00EB7F15"/>
    <w:rsid w:val="00EC0796"/>
    <w:rsid w:val="00EC3376"/>
    <w:rsid w:val="00EC484A"/>
    <w:rsid w:val="00EC7482"/>
    <w:rsid w:val="00ED0247"/>
    <w:rsid w:val="00ED0369"/>
    <w:rsid w:val="00ED0BCF"/>
    <w:rsid w:val="00ED211A"/>
    <w:rsid w:val="00ED3813"/>
    <w:rsid w:val="00ED39B1"/>
    <w:rsid w:val="00ED39BB"/>
    <w:rsid w:val="00ED4578"/>
    <w:rsid w:val="00ED55C0"/>
    <w:rsid w:val="00ED5800"/>
    <w:rsid w:val="00ED5987"/>
    <w:rsid w:val="00ED682B"/>
    <w:rsid w:val="00ED6E44"/>
    <w:rsid w:val="00EE0E74"/>
    <w:rsid w:val="00EE0FAF"/>
    <w:rsid w:val="00EE310A"/>
    <w:rsid w:val="00EE41D5"/>
    <w:rsid w:val="00EE475F"/>
    <w:rsid w:val="00EE57AF"/>
    <w:rsid w:val="00EE6862"/>
    <w:rsid w:val="00EE6BEE"/>
    <w:rsid w:val="00EF1B4B"/>
    <w:rsid w:val="00EF240E"/>
    <w:rsid w:val="00EF2975"/>
    <w:rsid w:val="00EF2D87"/>
    <w:rsid w:val="00EF53CD"/>
    <w:rsid w:val="00EF6921"/>
    <w:rsid w:val="00EF6C90"/>
    <w:rsid w:val="00F0038C"/>
    <w:rsid w:val="00F02868"/>
    <w:rsid w:val="00F02A17"/>
    <w:rsid w:val="00F037A4"/>
    <w:rsid w:val="00F039F8"/>
    <w:rsid w:val="00F04023"/>
    <w:rsid w:val="00F0540C"/>
    <w:rsid w:val="00F11279"/>
    <w:rsid w:val="00F1191F"/>
    <w:rsid w:val="00F1436F"/>
    <w:rsid w:val="00F1605C"/>
    <w:rsid w:val="00F16DF6"/>
    <w:rsid w:val="00F215DF"/>
    <w:rsid w:val="00F231DB"/>
    <w:rsid w:val="00F26377"/>
    <w:rsid w:val="00F27C8F"/>
    <w:rsid w:val="00F32749"/>
    <w:rsid w:val="00F37172"/>
    <w:rsid w:val="00F40815"/>
    <w:rsid w:val="00F4268D"/>
    <w:rsid w:val="00F43A76"/>
    <w:rsid w:val="00F43B36"/>
    <w:rsid w:val="00F4453B"/>
    <w:rsid w:val="00F4477E"/>
    <w:rsid w:val="00F4650A"/>
    <w:rsid w:val="00F465D4"/>
    <w:rsid w:val="00F46D49"/>
    <w:rsid w:val="00F47992"/>
    <w:rsid w:val="00F47DFC"/>
    <w:rsid w:val="00F52611"/>
    <w:rsid w:val="00F606AE"/>
    <w:rsid w:val="00F622DE"/>
    <w:rsid w:val="00F6340E"/>
    <w:rsid w:val="00F67D8F"/>
    <w:rsid w:val="00F704B1"/>
    <w:rsid w:val="00F7211F"/>
    <w:rsid w:val="00F7434A"/>
    <w:rsid w:val="00F802BE"/>
    <w:rsid w:val="00F80D9A"/>
    <w:rsid w:val="00F80FF1"/>
    <w:rsid w:val="00F814D1"/>
    <w:rsid w:val="00F8152B"/>
    <w:rsid w:val="00F82D6F"/>
    <w:rsid w:val="00F86024"/>
    <w:rsid w:val="00F8611A"/>
    <w:rsid w:val="00F908E1"/>
    <w:rsid w:val="00F91424"/>
    <w:rsid w:val="00F920D2"/>
    <w:rsid w:val="00F93333"/>
    <w:rsid w:val="00F95798"/>
    <w:rsid w:val="00F95AB5"/>
    <w:rsid w:val="00F96797"/>
    <w:rsid w:val="00FA093A"/>
    <w:rsid w:val="00FA229E"/>
    <w:rsid w:val="00FA374C"/>
    <w:rsid w:val="00FA3AD0"/>
    <w:rsid w:val="00FA4ACD"/>
    <w:rsid w:val="00FA5128"/>
    <w:rsid w:val="00FA5683"/>
    <w:rsid w:val="00FB2F56"/>
    <w:rsid w:val="00FB42D4"/>
    <w:rsid w:val="00FB5200"/>
    <w:rsid w:val="00FB5906"/>
    <w:rsid w:val="00FB66EA"/>
    <w:rsid w:val="00FB6828"/>
    <w:rsid w:val="00FB69D7"/>
    <w:rsid w:val="00FB762F"/>
    <w:rsid w:val="00FC157A"/>
    <w:rsid w:val="00FC1D81"/>
    <w:rsid w:val="00FC230B"/>
    <w:rsid w:val="00FC2471"/>
    <w:rsid w:val="00FC290B"/>
    <w:rsid w:val="00FC29BB"/>
    <w:rsid w:val="00FC2AED"/>
    <w:rsid w:val="00FC367C"/>
    <w:rsid w:val="00FD0025"/>
    <w:rsid w:val="00FD3396"/>
    <w:rsid w:val="00FD3A32"/>
    <w:rsid w:val="00FD55EF"/>
    <w:rsid w:val="00FD5EA7"/>
    <w:rsid w:val="00FE05AB"/>
    <w:rsid w:val="00FE249A"/>
    <w:rsid w:val="00FE37F4"/>
    <w:rsid w:val="00FE3E09"/>
    <w:rsid w:val="00FE5517"/>
    <w:rsid w:val="00FE6CC3"/>
    <w:rsid w:val="00FF13C6"/>
    <w:rsid w:val="00FF2C45"/>
    <w:rsid w:val="00FF40FC"/>
    <w:rsid w:val="00FF4663"/>
    <w:rsid w:val="00FF5034"/>
    <w:rsid w:val="00FF5EFD"/>
    <w:rsid w:val="00FF66A8"/>
    <w:rsid w:val="00FF7BE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1EF2C6-A1CA-4E46-9F64-46E308DA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FF40FC"/>
    <w:pPr>
      <w:overflowPunct w:val="0"/>
      <w:autoSpaceDE w:val="0"/>
      <w:autoSpaceDN w:val="0"/>
      <w:adjustRightInd w:val="0"/>
      <w:spacing w:before="240" w:after="60" w:line="276" w:lineRule="auto"/>
      <w:textAlignment w:val="baseline"/>
      <w:outlineLvl w:val="5"/>
    </w:pPr>
    <w:rPr>
      <w:rFonts w:ascii="Calibri" w:eastAsia="Times New Roman" w:hAnsi="Calibri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FF40FC"/>
    <w:pPr>
      <w:overflowPunct w:val="0"/>
      <w:autoSpaceDE w:val="0"/>
      <w:autoSpaceDN w:val="0"/>
      <w:adjustRightInd w:val="0"/>
      <w:spacing w:before="240" w:after="60" w:line="276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591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73E82"/>
    <w:pPr>
      <w:tabs>
        <w:tab w:val="left" w:pos="284"/>
      </w:tabs>
      <w:spacing w:before="0" w:after="0" w:line="340" w:lineRule="exact"/>
      <w:jc w:val="both"/>
    </w:pPr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E82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3E82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nhideWhenUsed/>
    <w:rsid w:val="00873E82"/>
    <w:pPr>
      <w:spacing w:before="0" w:after="0" w:line="360" w:lineRule="auto"/>
      <w:ind w:left="57" w:right="-57" w:firstLine="510"/>
      <w:jc w:val="both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5678F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78F9"/>
    <w:pPr>
      <w:widowControl w:val="0"/>
      <w:shd w:val="clear" w:color="auto" w:fill="FFFFFF"/>
      <w:spacing w:before="180" w:after="60" w:line="293" w:lineRule="exact"/>
      <w:ind w:hanging="340"/>
      <w:jc w:val="both"/>
    </w:pPr>
    <w:rPr>
      <w:rFonts w:ascii="Calibri" w:eastAsia="Calibri" w:hAnsi="Calibri" w:cs="Calibri"/>
      <w:sz w:val="22"/>
    </w:rPr>
  </w:style>
  <w:style w:type="character" w:customStyle="1" w:styleId="Podpistabeli">
    <w:name w:val="Podpis tabeli_"/>
    <w:basedOn w:val="Domylnaczcionkaakapitu"/>
    <w:link w:val="Podpistabeli0"/>
    <w:rsid w:val="00E4291D"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429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Podpistabeli0">
    <w:name w:val="Podpis tabeli"/>
    <w:basedOn w:val="Normalny"/>
    <w:link w:val="Podpistabeli"/>
    <w:rsid w:val="00E4291D"/>
    <w:pPr>
      <w:widowControl w:val="0"/>
      <w:shd w:val="clear" w:color="auto" w:fill="FFFFFF"/>
      <w:spacing w:before="0" w:after="0" w:line="0" w:lineRule="atLeast"/>
    </w:pPr>
    <w:rPr>
      <w:rFonts w:ascii="Calibri" w:eastAsia="Calibri" w:hAnsi="Calibri" w:cs="Calibr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B6952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80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280B"/>
    <w:rPr>
      <w:rFonts w:ascii="Fira Sans" w:hAnsi="Fira Sans"/>
      <w:sz w:val="19"/>
    </w:rPr>
  </w:style>
  <w:style w:type="paragraph" w:styleId="Tekstpodstawowywcity3">
    <w:name w:val="Body Text Indent 3"/>
    <w:basedOn w:val="Normalny"/>
    <w:link w:val="Tekstpodstawowywcity3Znak"/>
    <w:unhideWhenUsed/>
    <w:rsid w:val="0076280B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80B"/>
    <w:rPr>
      <w:rFonts w:ascii="Fira Sans" w:hAnsi="Fira Sans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F40F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F40FC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FF40FC"/>
    <w:pPr>
      <w:overflowPunct w:val="0"/>
      <w:autoSpaceDE w:val="0"/>
      <w:autoSpaceDN w:val="0"/>
      <w:adjustRightInd w:val="0"/>
      <w:spacing w:before="0" w:after="200" w:line="276" w:lineRule="auto"/>
      <w:textAlignment w:val="baseline"/>
    </w:pPr>
    <w:rPr>
      <w:rFonts w:ascii="Arial" w:eastAsia="Times New Roman" w:hAnsi="Arial" w:cs="Times New Roman"/>
      <w:sz w:val="26"/>
      <w:szCs w:val="24"/>
      <w:lang w:eastAsia="pl-PL"/>
    </w:rPr>
  </w:style>
  <w:style w:type="paragraph" w:customStyle="1" w:styleId="ramka">
    <w:name w:val="ramka"/>
    <w:basedOn w:val="Normalny"/>
    <w:rsid w:val="00FF40FC"/>
    <w:pPr>
      <w:framePr w:w="7063" w:h="871" w:hSpace="141" w:wrap="around" w:vAnchor="text" w:hAnchor="page" w:x="3109" w:y="23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Nagwek10">
    <w:name w:val="Nag??wek 1"/>
    <w:basedOn w:val="Normalny"/>
    <w:next w:val="Normalny"/>
    <w:rsid w:val="00FF40FC"/>
    <w:pPr>
      <w:keepNext/>
      <w:widowControl w:val="0"/>
      <w:spacing w:before="240" w:after="0" w:line="300" w:lineRule="auto"/>
      <w:jc w:val="both"/>
    </w:pPr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Nagwek40">
    <w:name w:val="Nag?—wek 4"/>
    <w:basedOn w:val="Normalny"/>
    <w:next w:val="Normalny"/>
    <w:rsid w:val="00FF40FC"/>
    <w:pPr>
      <w:keepNext/>
      <w:widowControl w:val="0"/>
      <w:spacing w:before="0" w:after="0" w:line="-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BlockQuotation">
    <w:name w:val="Block Quotation"/>
    <w:basedOn w:val="Normalny"/>
    <w:rsid w:val="00FF40FC"/>
    <w:pPr>
      <w:widowControl w:val="0"/>
      <w:spacing w:before="0" w:after="0" w:line="360" w:lineRule="auto"/>
      <w:ind w:left="142" w:right="96"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FF40FC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Numerstrony">
    <w:name w:val="page number"/>
    <w:basedOn w:val="Domylnaczcionkaakapitu"/>
    <w:rsid w:val="00FF40FC"/>
  </w:style>
  <w:style w:type="paragraph" w:customStyle="1" w:styleId="Tytu1">
    <w:name w:val="Tytuł1"/>
    <w:basedOn w:val="Normalny"/>
    <w:rsid w:val="00FF40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customStyle="1" w:styleId="Tekstblokowy1">
    <w:name w:val="Tekst blokowy1"/>
    <w:basedOn w:val="Normalny"/>
    <w:rsid w:val="00FF40FC"/>
    <w:pPr>
      <w:widowControl w:val="0"/>
      <w:spacing w:before="0" w:after="0" w:line="360" w:lineRule="auto"/>
      <w:ind w:left="57" w:right="-57" w:firstLine="51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customStyle="1" w:styleId="MapadokumentuZnak1">
    <w:name w:val="Mapa dokumentu Znak1"/>
    <w:aliases w:val="Plan dokumentu Znak"/>
    <w:link w:val="Mapadokumentu"/>
    <w:semiHidden/>
    <w:rsid w:val="00FF40FC"/>
    <w:rPr>
      <w:rFonts w:ascii="Tahoma" w:hAnsi="Tahoma" w:cs="Tahoma"/>
      <w:shd w:val="clear" w:color="auto" w:fill="000080"/>
    </w:rPr>
  </w:style>
  <w:style w:type="paragraph" w:styleId="Mapadokumentu">
    <w:name w:val="Document Map"/>
    <w:aliases w:val="Plan dokumentu"/>
    <w:basedOn w:val="Normalny"/>
    <w:link w:val="MapadokumentuZnak1"/>
    <w:semiHidden/>
    <w:rsid w:val="00FF40FC"/>
    <w:pPr>
      <w:widowControl w:val="0"/>
      <w:shd w:val="clear" w:color="auto" w:fill="000080"/>
      <w:spacing w:before="0" w:after="0" w:line="240" w:lineRule="auto"/>
    </w:pPr>
    <w:rPr>
      <w:rFonts w:ascii="Tahoma" w:hAnsi="Tahoma" w:cs="Tahoma"/>
      <w:sz w:val="22"/>
    </w:rPr>
  </w:style>
  <w:style w:type="character" w:customStyle="1" w:styleId="MapadokumentuZnak">
    <w:name w:val="Mapa dokumentu Znak"/>
    <w:basedOn w:val="Domylnaczcionkaakapitu"/>
    <w:uiPriority w:val="99"/>
    <w:semiHidden/>
    <w:rsid w:val="00FF40FC"/>
    <w:rPr>
      <w:rFonts w:ascii="Segoe UI" w:hAnsi="Segoe UI" w:cs="Segoe UI"/>
      <w:sz w:val="16"/>
      <w:szCs w:val="16"/>
    </w:rPr>
  </w:style>
  <w:style w:type="paragraph" w:styleId="Bezodstpw">
    <w:name w:val="No Spacing"/>
    <w:uiPriority w:val="1"/>
    <w:qFormat/>
    <w:rsid w:val="00FF40F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FF40FC"/>
    <w:pPr>
      <w:overflowPunct w:val="0"/>
      <w:autoSpaceDE w:val="0"/>
      <w:autoSpaceDN w:val="0"/>
      <w:adjustRightInd w:val="0"/>
      <w:spacing w:before="0" w:line="480" w:lineRule="auto"/>
      <w:textAlignment w:val="baseline"/>
    </w:pPr>
    <w:rPr>
      <w:rFonts w:ascii="Calibri" w:eastAsia="Times New Roman" w:hAnsi="Calibri" w:cs="Times New Roman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40FC"/>
    <w:rPr>
      <w:rFonts w:ascii="Calibri" w:eastAsia="Times New Roman" w:hAnsi="Calibri" w:cs="Times New Roman"/>
      <w:szCs w:val="24"/>
      <w:lang w:eastAsia="pl-PL"/>
    </w:rPr>
  </w:style>
  <w:style w:type="paragraph" w:customStyle="1" w:styleId="Tekstblokowy10">
    <w:name w:val="Tekst blokowy1"/>
    <w:basedOn w:val="Normalny"/>
    <w:rsid w:val="00FF40FC"/>
    <w:pPr>
      <w:widowControl w:val="0"/>
      <w:spacing w:before="0" w:after="0" w:line="360" w:lineRule="auto"/>
      <w:ind w:left="57" w:right="-57" w:firstLine="51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customStyle="1" w:styleId="Nagwek90">
    <w:name w:val="Nag?—wek 9"/>
    <w:basedOn w:val="Normalny"/>
    <w:next w:val="Normalny"/>
    <w:rsid w:val="00FF40FC"/>
    <w:pPr>
      <w:keepNext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F40FC"/>
    <w:pPr>
      <w:spacing w:before="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FF40FC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F40FC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4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F4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niszczota@stat.gov.pl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stat.gov.pl/obszary-tematyczne/rolnictwo-lesnictwo/uprawy-rolne-i-ogrodnicze/wstepna-ocena-przezimowania-upraw-w-2018-roku,2,17.html" TargetMode="External"/><Relationship Id="rId21" Type="http://schemas.openxmlformats.org/officeDocument/2006/relationships/header" Target="header2.xml"/><Relationship Id="rId34" Type="http://schemas.openxmlformats.org/officeDocument/2006/relationships/hyperlink" Target="http://stat.gov.pl/metainformacje/slownik-pojec/pojecia-stosowane-w-statystyce-publicznej/1245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stat.gov.pl/obszary-tematyczne/rolnictwo-lesnictwo/uprawy-rolne-i-ogrodnicze/produkcja-upraw-rolnych-i-ogrodniczych-w-2017-roku,9,16.html" TargetMode="External"/><Relationship Id="rId33" Type="http://schemas.openxmlformats.org/officeDocument/2006/relationships/hyperlink" Target="https://bdl.stat.gov.pl/BDL/dane/podgrup/temat/6/181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29" Type="http://schemas.openxmlformats.org/officeDocument/2006/relationships/hyperlink" Target="http://stat.gov.pl/obszary-tematyczne/rolnictwo-lesnictwo/rolnictwo/uzytkowanie-gruntow-i-powierzchnia-zasiewow-w-2017-roku,8,1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://stat.gov.pl/obszary-tematyczne/rolnictwo-lesnictwo/uprawy-rolne-i-ogrodnicze/wyniki-produkcji-roslinnej-w-2017-roku,6,15.html" TargetMode="External"/><Relationship Id="rId32" Type="http://schemas.openxmlformats.org/officeDocument/2006/relationships/hyperlink" Target="http://stat.gov.pl/obszary-tematyczne/rolnictwo-lesnictwo/uprawy-rolne-i-ogrodnicze/wstepna-ocena-przezimowania-upraw-w-2018-roku,2,17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obszary-tematyczne/rolnictwo-lesnictwo/rolnictwo/uzytkowanie-gruntow-i-powierzchnia-zasiewow-w-2017-roku,8,13.html" TargetMode="External"/><Relationship Id="rId28" Type="http://schemas.openxmlformats.org/officeDocument/2006/relationships/hyperlink" Target="http://stat.gov.pl/metainformacje/slownik-pojec/pojecia-stosowane-w-statystyce-publicznej/1245,pojecie.html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http://stat.gov.pl/obszary-tematyczne/rolnictwo-lesnictwo/uprawy-rolne-i-ogrodnicze/produkcja-upraw-rolnych-i-ogrodniczych-w-2017-roku,9,16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zecznik@stat.gov.pl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bdl.stat.gov.pl/BDL/dane/podgrup/temat/6/181" TargetMode="External"/><Relationship Id="rId30" Type="http://schemas.openxmlformats.org/officeDocument/2006/relationships/hyperlink" Target="http://stat.gov.pl/obszary-tematyczne/rolnictwo-lesnictwo/uprawy-rolne-i-ogrodnicze/wyniki-produkcji-roslinnej-w-2017-roku,6,15.html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99B3F-DA69-46D8-B1CF-E3D26D2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2868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ocena przezimowania upraw w 2018 roku</vt:lpstr>
    </vt:vector>
  </TitlesOfParts>
  <Company>GUS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ocena przezimowania upraw w 2018 roku</dc:title>
  <dc:subject>Wstępna ocena przezimowania upraw w 2018 roku</dc:subject>
  <dc:creator>Główny Urząd Statystyczny</dc:creator>
  <cp:keywords>ocena; stan upraw; zasiewy; uprawy; rośliny; przezimowanie; temperatura; opady</cp:keywords>
  <cp:lastModifiedBy>Koszela Alicja</cp:lastModifiedBy>
  <cp:revision>8</cp:revision>
  <cp:lastPrinted>2018-11-29T10:05:00Z</cp:lastPrinted>
  <dcterms:created xsi:type="dcterms:W3CDTF">2018-11-30T08:27:00Z</dcterms:created>
  <dcterms:modified xsi:type="dcterms:W3CDTF">2018-11-30T11:58:00Z</dcterms:modified>
  <cp:category>Uprawy rolne i ogrodnicze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