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4F" w:rsidRPr="002403A5" w:rsidRDefault="00E462CC" w:rsidP="00E462CC">
      <w:pPr>
        <w:rPr>
          <w:rFonts w:ascii="Fira Sans Extra Condensed SemiB" w:hAnsi="Fira Sans Extra Condensed SemiB"/>
          <w:sz w:val="40"/>
          <w:szCs w:val="40"/>
        </w:rPr>
      </w:pPr>
      <w:r w:rsidRPr="002403A5">
        <w:rPr>
          <w:rFonts w:ascii="Fira Sans Extra Condensed SemiB" w:hAnsi="Fira Sans Extra Condensed SemiB"/>
          <w:sz w:val="40"/>
          <w:szCs w:val="40"/>
        </w:rPr>
        <w:t xml:space="preserve">Pogłowie bydła </w:t>
      </w:r>
      <w:r w:rsidR="00270B5F" w:rsidRPr="002403A5">
        <w:rPr>
          <w:rFonts w:ascii="Fira Sans Extra Condensed SemiB" w:hAnsi="Fira Sans Extra Condensed SemiB"/>
          <w:sz w:val="40"/>
          <w:szCs w:val="40"/>
        </w:rPr>
        <w:t xml:space="preserve">według stanu </w:t>
      </w:r>
      <w:r w:rsidRPr="002403A5">
        <w:rPr>
          <w:rFonts w:ascii="Fira Sans Extra Condensed SemiB" w:hAnsi="Fira Sans Extra Condensed SemiB"/>
          <w:sz w:val="40"/>
          <w:szCs w:val="40"/>
        </w:rPr>
        <w:t xml:space="preserve">w </w:t>
      </w:r>
      <w:r w:rsidR="00F272E3">
        <w:rPr>
          <w:rFonts w:ascii="Fira Sans Extra Condensed SemiB" w:hAnsi="Fira Sans Extra Condensed SemiB"/>
          <w:sz w:val="40"/>
          <w:szCs w:val="40"/>
        </w:rPr>
        <w:t>czerwcu</w:t>
      </w:r>
      <w:r w:rsidRPr="002403A5">
        <w:rPr>
          <w:rFonts w:ascii="Fira Sans Extra Condensed SemiB" w:hAnsi="Fira Sans Extra Condensed SemiB"/>
          <w:sz w:val="40"/>
          <w:szCs w:val="40"/>
        </w:rPr>
        <w:t xml:space="preserve"> 201</w:t>
      </w:r>
      <w:r w:rsidR="006E201D">
        <w:rPr>
          <w:rFonts w:ascii="Fira Sans Extra Condensed SemiB" w:hAnsi="Fira Sans Extra Condensed SemiB"/>
          <w:sz w:val="40"/>
          <w:szCs w:val="40"/>
        </w:rPr>
        <w:t>9</w:t>
      </w:r>
      <w:r w:rsidRPr="002403A5">
        <w:rPr>
          <w:rFonts w:ascii="Fira Sans Extra Condensed SemiB" w:hAnsi="Fira Sans Extra Condensed SemiB"/>
          <w:sz w:val="40"/>
          <w:szCs w:val="40"/>
        </w:rPr>
        <w:t xml:space="preserve"> r.</w:t>
      </w:r>
    </w:p>
    <w:p w:rsidR="00393761" w:rsidRPr="00001C5B" w:rsidRDefault="00FD7366" w:rsidP="00074DD8">
      <w:pPr>
        <w:pStyle w:val="tytuinformacji"/>
        <w:rPr>
          <w:sz w:val="32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rightMargin">
                  <wp:posOffset>78680</wp:posOffset>
                </wp:positionH>
                <wp:positionV relativeFrom="paragraph">
                  <wp:posOffset>191770</wp:posOffset>
                </wp:positionV>
                <wp:extent cx="1716405" cy="819150"/>
                <wp:effectExtent l="0" t="0" r="0" b="0"/>
                <wp:wrapTight wrapText="bothSides">
                  <wp:wrapPolygon edited="0">
                    <wp:start x="719" y="0"/>
                    <wp:lineTo x="719" y="21098"/>
                    <wp:lineTo x="20857" y="21098"/>
                    <wp:lineTo x="20857" y="0"/>
                    <wp:lineTo x="719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C1" w:rsidRPr="00FE5ABF" w:rsidRDefault="005911EA" w:rsidP="00FD7366">
                            <w:pPr>
                              <w:pStyle w:val="tekstzboku"/>
                              <w:tabs>
                                <w:tab w:val="left" w:pos="1988"/>
                              </w:tabs>
                              <w:spacing w:after="120"/>
                            </w:pPr>
                            <w:r w:rsidRPr="00FE5ABF">
                              <w:t xml:space="preserve">Pogłowie bydła w </w:t>
                            </w:r>
                            <w:r w:rsidR="00F272E3" w:rsidRPr="00FE5ABF">
                              <w:t>czerwcu</w:t>
                            </w:r>
                            <w:r w:rsidRPr="00FE5ABF">
                              <w:t xml:space="preserve"> 201</w:t>
                            </w:r>
                            <w:r w:rsidR="006E201D" w:rsidRPr="00FE5ABF">
                              <w:t>9</w:t>
                            </w:r>
                            <w:r w:rsidRPr="00FE5ABF">
                              <w:t xml:space="preserve"> r. wzrosło o </w:t>
                            </w:r>
                            <w:r w:rsidR="006E201D" w:rsidRPr="00FE5ABF">
                              <w:t>1</w:t>
                            </w:r>
                            <w:r w:rsidRPr="00FE5ABF">
                              <w:t>,</w:t>
                            </w:r>
                            <w:r w:rsidR="006E201D" w:rsidRPr="00FE5ABF">
                              <w:t>5</w:t>
                            </w:r>
                            <w:r w:rsidRPr="00FE5ABF">
                              <w:t xml:space="preserve">% w stosunku do </w:t>
                            </w:r>
                            <w:r w:rsidR="00F272E3" w:rsidRPr="00FE5ABF">
                              <w:t>czerwca</w:t>
                            </w:r>
                            <w:r w:rsidRPr="00FE5ABF">
                              <w:t xml:space="preserve"> ubiegłego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2pt;margin-top:15.1pt;width:135.15pt;height:64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" filled="f" stroked="f">
                <v:textbox>
                  <w:txbxContent>
                    <w:p w:rsidR="007A2DC1" w:rsidRPr="00FE5ABF" w:rsidRDefault="005911EA" w:rsidP="00FD7366">
                      <w:pPr>
                        <w:pStyle w:val="tekstzboku"/>
                        <w:tabs>
                          <w:tab w:val="left" w:pos="1988"/>
                        </w:tabs>
                        <w:spacing w:after="120"/>
                      </w:pPr>
                      <w:r w:rsidRPr="00FE5ABF">
                        <w:t xml:space="preserve">Pogłowie bydła w </w:t>
                      </w:r>
                      <w:r w:rsidR="00F272E3" w:rsidRPr="00FE5ABF">
                        <w:t>czerwcu</w:t>
                      </w:r>
                      <w:r w:rsidRPr="00FE5ABF">
                        <w:t xml:space="preserve"> 201</w:t>
                      </w:r>
                      <w:r w:rsidR="006E201D" w:rsidRPr="00FE5ABF">
                        <w:t>9</w:t>
                      </w:r>
                      <w:r w:rsidRPr="00FE5ABF">
                        <w:t xml:space="preserve"> r. wzrosło o </w:t>
                      </w:r>
                      <w:r w:rsidR="006E201D" w:rsidRPr="00FE5ABF">
                        <w:t>1</w:t>
                      </w:r>
                      <w:r w:rsidRPr="00FE5ABF">
                        <w:t>,</w:t>
                      </w:r>
                      <w:r w:rsidR="006E201D" w:rsidRPr="00FE5ABF">
                        <w:t>5</w:t>
                      </w:r>
                      <w:r w:rsidRPr="00FE5ABF">
                        <w:t xml:space="preserve">% w stosunku do </w:t>
                      </w:r>
                      <w:r w:rsidR="00F272E3" w:rsidRPr="00FE5ABF">
                        <w:t>czerwca</w:t>
                      </w:r>
                      <w:r w:rsidRPr="00FE5ABF">
                        <w:t xml:space="preserve"> ubiegłego roku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462CC" w:rsidRPr="006705B6" w:rsidRDefault="00D029CD" w:rsidP="000828EF">
      <w:pPr>
        <w:rPr>
          <w:rFonts w:cstheme="minorHAnsi"/>
          <w:b/>
          <w:szCs w:val="19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02765" cy="1078230"/>
                <wp:effectExtent l="0" t="0" r="6985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1078302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0B5139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9525" b="9525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201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6E201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EE37E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933EC1" w:rsidRPr="009645D7" w:rsidRDefault="009E31CF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w</w:t>
                            </w:r>
                            <w:r w:rsidR="00D50DC7" w:rsidRPr="009645D7">
                              <w:rPr>
                                <w:color w:val="FFFFFF" w:themeColor="background1"/>
                                <w:szCs w:val="20"/>
                              </w:rPr>
                              <w:t xml:space="preserve">zrost </w:t>
                            </w:r>
                            <w:r w:rsidR="00D73638" w:rsidRPr="009645D7">
                              <w:rPr>
                                <w:color w:val="FFFFFF" w:themeColor="background1"/>
                                <w:szCs w:val="20"/>
                              </w:rPr>
                              <w:t xml:space="preserve">pogłowia </w:t>
                            </w:r>
                            <w:r w:rsidR="00D50DC7" w:rsidRPr="009645D7">
                              <w:rPr>
                                <w:color w:val="FFFFFF" w:themeColor="background1"/>
                                <w:szCs w:val="20"/>
                              </w:rPr>
                              <w:t>bydła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 w stosunku do czerwca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55pt;width:141.95pt;height:84.9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" fillcolor="#001d77" stroked="f">
                <v:textbox>
                  <w:txbxContent>
                    <w:p w:rsidR="00933EC1" w:rsidRPr="00B66B19" w:rsidRDefault="000B5139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9525" b="9525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201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6E201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EE37E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933EC1" w:rsidRPr="009645D7" w:rsidRDefault="009E31CF" w:rsidP="00074DD8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Cs w:val="20"/>
                        </w:rPr>
                        <w:t>w</w:t>
                      </w:r>
                      <w:r w:rsidR="00D50DC7" w:rsidRPr="009645D7">
                        <w:rPr>
                          <w:color w:val="FFFFFF" w:themeColor="background1"/>
                          <w:szCs w:val="20"/>
                        </w:rPr>
                        <w:t>zrost</w:t>
                      </w:r>
                      <w:proofErr w:type="gramEnd"/>
                      <w:r w:rsidR="00D50DC7" w:rsidRPr="009645D7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D73638" w:rsidRPr="009645D7">
                        <w:rPr>
                          <w:color w:val="FFFFFF" w:themeColor="background1"/>
                          <w:szCs w:val="20"/>
                        </w:rPr>
                        <w:t xml:space="preserve">pogłowia </w:t>
                      </w:r>
                      <w:r w:rsidR="00D50DC7" w:rsidRPr="009645D7">
                        <w:rPr>
                          <w:color w:val="FFFFFF" w:themeColor="background1"/>
                          <w:szCs w:val="20"/>
                        </w:rPr>
                        <w:t>bydła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 w stosunku do czerwca 2018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2CC" w:rsidRPr="006705B6">
        <w:rPr>
          <w:rFonts w:cstheme="minorHAnsi"/>
          <w:b/>
          <w:szCs w:val="19"/>
        </w:rPr>
        <w:t>Według wstępnych danych</w:t>
      </w:r>
      <w:r w:rsidR="00D73638">
        <w:rPr>
          <w:rFonts w:cstheme="minorHAnsi"/>
          <w:b/>
          <w:szCs w:val="19"/>
        </w:rPr>
        <w:t xml:space="preserve">* pogłowie bydła w </w:t>
      </w:r>
      <w:r w:rsidR="00F272E3">
        <w:rPr>
          <w:rFonts w:cstheme="minorHAnsi"/>
          <w:b/>
          <w:szCs w:val="19"/>
        </w:rPr>
        <w:t>czerwcu</w:t>
      </w:r>
      <w:r w:rsidR="00D73638">
        <w:rPr>
          <w:rFonts w:cstheme="minorHAnsi"/>
          <w:b/>
          <w:szCs w:val="19"/>
        </w:rPr>
        <w:t xml:space="preserve"> 201</w:t>
      </w:r>
      <w:r w:rsidR="006E201D">
        <w:rPr>
          <w:rFonts w:cstheme="minorHAnsi"/>
          <w:b/>
          <w:szCs w:val="19"/>
        </w:rPr>
        <w:t>9</w:t>
      </w:r>
      <w:r w:rsidR="00D73638">
        <w:rPr>
          <w:rFonts w:cstheme="minorHAnsi"/>
          <w:b/>
          <w:szCs w:val="19"/>
        </w:rPr>
        <w:t xml:space="preserve"> </w:t>
      </w:r>
      <w:r w:rsidR="00E462CC" w:rsidRPr="006705B6">
        <w:rPr>
          <w:rFonts w:cstheme="minorHAnsi"/>
          <w:b/>
          <w:szCs w:val="19"/>
        </w:rPr>
        <w:t xml:space="preserve">r. liczyło </w:t>
      </w:r>
      <w:r w:rsidR="00F272E3" w:rsidRPr="00F272E3">
        <w:rPr>
          <w:rFonts w:cstheme="minorHAnsi"/>
          <w:b/>
          <w:szCs w:val="19"/>
        </w:rPr>
        <w:t>6</w:t>
      </w:r>
      <w:r w:rsidR="00F272E3">
        <w:rPr>
          <w:rFonts w:cstheme="minorHAnsi"/>
          <w:b/>
          <w:szCs w:val="19"/>
        </w:rPr>
        <w:t> </w:t>
      </w:r>
      <w:r w:rsidR="00F272E3" w:rsidRPr="00F272E3">
        <w:rPr>
          <w:rFonts w:cstheme="minorHAnsi"/>
          <w:b/>
          <w:szCs w:val="19"/>
        </w:rPr>
        <w:t>2</w:t>
      </w:r>
      <w:r w:rsidR="006E201D">
        <w:rPr>
          <w:rFonts w:cstheme="minorHAnsi"/>
          <w:b/>
          <w:szCs w:val="19"/>
        </w:rPr>
        <w:t>96</w:t>
      </w:r>
      <w:r w:rsidR="00F272E3">
        <w:rPr>
          <w:rFonts w:cstheme="minorHAnsi"/>
          <w:b/>
          <w:szCs w:val="19"/>
        </w:rPr>
        <w:t>,</w:t>
      </w:r>
      <w:r w:rsidR="006E201D">
        <w:rPr>
          <w:rFonts w:cstheme="minorHAnsi"/>
          <w:b/>
          <w:szCs w:val="19"/>
        </w:rPr>
        <w:t>7</w:t>
      </w:r>
      <w:r w:rsidR="00F272E3">
        <w:rPr>
          <w:rFonts w:cstheme="minorHAnsi"/>
          <w:b/>
          <w:szCs w:val="19"/>
        </w:rPr>
        <w:t xml:space="preserve"> </w:t>
      </w:r>
      <w:r w:rsidR="00E462CC" w:rsidRPr="006705B6">
        <w:rPr>
          <w:rFonts w:cstheme="minorHAnsi"/>
          <w:b/>
          <w:szCs w:val="19"/>
        </w:rPr>
        <w:t xml:space="preserve">tys. sztuk i było wyższe o </w:t>
      </w:r>
      <w:r w:rsidR="006E201D">
        <w:rPr>
          <w:rFonts w:cstheme="minorHAnsi"/>
          <w:b/>
          <w:szCs w:val="19"/>
        </w:rPr>
        <w:t>1</w:t>
      </w:r>
      <w:r w:rsidR="00E462CC" w:rsidRPr="006705B6">
        <w:rPr>
          <w:rFonts w:cstheme="minorHAnsi"/>
          <w:b/>
          <w:szCs w:val="19"/>
        </w:rPr>
        <w:t>,</w:t>
      </w:r>
      <w:r w:rsidR="006E201D">
        <w:rPr>
          <w:rFonts w:cstheme="minorHAnsi"/>
          <w:b/>
          <w:szCs w:val="19"/>
        </w:rPr>
        <w:t>5</w:t>
      </w:r>
      <w:r w:rsidR="00E462CC" w:rsidRPr="006705B6">
        <w:rPr>
          <w:rFonts w:cstheme="minorHAnsi"/>
          <w:b/>
          <w:szCs w:val="19"/>
        </w:rPr>
        <w:t xml:space="preserve">% w stosunku do </w:t>
      </w:r>
      <w:r w:rsidR="00F272E3">
        <w:rPr>
          <w:rFonts w:cstheme="minorHAnsi"/>
          <w:b/>
          <w:szCs w:val="19"/>
        </w:rPr>
        <w:t xml:space="preserve">czerwca </w:t>
      </w:r>
      <w:r w:rsidR="00E462CC" w:rsidRPr="006705B6">
        <w:rPr>
          <w:rFonts w:cstheme="minorHAnsi"/>
          <w:b/>
          <w:szCs w:val="19"/>
        </w:rPr>
        <w:t>ubiegłego roku. Zwiększenie liczebności stada bydła ogółem wynikało ze wzrostu pogłowia młodego bydła w wieku 1</w:t>
      </w:r>
      <w:r w:rsidR="00E462CC" w:rsidRPr="006705B6">
        <w:rPr>
          <w:rFonts w:cstheme="minorHAnsi"/>
          <w:b/>
          <w:color w:val="00B050"/>
          <w:szCs w:val="19"/>
        </w:rPr>
        <w:t>-</w:t>
      </w:r>
      <w:r w:rsidR="00E462CC" w:rsidRPr="006705B6">
        <w:rPr>
          <w:rFonts w:cstheme="minorHAnsi"/>
          <w:b/>
          <w:szCs w:val="19"/>
        </w:rPr>
        <w:t>2 lat o </w:t>
      </w:r>
      <w:r w:rsidR="00E462CC">
        <w:rPr>
          <w:rFonts w:cstheme="minorHAnsi"/>
          <w:b/>
          <w:szCs w:val="19"/>
        </w:rPr>
        <w:t>1</w:t>
      </w:r>
      <w:r w:rsidR="00E462CC" w:rsidRPr="006705B6">
        <w:rPr>
          <w:rFonts w:cstheme="minorHAnsi"/>
          <w:b/>
          <w:szCs w:val="19"/>
        </w:rPr>
        <w:t>,</w:t>
      </w:r>
      <w:r w:rsidR="00E462CC">
        <w:rPr>
          <w:rFonts w:cstheme="minorHAnsi"/>
          <w:b/>
          <w:szCs w:val="19"/>
        </w:rPr>
        <w:t>9</w:t>
      </w:r>
      <w:r w:rsidR="00E462CC" w:rsidRPr="006705B6">
        <w:rPr>
          <w:rFonts w:cstheme="minorHAnsi"/>
          <w:b/>
          <w:szCs w:val="19"/>
        </w:rPr>
        <w:t>%</w:t>
      </w:r>
      <w:r w:rsidR="006E201D">
        <w:rPr>
          <w:rFonts w:cstheme="minorHAnsi"/>
          <w:b/>
          <w:szCs w:val="19"/>
        </w:rPr>
        <w:t>, cieląt i</w:t>
      </w:r>
      <w:r w:rsidR="00E462CC" w:rsidRPr="006705B6">
        <w:rPr>
          <w:rFonts w:cstheme="minorHAnsi"/>
          <w:b/>
          <w:szCs w:val="19"/>
        </w:rPr>
        <w:t xml:space="preserve"> bydła dorosłego o </w:t>
      </w:r>
      <w:r w:rsidR="006E201D">
        <w:rPr>
          <w:rFonts w:cstheme="minorHAnsi"/>
          <w:b/>
          <w:szCs w:val="19"/>
        </w:rPr>
        <w:t>1</w:t>
      </w:r>
      <w:r w:rsidR="00E462CC" w:rsidRPr="006705B6">
        <w:rPr>
          <w:rFonts w:cstheme="minorHAnsi"/>
          <w:b/>
          <w:szCs w:val="19"/>
        </w:rPr>
        <w:t>,</w:t>
      </w:r>
      <w:r w:rsidR="006E201D">
        <w:rPr>
          <w:rFonts w:cstheme="minorHAnsi"/>
          <w:b/>
          <w:szCs w:val="19"/>
        </w:rPr>
        <w:t>4</w:t>
      </w:r>
      <w:r w:rsidR="00E462CC" w:rsidRPr="006705B6">
        <w:rPr>
          <w:rFonts w:cstheme="minorHAnsi"/>
          <w:b/>
          <w:szCs w:val="19"/>
        </w:rPr>
        <w:t xml:space="preserve">%. </w:t>
      </w:r>
      <w:r w:rsidR="00992512">
        <w:rPr>
          <w:rFonts w:cstheme="minorHAnsi"/>
          <w:b/>
          <w:szCs w:val="19"/>
        </w:rPr>
        <w:t xml:space="preserve">                        </w:t>
      </w:r>
    </w:p>
    <w:p w:rsidR="002E26D1" w:rsidRDefault="002E26D1" w:rsidP="00D27D81">
      <w:pPr>
        <w:spacing w:before="0" w:line="240" w:lineRule="auto"/>
        <w:rPr>
          <w:sz w:val="18"/>
        </w:rPr>
      </w:pPr>
    </w:p>
    <w:p w:rsidR="00E80CAE" w:rsidRDefault="00E80CAE" w:rsidP="005A2797">
      <w:pPr>
        <w:rPr>
          <w:b/>
          <w:sz w:val="18"/>
          <w:szCs w:val="19"/>
        </w:rPr>
      </w:pPr>
    </w:p>
    <w:p w:rsidR="00005AAD" w:rsidRDefault="00005AAD" w:rsidP="005A2797">
      <w:pPr>
        <w:rPr>
          <w:b/>
          <w:sz w:val="18"/>
          <w:szCs w:val="19"/>
        </w:rPr>
      </w:pPr>
    </w:p>
    <w:p w:rsidR="005A2797" w:rsidRDefault="002E26D1" w:rsidP="000828EF">
      <w:pPr>
        <w:spacing w:line="240" w:lineRule="auto"/>
        <w:rPr>
          <w:b/>
          <w:sz w:val="18"/>
          <w:szCs w:val="19"/>
        </w:rPr>
      </w:pPr>
      <w:r w:rsidRPr="00921FE8">
        <w:rPr>
          <w:b/>
          <w:sz w:val="18"/>
          <w:szCs w:val="19"/>
        </w:rPr>
        <w:t>Tablica 1</w:t>
      </w:r>
      <w:r w:rsidR="00D27D81" w:rsidRPr="00921FE8">
        <w:rPr>
          <w:b/>
          <w:sz w:val="18"/>
          <w:szCs w:val="19"/>
        </w:rPr>
        <w:t>.</w:t>
      </w:r>
      <w:r w:rsidRPr="00921FE8">
        <w:rPr>
          <w:b/>
          <w:sz w:val="18"/>
          <w:szCs w:val="19"/>
        </w:rPr>
        <w:t xml:space="preserve"> </w:t>
      </w:r>
      <w:r w:rsidR="005A2797" w:rsidRPr="00921FE8">
        <w:rPr>
          <w:b/>
          <w:sz w:val="18"/>
          <w:szCs w:val="19"/>
        </w:rPr>
        <w:t xml:space="preserve">Pogłowie bydła w </w:t>
      </w:r>
      <w:r w:rsidR="00312AA8">
        <w:rPr>
          <w:b/>
          <w:sz w:val="18"/>
          <w:szCs w:val="19"/>
        </w:rPr>
        <w:t>czerwc</w:t>
      </w:r>
      <w:r w:rsidR="005A2797" w:rsidRPr="00921FE8">
        <w:rPr>
          <w:b/>
          <w:sz w:val="18"/>
          <w:szCs w:val="19"/>
        </w:rPr>
        <w:t>u 201</w:t>
      </w:r>
      <w:r w:rsidR="006E201D">
        <w:rPr>
          <w:b/>
          <w:sz w:val="18"/>
          <w:szCs w:val="19"/>
        </w:rPr>
        <w:t>9</w:t>
      </w:r>
      <w:r w:rsidR="005A2797" w:rsidRPr="00921FE8">
        <w:rPr>
          <w:b/>
          <w:sz w:val="18"/>
          <w:szCs w:val="19"/>
        </w:rPr>
        <w:t xml:space="preserve"> r.</w:t>
      </w:r>
    </w:p>
    <w:tbl>
      <w:tblPr>
        <w:tblW w:w="7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599"/>
        <w:gridCol w:w="1599"/>
        <w:gridCol w:w="1599"/>
      </w:tblGrid>
      <w:tr w:rsidR="005B705D" w:rsidRPr="000828EF" w:rsidTr="005B705D">
        <w:trPr>
          <w:trHeight w:val="767"/>
        </w:trPr>
        <w:tc>
          <w:tcPr>
            <w:tcW w:w="2900" w:type="dxa"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 w:themeColor="text1"/>
                <w:sz w:val="16"/>
                <w:szCs w:val="16"/>
                <w:lang w:eastAsia="pl-PL"/>
              </w:rPr>
              <w:t>VI 2019                              w tys. sztuk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 w:themeColor="text1"/>
                <w:sz w:val="16"/>
                <w:szCs w:val="16"/>
                <w:lang w:eastAsia="pl-PL"/>
              </w:rPr>
              <w:t>VI 2018=100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 w:themeColor="text1"/>
                <w:sz w:val="16"/>
                <w:szCs w:val="16"/>
                <w:lang w:eastAsia="pl-PL"/>
              </w:rPr>
              <w:t>XII 2018=100</w:t>
            </w:r>
          </w:p>
        </w:tc>
      </w:tr>
      <w:tr w:rsidR="005B705D" w:rsidRPr="000828EF" w:rsidTr="005B705D">
        <w:trPr>
          <w:trHeight w:val="543"/>
        </w:trPr>
        <w:tc>
          <w:tcPr>
            <w:tcW w:w="290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Bydło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6296</w:t>
            </w:r>
            <w:r w:rsidR="00192BCE" w:rsidRPr="000828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3A105A" w:rsidP="000828EF">
            <w:pPr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5B705D" w:rsidRPr="000828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B705D" w:rsidRPr="000828EF" w:rsidRDefault="00BD606D" w:rsidP="000828EF">
            <w:pPr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5B705D" w:rsidRPr="000828EF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1,8</w:t>
            </w:r>
          </w:p>
        </w:tc>
      </w:tr>
      <w:tr w:rsidR="005B705D" w:rsidRPr="000828EF" w:rsidTr="005B705D">
        <w:trPr>
          <w:trHeight w:val="767"/>
        </w:trPr>
        <w:tc>
          <w:tcPr>
            <w:tcW w:w="290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Cielęta w wieku poniżej 1 roku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1709</w:t>
            </w:r>
            <w:r w:rsidR="00192BCE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BD606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5B705D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B705D" w:rsidRPr="000828EF" w:rsidRDefault="00BD606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5B705D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  <w:r w:rsidR="0089664B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,0</w:t>
            </w:r>
          </w:p>
        </w:tc>
      </w:tr>
      <w:tr w:rsidR="005B705D" w:rsidRPr="000828EF" w:rsidTr="005B705D">
        <w:trPr>
          <w:trHeight w:val="767"/>
        </w:trPr>
        <w:tc>
          <w:tcPr>
            <w:tcW w:w="290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Młode bydło w wieku 1-2  lat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1767</w:t>
            </w:r>
            <w:r w:rsidR="006D202E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BD606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5B705D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B705D" w:rsidRPr="000828EF" w:rsidRDefault="00BD606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5B705D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2,1</w:t>
            </w:r>
          </w:p>
        </w:tc>
      </w:tr>
      <w:tr w:rsidR="005B705D" w:rsidRPr="000828EF" w:rsidTr="0047166E">
        <w:trPr>
          <w:trHeight w:val="767"/>
        </w:trPr>
        <w:tc>
          <w:tcPr>
            <w:tcW w:w="2900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Bydło w wieku 2 lat i więcej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2819</w:t>
            </w:r>
            <w:r w:rsidR="006D202E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</w:t>
            </w: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BD606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5B705D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5B705D" w:rsidRPr="000828EF" w:rsidRDefault="00BD606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5B705D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2,8</w:t>
            </w:r>
          </w:p>
        </w:tc>
      </w:tr>
      <w:tr w:rsidR="005B705D" w:rsidRPr="000828EF" w:rsidTr="005B705D">
        <w:trPr>
          <w:trHeight w:val="495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ind w:left="176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sz w:val="16"/>
                <w:szCs w:val="16"/>
                <w:lang w:eastAsia="pl-PL"/>
              </w:rPr>
              <w:t>w tym krowy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5B705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2461</w:t>
            </w:r>
            <w:r w:rsidR="006D202E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5B705D" w:rsidRPr="000828EF" w:rsidRDefault="00BD606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  <w:r w:rsidR="005B705D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5D" w:rsidRPr="000828EF" w:rsidRDefault="00BD606D" w:rsidP="000828EF">
            <w:pPr>
              <w:spacing w:before="0" w:after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</w:t>
            </w:r>
            <w:r w:rsidR="005B705D"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</w:t>
            </w:r>
            <w:r w:rsidRPr="000828E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</w:tbl>
    <w:p w:rsidR="005B705D" w:rsidRDefault="00FE5ABF" w:rsidP="005A2797">
      <w:pPr>
        <w:rPr>
          <w:b/>
          <w:sz w:val="18"/>
          <w:szCs w:val="19"/>
        </w:rPr>
      </w:pPr>
      <w:r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173990</wp:posOffset>
                </wp:positionV>
                <wp:extent cx="1906270" cy="1069340"/>
                <wp:effectExtent l="0" t="0" r="0" b="0"/>
                <wp:wrapTight wrapText="bothSides">
                  <wp:wrapPolygon edited="0">
                    <wp:start x="648" y="0"/>
                    <wp:lineTo x="648" y="21164"/>
                    <wp:lineTo x="20938" y="21164"/>
                    <wp:lineTo x="20938" y="0"/>
                    <wp:lineTo x="648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55" w:rsidRPr="000006C2" w:rsidRDefault="00356A55" w:rsidP="00FD7366">
                            <w:pPr>
                              <w:outlineLvl w:val="0"/>
                              <w:rPr>
                                <w:color w:val="001D77"/>
                                <w:sz w:val="18"/>
                                <w:szCs w:val="19"/>
                              </w:rPr>
                            </w:pPr>
                            <w:r w:rsidRPr="00FD7366">
                              <w:rPr>
                                <w:color w:val="001D77"/>
                                <w:sz w:val="18"/>
                              </w:rPr>
                              <w:t xml:space="preserve">Pogłowie bydła w </w:t>
                            </w:r>
                            <w:r w:rsidR="00EE37EF" w:rsidRPr="00FD7366">
                              <w:rPr>
                                <w:color w:val="001D77"/>
                                <w:sz w:val="18"/>
                              </w:rPr>
                              <w:t>czerwcu</w:t>
                            </w:r>
                            <w:r w:rsidRPr="00FD7366">
                              <w:rPr>
                                <w:color w:val="001D77"/>
                                <w:sz w:val="18"/>
                              </w:rPr>
                              <w:t xml:space="preserve"> 201</w:t>
                            </w:r>
                            <w:r w:rsidR="00C76AAB" w:rsidRPr="00FD7366">
                              <w:rPr>
                                <w:color w:val="001D77"/>
                                <w:sz w:val="18"/>
                              </w:rPr>
                              <w:t>9</w:t>
                            </w:r>
                            <w:r w:rsidR="000006C2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  <w:r w:rsidRPr="00FD7366">
                              <w:rPr>
                                <w:color w:val="001D77"/>
                                <w:sz w:val="18"/>
                              </w:rPr>
                              <w:t>r. wyniosło 6 </w:t>
                            </w:r>
                            <w:r w:rsidR="00EE37EF" w:rsidRPr="00FD7366">
                              <w:rPr>
                                <w:color w:val="001D77"/>
                                <w:sz w:val="18"/>
                              </w:rPr>
                              <w:t>2</w:t>
                            </w:r>
                            <w:r w:rsidR="00C76AAB" w:rsidRPr="00FD7366">
                              <w:rPr>
                                <w:color w:val="001D77"/>
                                <w:sz w:val="18"/>
                              </w:rPr>
                              <w:t>96</w:t>
                            </w:r>
                            <w:r w:rsidRPr="00FD7366">
                              <w:rPr>
                                <w:color w:val="001D77"/>
                                <w:sz w:val="18"/>
                              </w:rPr>
                              <w:t>,</w:t>
                            </w:r>
                            <w:r w:rsidR="00C76AAB" w:rsidRPr="00FD7366">
                              <w:rPr>
                                <w:color w:val="001D77"/>
                                <w:sz w:val="18"/>
                              </w:rPr>
                              <w:t>7 tys. sztuk.</w:t>
                            </w:r>
                            <w:r w:rsidR="00C76AAB" w:rsidRPr="00FD7366">
                              <w:rPr>
                                <w:color w:val="001D77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0006C2">
                              <w:rPr>
                                <w:color w:val="001D77"/>
                                <w:sz w:val="18"/>
                                <w:szCs w:val="19"/>
                              </w:rPr>
                              <w:t xml:space="preserve">             </w:t>
                            </w:r>
                            <w:r w:rsidR="00762F2C" w:rsidRPr="00FD7366">
                              <w:rPr>
                                <w:color w:val="001D77"/>
                                <w:sz w:val="18"/>
                                <w:szCs w:val="19"/>
                              </w:rPr>
                              <w:t xml:space="preserve">Odnotowano wzrost pogłowia bydła we wszystkich grupach </w:t>
                            </w:r>
                            <w:r w:rsidR="00FE5ABF" w:rsidRPr="00FD7366">
                              <w:rPr>
                                <w:color w:val="001D77"/>
                                <w:sz w:val="18"/>
                                <w:szCs w:val="19"/>
                              </w:rPr>
                              <w:t>struktury stada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9pt;margin-top:13.7pt;width:150.1pt;height:84.2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" filled="f" stroked="f">
                <v:textbox>
                  <w:txbxContent>
                    <w:p w:rsidR="00356A55" w:rsidRPr="000006C2" w:rsidRDefault="00356A55" w:rsidP="00FD7366">
                      <w:pPr>
                        <w:outlineLvl w:val="0"/>
                        <w:rPr>
                          <w:color w:val="001D77"/>
                          <w:sz w:val="18"/>
                          <w:szCs w:val="19"/>
                        </w:rPr>
                      </w:pPr>
                      <w:r w:rsidRPr="00FD7366">
                        <w:rPr>
                          <w:color w:val="001D77"/>
                          <w:sz w:val="18"/>
                        </w:rPr>
                        <w:t xml:space="preserve">Pogłowie bydła w </w:t>
                      </w:r>
                      <w:r w:rsidR="00EE37EF" w:rsidRPr="00FD7366">
                        <w:rPr>
                          <w:color w:val="001D77"/>
                          <w:sz w:val="18"/>
                        </w:rPr>
                        <w:t>czerwcu</w:t>
                      </w:r>
                      <w:r w:rsidRPr="00FD7366">
                        <w:rPr>
                          <w:color w:val="001D77"/>
                          <w:sz w:val="18"/>
                        </w:rPr>
                        <w:t xml:space="preserve"> 201</w:t>
                      </w:r>
                      <w:r w:rsidR="00C76AAB" w:rsidRPr="00FD7366">
                        <w:rPr>
                          <w:color w:val="001D77"/>
                          <w:sz w:val="18"/>
                        </w:rPr>
                        <w:t>9</w:t>
                      </w:r>
                      <w:r w:rsidR="000006C2">
                        <w:rPr>
                          <w:color w:val="001D77"/>
                          <w:sz w:val="18"/>
                        </w:rPr>
                        <w:t xml:space="preserve"> </w:t>
                      </w:r>
                      <w:r w:rsidRPr="00FD7366">
                        <w:rPr>
                          <w:color w:val="001D77"/>
                          <w:sz w:val="18"/>
                        </w:rPr>
                        <w:t>r. wyniosło 6 </w:t>
                      </w:r>
                      <w:r w:rsidR="00EE37EF" w:rsidRPr="00FD7366">
                        <w:rPr>
                          <w:color w:val="001D77"/>
                          <w:sz w:val="18"/>
                        </w:rPr>
                        <w:t>2</w:t>
                      </w:r>
                      <w:r w:rsidR="00C76AAB" w:rsidRPr="00FD7366">
                        <w:rPr>
                          <w:color w:val="001D77"/>
                          <w:sz w:val="18"/>
                        </w:rPr>
                        <w:t>96</w:t>
                      </w:r>
                      <w:r w:rsidRPr="00FD7366">
                        <w:rPr>
                          <w:color w:val="001D77"/>
                          <w:sz w:val="18"/>
                        </w:rPr>
                        <w:t>,</w:t>
                      </w:r>
                      <w:r w:rsidR="00C76AAB" w:rsidRPr="00FD7366">
                        <w:rPr>
                          <w:color w:val="001D77"/>
                          <w:sz w:val="18"/>
                        </w:rPr>
                        <w:t>7 tys. sztuk.</w:t>
                      </w:r>
                      <w:r w:rsidR="00C76AAB" w:rsidRPr="00FD7366">
                        <w:rPr>
                          <w:color w:val="001D77"/>
                          <w:sz w:val="18"/>
                          <w:szCs w:val="19"/>
                        </w:rPr>
                        <w:t xml:space="preserve"> </w:t>
                      </w:r>
                      <w:r w:rsidR="000006C2">
                        <w:rPr>
                          <w:color w:val="001D77"/>
                          <w:sz w:val="18"/>
                          <w:szCs w:val="19"/>
                        </w:rPr>
                        <w:t xml:space="preserve">             </w:t>
                      </w:r>
                      <w:r w:rsidR="00762F2C" w:rsidRPr="00FD7366">
                        <w:rPr>
                          <w:color w:val="001D77"/>
                          <w:sz w:val="18"/>
                          <w:szCs w:val="19"/>
                        </w:rPr>
                        <w:t xml:space="preserve">Odnotowano wzrost pogłowia bydła we wszystkich grupach </w:t>
                      </w:r>
                      <w:r w:rsidR="00FE5ABF" w:rsidRPr="00FD7366">
                        <w:rPr>
                          <w:color w:val="001D77"/>
                          <w:sz w:val="18"/>
                          <w:szCs w:val="19"/>
                        </w:rPr>
                        <w:t>struktury stada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C76AAB" w:rsidRDefault="00EE37EF" w:rsidP="00C97688">
      <w:pPr>
        <w:rPr>
          <w:szCs w:val="19"/>
        </w:rPr>
      </w:pPr>
      <w:r>
        <w:rPr>
          <w:szCs w:val="19"/>
        </w:rPr>
        <w:t>W czerwc</w:t>
      </w:r>
      <w:r w:rsidR="000E03AB" w:rsidRPr="00583C81">
        <w:rPr>
          <w:szCs w:val="19"/>
        </w:rPr>
        <w:t>u 201</w:t>
      </w:r>
      <w:r w:rsidR="00AB4126">
        <w:rPr>
          <w:szCs w:val="19"/>
        </w:rPr>
        <w:t>9</w:t>
      </w:r>
      <w:r w:rsidR="000E03AB" w:rsidRPr="00583C81">
        <w:rPr>
          <w:szCs w:val="19"/>
        </w:rPr>
        <w:t xml:space="preserve"> r. pogłowie </w:t>
      </w:r>
      <w:r w:rsidR="000E03AB" w:rsidRPr="00583C81">
        <w:rPr>
          <w:b/>
          <w:szCs w:val="19"/>
        </w:rPr>
        <w:t>bydła</w:t>
      </w:r>
      <w:r w:rsidR="000E03AB" w:rsidRPr="00583C81">
        <w:rPr>
          <w:szCs w:val="19"/>
        </w:rPr>
        <w:t xml:space="preserve"> wynosiło </w:t>
      </w:r>
      <w:r w:rsidR="000E03AB" w:rsidRPr="006D202E">
        <w:rPr>
          <w:b/>
          <w:szCs w:val="19"/>
        </w:rPr>
        <w:t xml:space="preserve">6 </w:t>
      </w:r>
      <w:r w:rsidRPr="006D202E">
        <w:rPr>
          <w:b/>
          <w:szCs w:val="19"/>
        </w:rPr>
        <w:t>2</w:t>
      </w:r>
      <w:r w:rsidR="00AB4126" w:rsidRPr="006D202E">
        <w:rPr>
          <w:b/>
          <w:szCs w:val="19"/>
        </w:rPr>
        <w:t>96</w:t>
      </w:r>
      <w:r w:rsidR="000E03AB" w:rsidRPr="006D202E">
        <w:rPr>
          <w:b/>
          <w:szCs w:val="19"/>
        </w:rPr>
        <w:t>,</w:t>
      </w:r>
      <w:r w:rsidR="00AB4126" w:rsidRPr="006D202E">
        <w:rPr>
          <w:b/>
          <w:szCs w:val="19"/>
        </w:rPr>
        <w:t>7</w:t>
      </w:r>
      <w:r w:rsidR="000E03AB" w:rsidRPr="00583C81">
        <w:rPr>
          <w:szCs w:val="19"/>
        </w:rPr>
        <w:t xml:space="preserve"> tys. sztuk i było o </w:t>
      </w:r>
      <w:r w:rsidR="00AB4126">
        <w:rPr>
          <w:szCs w:val="19"/>
        </w:rPr>
        <w:t>95</w:t>
      </w:r>
      <w:r w:rsidR="000E03AB" w:rsidRPr="00583C81">
        <w:rPr>
          <w:szCs w:val="19"/>
        </w:rPr>
        <w:t>,3 tys. sztuk (o </w:t>
      </w:r>
      <w:r w:rsidR="00AB4126">
        <w:rPr>
          <w:szCs w:val="19"/>
        </w:rPr>
        <w:t>1,5</w:t>
      </w:r>
      <w:r w:rsidR="000E03AB" w:rsidRPr="00583C81">
        <w:rPr>
          <w:szCs w:val="19"/>
        </w:rPr>
        <w:t xml:space="preserve">%) wyższe niż przed rokiem, a w porównaniu z liczebnością stada w </w:t>
      </w:r>
      <w:r>
        <w:rPr>
          <w:szCs w:val="19"/>
        </w:rPr>
        <w:t xml:space="preserve">grudniu </w:t>
      </w:r>
      <w:r w:rsidR="000E03AB" w:rsidRPr="00583C81">
        <w:rPr>
          <w:szCs w:val="19"/>
        </w:rPr>
        <w:t>201</w:t>
      </w:r>
      <w:r w:rsidR="00AB4126">
        <w:rPr>
          <w:szCs w:val="19"/>
        </w:rPr>
        <w:t>8</w:t>
      </w:r>
      <w:r w:rsidR="000E03AB" w:rsidRPr="00583C81">
        <w:rPr>
          <w:szCs w:val="19"/>
        </w:rPr>
        <w:t xml:space="preserve"> r.- </w:t>
      </w:r>
      <w:r>
        <w:rPr>
          <w:szCs w:val="19"/>
        </w:rPr>
        <w:t xml:space="preserve">wyższe </w:t>
      </w:r>
      <w:r w:rsidR="000E03AB" w:rsidRPr="00583C81">
        <w:rPr>
          <w:szCs w:val="19"/>
        </w:rPr>
        <w:t xml:space="preserve"> o 1</w:t>
      </w:r>
      <w:r w:rsidR="00AB4126">
        <w:rPr>
          <w:szCs w:val="19"/>
        </w:rPr>
        <w:t>13,4</w:t>
      </w:r>
      <w:r w:rsidR="000E03AB" w:rsidRPr="00583C81">
        <w:rPr>
          <w:szCs w:val="19"/>
        </w:rPr>
        <w:t> tys. sztuk (</w:t>
      </w:r>
      <w:r w:rsidR="00AB4126">
        <w:rPr>
          <w:szCs w:val="19"/>
        </w:rPr>
        <w:t>1,8</w:t>
      </w:r>
      <w:r w:rsidR="000E03AB" w:rsidRPr="00583C81">
        <w:rPr>
          <w:szCs w:val="19"/>
        </w:rPr>
        <w:t xml:space="preserve">%). </w:t>
      </w:r>
      <w:r w:rsidR="00AC29D8" w:rsidRPr="00583C81">
        <w:rPr>
          <w:szCs w:val="19"/>
        </w:rPr>
        <w:t>W porównaniu z</w:t>
      </w:r>
      <w:r w:rsidR="00AC29D8">
        <w:rPr>
          <w:szCs w:val="19"/>
        </w:rPr>
        <w:t>e stanem pogłowia w czerwcu</w:t>
      </w:r>
      <w:r w:rsidR="00762F2C">
        <w:rPr>
          <w:szCs w:val="19"/>
        </w:rPr>
        <w:t xml:space="preserve"> 2018 r.</w:t>
      </w:r>
      <w:r w:rsidR="00AC29D8">
        <w:rPr>
          <w:szCs w:val="19"/>
        </w:rPr>
        <w:t xml:space="preserve"> </w:t>
      </w:r>
      <w:r w:rsidR="00762F2C">
        <w:rPr>
          <w:szCs w:val="19"/>
        </w:rPr>
        <w:t xml:space="preserve">odnotowano wzrost pogłowia bydła we </w:t>
      </w:r>
      <w:r w:rsidR="00C76AAB">
        <w:rPr>
          <w:szCs w:val="19"/>
        </w:rPr>
        <w:t>wszystki</w:t>
      </w:r>
      <w:r w:rsidR="00762F2C">
        <w:rPr>
          <w:szCs w:val="19"/>
        </w:rPr>
        <w:t>ch</w:t>
      </w:r>
      <w:r w:rsidR="00C76AAB">
        <w:rPr>
          <w:szCs w:val="19"/>
        </w:rPr>
        <w:t xml:space="preserve"> grup</w:t>
      </w:r>
      <w:r w:rsidR="00762F2C">
        <w:rPr>
          <w:szCs w:val="19"/>
        </w:rPr>
        <w:t>ach</w:t>
      </w:r>
      <w:r w:rsidR="00C76AAB">
        <w:rPr>
          <w:szCs w:val="19"/>
        </w:rPr>
        <w:t xml:space="preserve"> </w:t>
      </w:r>
      <w:r w:rsidR="00480779">
        <w:rPr>
          <w:szCs w:val="19"/>
        </w:rPr>
        <w:t>struktury stada</w:t>
      </w:r>
      <w:r w:rsidR="00C76AAB">
        <w:rPr>
          <w:szCs w:val="19"/>
        </w:rPr>
        <w:t xml:space="preserve">. </w:t>
      </w:r>
    </w:p>
    <w:p w:rsidR="00AC29D8" w:rsidRDefault="00C76AAB" w:rsidP="00C97688">
      <w:pPr>
        <w:rPr>
          <w:szCs w:val="19"/>
        </w:rPr>
      </w:pPr>
      <w:r>
        <w:rPr>
          <w:szCs w:val="19"/>
        </w:rPr>
        <w:t>P</w:t>
      </w:r>
      <w:r w:rsidR="00AC29D8" w:rsidRPr="00583C81">
        <w:rPr>
          <w:szCs w:val="19"/>
        </w:rPr>
        <w:t xml:space="preserve">ogłowie </w:t>
      </w:r>
      <w:r w:rsidR="00AC29D8" w:rsidRPr="00583C81">
        <w:rPr>
          <w:b/>
          <w:szCs w:val="19"/>
        </w:rPr>
        <w:t>cieląt</w:t>
      </w:r>
      <w:r w:rsidR="00AC29D8" w:rsidRPr="00583C81">
        <w:rPr>
          <w:szCs w:val="19"/>
        </w:rPr>
        <w:t xml:space="preserve"> pon</w:t>
      </w:r>
      <w:r w:rsidR="00AC29D8">
        <w:rPr>
          <w:szCs w:val="19"/>
        </w:rPr>
        <w:t>i</w:t>
      </w:r>
      <w:r w:rsidR="00AC29D8" w:rsidRPr="00583C81">
        <w:rPr>
          <w:szCs w:val="19"/>
        </w:rPr>
        <w:t xml:space="preserve">żej 1 roku </w:t>
      </w:r>
      <w:r w:rsidR="00AC29D8">
        <w:rPr>
          <w:szCs w:val="19"/>
        </w:rPr>
        <w:t xml:space="preserve">wzrosło </w:t>
      </w:r>
      <w:r>
        <w:rPr>
          <w:szCs w:val="19"/>
        </w:rPr>
        <w:t xml:space="preserve">w stosunku do poprzedniego roku </w:t>
      </w:r>
      <w:r w:rsidR="00AC29D8" w:rsidRPr="00583C81">
        <w:rPr>
          <w:szCs w:val="19"/>
        </w:rPr>
        <w:t xml:space="preserve">do poziomu </w:t>
      </w:r>
      <w:r w:rsidR="00AC29D8" w:rsidRPr="00583C81">
        <w:rPr>
          <w:b/>
          <w:szCs w:val="19"/>
        </w:rPr>
        <w:t>1</w:t>
      </w:r>
      <w:r w:rsidR="00AC29D8">
        <w:rPr>
          <w:b/>
          <w:szCs w:val="19"/>
        </w:rPr>
        <w:t> 709,</w:t>
      </w:r>
      <w:r w:rsidR="00192BCE">
        <w:rPr>
          <w:b/>
          <w:szCs w:val="19"/>
        </w:rPr>
        <w:t>5</w:t>
      </w:r>
      <w:r w:rsidR="00AC29D8" w:rsidRPr="00583C81">
        <w:rPr>
          <w:szCs w:val="19"/>
        </w:rPr>
        <w:t xml:space="preserve"> tys. sztuk</w:t>
      </w:r>
      <w:r w:rsidR="00AC29D8">
        <w:rPr>
          <w:szCs w:val="19"/>
        </w:rPr>
        <w:t xml:space="preserve"> i </w:t>
      </w:r>
      <w:r w:rsidR="00BD606D">
        <w:rPr>
          <w:szCs w:val="19"/>
        </w:rPr>
        <w:t>wzrosło o</w:t>
      </w:r>
      <w:r w:rsidR="00AC29D8">
        <w:rPr>
          <w:szCs w:val="19"/>
        </w:rPr>
        <w:t xml:space="preserve"> 1,4</w:t>
      </w:r>
      <w:r w:rsidR="00AC29D8" w:rsidRPr="00583C81">
        <w:rPr>
          <w:szCs w:val="19"/>
        </w:rPr>
        <w:t>%</w:t>
      </w:r>
      <w:r>
        <w:rPr>
          <w:szCs w:val="19"/>
        </w:rPr>
        <w:t>, a w porównaniu z grudniem 2018 r. pogłowie nie zmieniło się</w:t>
      </w:r>
      <w:r w:rsidR="00AC29D8">
        <w:rPr>
          <w:szCs w:val="19"/>
        </w:rPr>
        <w:t>.</w:t>
      </w:r>
      <w:r w:rsidR="00AC29D8" w:rsidRPr="00583C81">
        <w:rPr>
          <w:szCs w:val="19"/>
        </w:rPr>
        <w:t xml:space="preserve"> </w:t>
      </w:r>
    </w:p>
    <w:p w:rsidR="000E03AB" w:rsidRPr="00583C81" w:rsidRDefault="000E03AB" w:rsidP="00C97688">
      <w:pPr>
        <w:rPr>
          <w:szCs w:val="19"/>
        </w:rPr>
      </w:pPr>
      <w:r w:rsidRPr="00583C81">
        <w:rPr>
          <w:szCs w:val="19"/>
        </w:rPr>
        <w:t xml:space="preserve">Stado </w:t>
      </w:r>
      <w:r w:rsidRPr="00583C81">
        <w:rPr>
          <w:b/>
          <w:szCs w:val="19"/>
        </w:rPr>
        <w:t>młodego bydła w wieku 1-2 lat</w:t>
      </w:r>
      <w:r w:rsidRPr="00583C81">
        <w:rPr>
          <w:szCs w:val="19"/>
        </w:rPr>
        <w:t xml:space="preserve"> powiększyło się w stosunku do poprzedniego roku o 1,</w:t>
      </w:r>
      <w:r w:rsidR="00AC29D8">
        <w:rPr>
          <w:szCs w:val="19"/>
        </w:rPr>
        <w:t>9</w:t>
      </w:r>
      <w:r w:rsidRPr="00583C81">
        <w:rPr>
          <w:szCs w:val="19"/>
        </w:rPr>
        <w:t>%, a w porównaniu z</w:t>
      </w:r>
      <w:r w:rsidR="00EE37EF">
        <w:rPr>
          <w:szCs w:val="19"/>
        </w:rPr>
        <w:t xml:space="preserve"> grudniem </w:t>
      </w:r>
      <w:r w:rsidRPr="00583C81">
        <w:rPr>
          <w:szCs w:val="19"/>
        </w:rPr>
        <w:t>201</w:t>
      </w:r>
      <w:r w:rsidR="00AC29D8">
        <w:rPr>
          <w:szCs w:val="19"/>
        </w:rPr>
        <w:t>8</w:t>
      </w:r>
      <w:r w:rsidRPr="00583C81">
        <w:rPr>
          <w:szCs w:val="19"/>
        </w:rPr>
        <w:t xml:space="preserve"> r. </w:t>
      </w:r>
      <w:r w:rsidR="00EE37EF">
        <w:rPr>
          <w:szCs w:val="19"/>
        </w:rPr>
        <w:t xml:space="preserve">odnotowano wzrost </w:t>
      </w:r>
      <w:r w:rsidRPr="00583C81">
        <w:rPr>
          <w:szCs w:val="19"/>
        </w:rPr>
        <w:t xml:space="preserve">o </w:t>
      </w:r>
      <w:r w:rsidR="00AC29D8">
        <w:rPr>
          <w:szCs w:val="19"/>
        </w:rPr>
        <w:t>2</w:t>
      </w:r>
      <w:r w:rsidRPr="00583C81">
        <w:rPr>
          <w:szCs w:val="19"/>
        </w:rPr>
        <w:t>,</w:t>
      </w:r>
      <w:r w:rsidR="00AC29D8">
        <w:rPr>
          <w:szCs w:val="19"/>
        </w:rPr>
        <w:t>1</w:t>
      </w:r>
      <w:r w:rsidRPr="00583C81">
        <w:rPr>
          <w:szCs w:val="19"/>
        </w:rPr>
        <w:t xml:space="preserve">% i osiągnęło poziom </w:t>
      </w:r>
      <w:r w:rsidRPr="00583C81">
        <w:rPr>
          <w:b/>
          <w:szCs w:val="19"/>
        </w:rPr>
        <w:t>1</w:t>
      </w:r>
      <w:r w:rsidR="00AC29D8">
        <w:rPr>
          <w:b/>
          <w:szCs w:val="19"/>
        </w:rPr>
        <w:t> </w:t>
      </w:r>
      <w:r w:rsidR="00EE37EF">
        <w:rPr>
          <w:b/>
          <w:szCs w:val="19"/>
        </w:rPr>
        <w:t>7</w:t>
      </w:r>
      <w:r w:rsidR="00AC29D8">
        <w:rPr>
          <w:b/>
          <w:szCs w:val="19"/>
        </w:rPr>
        <w:t>67,6</w:t>
      </w:r>
      <w:r w:rsidRPr="00583C81">
        <w:rPr>
          <w:szCs w:val="19"/>
        </w:rPr>
        <w:t xml:space="preserve"> tys. sztuk.</w:t>
      </w:r>
    </w:p>
    <w:p w:rsidR="000E03AB" w:rsidRPr="00583C81" w:rsidRDefault="000E03AB" w:rsidP="00C97688">
      <w:pPr>
        <w:rPr>
          <w:szCs w:val="19"/>
        </w:rPr>
      </w:pPr>
      <w:r w:rsidRPr="00583C81">
        <w:rPr>
          <w:rFonts w:cstheme="minorHAnsi"/>
          <w:szCs w:val="19"/>
        </w:rPr>
        <w:t xml:space="preserve">Pogłowie </w:t>
      </w:r>
      <w:r w:rsidRPr="00583C81">
        <w:rPr>
          <w:rFonts w:cstheme="minorHAnsi"/>
          <w:b/>
          <w:szCs w:val="19"/>
        </w:rPr>
        <w:t>krów</w:t>
      </w:r>
      <w:r w:rsidRPr="00583C81">
        <w:rPr>
          <w:rFonts w:cstheme="minorHAnsi"/>
          <w:szCs w:val="19"/>
        </w:rPr>
        <w:t xml:space="preserve"> wzrosło w porównaniu z </w:t>
      </w:r>
      <w:r w:rsidR="00EE37EF">
        <w:rPr>
          <w:rFonts w:cstheme="minorHAnsi"/>
          <w:szCs w:val="19"/>
        </w:rPr>
        <w:t>czerwcem</w:t>
      </w:r>
      <w:r w:rsidRPr="00583C81">
        <w:rPr>
          <w:rFonts w:cstheme="minorHAnsi"/>
          <w:szCs w:val="19"/>
        </w:rPr>
        <w:t xml:space="preserve"> 201</w:t>
      </w:r>
      <w:r w:rsidR="00AC29D8">
        <w:rPr>
          <w:rFonts w:cstheme="minorHAnsi"/>
          <w:szCs w:val="19"/>
        </w:rPr>
        <w:t>8</w:t>
      </w:r>
      <w:r w:rsidRPr="00583C81">
        <w:rPr>
          <w:rFonts w:cstheme="minorHAnsi"/>
          <w:szCs w:val="19"/>
        </w:rPr>
        <w:t xml:space="preserve"> r. o </w:t>
      </w:r>
      <w:r w:rsidR="00AC29D8">
        <w:rPr>
          <w:rFonts w:cstheme="minorHAnsi"/>
          <w:szCs w:val="19"/>
        </w:rPr>
        <w:t>31</w:t>
      </w:r>
      <w:r w:rsidRPr="00583C81">
        <w:rPr>
          <w:rFonts w:cstheme="minorHAnsi"/>
          <w:szCs w:val="19"/>
        </w:rPr>
        <w:t>,</w:t>
      </w:r>
      <w:r w:rsidR="000D6BC2">
        <w:rPr>
          <w:rFonts w:cstheme="minorHAnsi"/>
          <w:szCs w:val="19"/>
        </w:rPr>
        <w:t>8</w:t>
      </w:r>
      <w:r w:rsidRPr="00583C81">
        <w:rPr>
          <w:rFonts w:cstheme="minorHAnsi"/>
          <w:szCs w:val="19"/>
        </w:rPr>
        <w:t xml:space="preserve"> tys. sztuk (o </w:t>
      </w:r>
      <w:r w:rsidR="00AC29D8">
        <w:rPr>
          <w:rFonts w:cstheme="minorHAnsi"/>
          <w:szCs w:val="19"/>
        </w:rPr>
        <w:t>1</w:t>
      </w:r>
      <w:r w:rsidR="000D6BC2">
        <w:rPr>
          <w:rFonts w:cstheme="minorHAnsi"/>
          <w:szCs w:val="19"/>
        </w:rPr>
        <w:t>,</w:t>
      </w:r>
      <w:r w:rsidR="00AC29D8">
        <w:rPr>
          <w:rFonts w:cstheme="minorHAnsi"/>
          <w:szCs w:val="19"/>
        </w:rPr>
        <w:t>3</w:t>
      </w:r>
      <w:r w:rsidRPr="00583C81">
        <w:rPr>
          <w:rFonts w:cstheme="minorHAnsi"/>
          <w:szCs w:val="19"/>
        </w:rPr>
        <w:t>%)</w:t>
      </w:r>
      <w:r w:rsidR="00D27D81">
        <w:rPr>
          <w:rFonts w:cstheme="minorHAnsi"/>
          <w:szCs w:val="19"/>
        </w:rPr>
        <w:t xml:space="preserve"> </w:t>
      </w:r>
      <w:r w:rsidRPr="00583C81">
        <w:rPr>
          <w:rFonts w:cstheme="minorHAnsi"/>
          <w:szCs w:val="19"/>
        </w:rPr>
        <w:t xml:space="preserve">do poziomu </w:t>
      </w:r>
      <w:r w:rsidRPr="006D202E">
        <w:rPr>
          <w:b/>
          <w:szCs w:val="19"/>
        </w:rPr>
        <w:t xml:space="preserve">2 </w:t>
      </w:r>
      <w:r w:rsidR="000D6BC2" w:rsidRPr="006D202E">
        <w:rPr>
          <w:b/>
          <w:szCs w:val="19"/>
        </w:rPr>
        <w:t>4</w:t>
      </w:r>
      <w:r w:rsidR="00AC29D8" w:rsidRPr="006D202E">
        <w:rPr>
          <w:b/>
          <w:szCs w:val="19"/>
        </w:rPr>
        <w:t>61</w:t>
      </w:r>
      <w:r w:rsidRPr="00583C81">
        <w:rPr>
          <w:szCs w:val="19"/>
        </w:rPr>
        <w:t xml:space="preserve"> </w:t>
      </w:r>
      <w:r w:rsidRPr="00583C81">
        <w:rPr>
          <w:rFonts w:cstheme="minorHAnsi"/>
          <w:szCs w:val="19"/>
        </w:rPr>
        <w:t xml:space="preserve">tys. sztuk, a w porównaniu z </w:t>
      </w:r>
      <w:r w:rsidR="000D6BC2">
        <w:rPr>
          <w:rFonts w:cstheme="minorHAnsi"/>
          <w:szCs w:val="19"/>
        </w:rPr>
        <w:t>grudniem 2</w:t>
      </w:r>
      <w:r w:rsidRPr="00583C81">
        <w:rPr>
          <w:rFonts w:cstheme="minorHAnsi"/>
          <w:szCs w:val="19"/>
        </w:rPr>
        <w:t>01</w:t>
      </w:r>
      <w:r w:rsidR="00AC29D8">
        <w:rPr>
          <w:rFonts w:cstheme="minorHAnsi"/>
          <w:szCs w:val="19"/>
        </w:rPr>
        <w:t>8</w:t>
      </w:r>
      <w:r w:rsidRPr="00583C81">
        <w:rPr>
          <w:rFonts w:cstheme="minorHAnsi"/>
          <w:szCs w:val="19"/>
        </w:rPr>
        <w:t xml:space="preserve"> r. </w:t>
      </w:r>
      <w:r w:rsidR="000D6BC2">
        <w:rPr>
          <w:rFonts w:cstheme="minorHAnsi"/>
          <w:szCs w:val="19"/>
        </w:rPr>
        <w:t xml:space="preserve">odnotowano wzrost o </w:t>
      </w:r>
      <w:r w:rsidR="00AC29D8">
        <w:rPr>
          <w:rFonts w:cstheme="minorHAnsi"/>
          <w:szCs w:val="19"/>
        </w:rPr>
        <w:t>43,6</w:t>
      </w:r>
      <w:r w:rsidRPr="00583C81">
        <w:rPr>
          <w:szCs w:val="19"/>
        </w:rPr>
        <w:t xml:space="preserve"> tys. sztuk (o </w:t>
      </w:r>
      <w:r w:rsidR="00BD606D">
        <w:rPr>
          <w:szCs w:val="19"/>
        </w:rPr>
        <w:t>1</w:t>
      </w:r>
      <w:r w:rsidRPr="00583C81">
        <w:rPr>
          <w:szCs w:val="19"/>
        </w:rPr>
        <w:t>,</w:t>
      </w:r>
      <w:r w:rsidR="00BD606D">
        <w:rPr>
          <w:szCs w:val="19"/>
        </w:rPr>
        <w:t>8</w:t>
      </w:r>
      <w:r w:rsidRPr="00583C81">
        <w:rPr>
          <w:szCs w:val="19"/>
        </w:rPr>
        <w:t>%).</w:t>
      </w:r>
    </w:p>
    <w:p w:rsidR="005911EA" w:rsidRDefault="005911EA" w:rsidP="00E76D26">
      <w:pPr>
        <w:rPr>
          <w:b/>
          <w:spacing w:val="-2"/>
          <w:sz w:val="18"/>
        </w:rPr>
      </w:pPr>
    </w:p>
    <w:p w:rsidR="000D6BC2" w:rsidRDefault="000D6BC2" w:rsidP="00E76D26">
      <w:pPr>
        <w:rPr>
          <w:b/>
          <w:spacing w:val="-2"/>
          <w:sz w:val="18"/>
        </w:rPr>
      </w:pPr>
    </w:p>
    <w:p w:rsidR="00005AAD" w:rsidRDefault="00005AAD" w:rsidP="00C33B95">
      <w:pPr>
        <w:rPr>
          <w:b/>
          <w:spacing w:val="-2"/>
          <w:sz w:val="18"/>
        </w:rPr>
      </w:pPr>
    </w:p>
    <w:p w:rsidR="00F802BE" w:rsidRDefault="00C97688" w:rsidP="00737329">
      <w:pPr>
        <w:rPr>
          <w:rFonts w:cstheme="minorHAnsi"/>
          <w:b/>
          <w:sz w:val="18"/>
          <w:szCs w:val="18"/>
        </w:rPr>
      </w:pPr>
      <w:r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>
                <wp:simplePos x="0" y="0"/>
                <wp:positionH relativeFrom="page">
                  <wp:posOffset>5661552</wp:posOffset>
                </wp:positionH>
                <wp:positionV relativeFrom="paragraph">
                  <wp:posOffset>3253740</wp:posOffset>
                </wp:positionV>
                <wp:extent cx="1669415" cy="1375410"/>
                <wp:effectExtent l="0" t="0" r="0" b="0"/>
                <wp:wrapTight wrapText="bothSides">
                  <wp:wrapPolygon edited="0">
                    <wp:start x="739" y="0"/>
                    <wp:lineTo x="739" y="21241"/>
                    <wp:lineTo x="20704" y="21241"/>
                    <wp:lineTo x="20704" y="0"/>
                    <wp:lineTo x="73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375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1F" w:rsidRPr="00FD7366" w:rsidRDefault="004D531F" w:rsidP="00FE5ABF">
                            <w:pPr>
                              <w:pStyle w:val="tekstzboku"/>
                              <w:spacing w:after="120"/>
                            </w:pPr>
                            <w:r w:rsidRPr="00FD7366">
                              <w:t xml:space="preserve">W strukturze stada bydła największy udział stanowi pogłowie krów </w:t>
                            </w:r>
                            <w:r w:rsidR="00AE0A28" w:rsidRPr="00FD7366">
                              <w:t>(</w:t>
                            </w:r>
                            <w:r w:rsidRPr="00FD7366">
                              <w:t>3</w:t>
                            </w:r>
                            <w:r w:rsidR="00F95782" w:rsidRPr="00FD7366">
                              <w:t>9</w:t>
                            </w:r>
                            <w:r w:rsidRPr="00FD7366">
                              <w:t>,</w:t>
                            </w:r>
                            <w:r w:rsidR="00505A5C" w:rsidRPr="00FD7366">
                              <w:t>1</w:t>
                            </w:r>
                            <w:r w:rsidRPr="00FD7366">
                              <w:t>%</w:t>
                            </w:r>
                            <w:r w:rsidR="00AE0A28" w:rsidRPr="00FD7366">
                              <w:t>)</w:t>
                            </w:r>
                            <w:r w:rsidRPr="00FD736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445.8pt;margin-top:256.2pt;width:131.45pt;height:108.3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" filled="f" stroked="f">
                <v:textbox>
                  <w:txbxContent>
                    <w:p w:rsidR="004D531F" w:rsidRPr="00FD7366" w:rsidRDefault="004D531F" w:rsidP="00FE5ABF">
                      <w:pPr>
                        <w:pStyle w:val="tekstzboku"/>
                        <w:spacing w:after="120"/>
                      </w:pPr>
                      <w:r w:rsidRPr="00FD7366">
                        <w:t xml:space="preserve">W strukturze stada bydła największy udział stanowi pogłowie krów </w:t>
                      </w:r>
                      <w:r w:rsidR="00AE0A28" w:rsidRPr="00FD7366">
                        <w:t>(</w:t>
                      </w:r>
                      <w:r w:rsidRPr="00FD7366">
                        <w:t>3</w:t>
                      </w:r>
                      <w:r w:rsidR="00F95782" w:rsidRPr="00FD7366">
                        <w:t>9</w:t>
                      </w:r>
                      <w:r w:rsidRPr="00FD7366">
                        <w:t>,</w:t>
                      </w:r>
                      <w:r w:rsidR="00505A5C" w:rsidRPr="00FD7366">
                        <w:t>1</w:t>
                      </w:r>
                      <w:r w:rsidRPr="00FD7366">
                        <w:t>%</w:t>
                      </w:r>
                      <w:r w:rsidR="00AE0A28" w:rsidRPr="00FD7366">
                        <w:t>)</w:t>
                      </w:r>
                      <w:r w:rsidRPr="00FD7366"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0656B">
        <w:rPr>
          <w:noProof/>
          <w:lang w:eastAsia="pl-PL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231969</wp:posOffset>
            </wp:positionV>
            <wp:extent cx="5263515" cy="3179445"/>
            <wp:effectExtent l="0" t="0" r="0" b="1905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06" w:rsidRPr="009645D7">
        <w:rPr>
          <w:b/>
          <w:sz w:val="18"/>
          <w:szCs w:val="18"/>
        </w:rPr>
        <w:t xml:space="preserve">Wykres </w:t>
      </w:r>
      <w:r w:rsidR="00074DD8" w:rsidRPr="009645D7">
        <w:rPr>
          <w:b/>
          <w:sz w:val="18"/>
          <w:szCs w:val="18"/>
        </w:rPr>
        <w:t>1</w:t>
      </w:r>
      <w:r w:rsidR="00D27D81">
        <w:rPr>
          <w:b/>
          <w:sz w:val="18"/>
          <w:szCs w:val="18"/>
        </w:rPr>
        <w:t>.</w:t>
      </w:r>
      <w:r w:rsidR="00583C81" w:rsidRPr="009645D7">
        <w:rPr>
          <w:rFonts w:cstheme="minorHAnsi"/>
          <w:b/>
          <w:sz w:val="18"/>
          <w:szCs w:val="18"/>
        </w:rPr>
        <w:t xml:space="preserve"> Pogłowie bydła, w tym krów w latach 201</w:t>
      </w:r>
      <w:r w:rsidR="005B705D">
        <w:rPr>
          <w:rFonts w:cstheme="minorHAnsi"/>
          <w:b/>
          <w:sz w:val="18"/>
          <w:szCs w:val="18"/>
        </w:rPr>
        <w:t>5</w:t>
      </w:r>
      <w:r w:rsidR="00583C81" w:rsidRPr="009645D7">
        <w:rPr>
          <w:rFonts w:cstheme="minorHAnsi"/>
          <w:b/>
          <w:sz w:val="18"/>
          <w:szCs w:val="18"/>
        </w:rPr>
        <w:t>-201</w:t>
      </w:r>
      <w:r w:rsidR="004B6376">
        <w:rPr>
          <w:rFonts w:cstheme="minorHAnsi"/>
          <w:b/>
          <w:sz w:val="18"/>
          <w:szCs w:val="18"/>
        </w:rPr>
        <w:t>9</w:t>
      </w:r>
    </w:p>
    <w:p w:rsidR="00737329" w:rsidRPr="0061374D" w:rsidRDefault="00737329" w:rsidP="00C97688">
      <w:pPr>
        <w:rPr>
          <w:rFonts w:eastAsia="Times New Roman" w:cstheme="minorHAnsi"/>
          <w:spacing w:val="-3"/>
          <w:szCs w:val="19"/>
        </w:rPr>
      </w:pPr>
      <w:r w:rsidRPr="0061374D">
        <w:rPr>
          <w:rFonts w:eastAsia="Times New Roman" w:cstheme="minorHAnsi"/>
          <w:spacing w:val="-3"/>
          <w:szCs w:val="19"/>
        </w:rPr>
        <w:t>W strukturze stada bydła ogółem udział poszczególnych grup wiekowo-użytkowych w </w:t>
      </w:r>
      <w:r w:rsidR="000233D6">
        <w:rPr>
          <w:rFonts w:eastAsia="Times New Roman" w:cstheme="minorHAnsi"/>
          <w:spacing w:val="-3"/>
          <w:szCs w:val="19"/>
        </w:rPr>
        <w:t>czerwc</w:t>
      </w:r>
      <w:r w:rsidRPr="0061374D">
        <w:rPr>
          <w:rFonts w:eastAsia="Times New Roman" w:cstheme="minorHAnsi"/>
          <w:spacing w:val="-3"/>
          <w:szCs w:val="19"/>
        </w:rPr>
        <w:t>u</w:t>
      </w:r>
      <w:r w:rsidR="00D27D81">
        <w:rPr>
          <w:rFonts w:eastAsia="Times New Roman" w:cstheme="minorHAnsi"/>
          <w:spacing w:val="-3"/>
          <w:szCs w:val="19"/>
        </w:rPr>
        <w:t xml:space="preserve"> </w:t>
      </w:r>
      <w:r w:rsidRPr="0061374D">
        <w:rPr>
          <w:rFonts w:eastAsia="Times New Roman" w:cstheme="minorHAnsi"/>
          <w:spacing w:val="-3"/>
          <w:szCs w:val="19"/>
        </w:rPr>
        <w:t>201</w:t>
      </w:r>
      <w:r w:rsidR="004A6B3E">
        <w:rPr>
          <w:rFonts w:eastAsia="Times New Roman" w:cstheme="minorHAnsi"/>
          <w:spacing w:val="-3"/>
          <w:szCs w:val="19"/>
        </w:rPr>
        <w:t>9</w:t>
      </w:r>
      <w:r w:rsidRPr="0061374D">
        <w:rPr>
          <w:rFonts w:eastAsia="Times New Roman" w:cstheme="minorHAnsi"/>
          <w:spacing w:val="-3"/>
          <w:szCs w:val="19"/>
        </w:rPr>
        <w:t xml:space="preserve"> r. wynosił:</w:t>
      </w:r>
    </w:p>
    <w:p w:rsidR="00737329" w:rsidRPr="0061374D" w:rsidRDefault="00737329" w:rsidP="00C97688">
      <w:pPr>
        <w:suppressAutoHyphens/>
        <w:rPr>
          <w:rFonts w:eastAsia="Times New Roman" w:cstheme="minorHAnsi"/>
          <w:spacing w:val="-3"/>
          <w:szCs w:val="19"/>
        </w:rPr>
      </w:pPr>
      <w:r w:rsidRPr="0061374D">
        <w:rPr>
          <w:rFonts w:eastAsia="Times New Roman" w:cstheme="minorHAnsi"/>
          <w:spacing w:val="-3"/>
          <w:szCs w:val="19"/>
        </w:rPr>
        <w:t>- cielęta w wieku poniżej 1 roku - 2</w:t>
      </w:r>
      <w:r w:rsidR="000233D6">
        <w:rPr>
          <w:rFonts w:eastAsia="Times New Roman" w:cstheme="minorHAnsi"/>
          <w:spacing w:val="-3"/>
          <w:szCs w:val="19"/>
        </w:rPr>
        <w:t>7</w:t>
      </w:r>
      <w:r w:rsidRPr="0061374D">
        <w:rPr>
          <w:rFonts w:eastAsia="Times New Roman" w:cstheme="minorHAnsi"/>
          <w:spacing w:val="-3"/>
          <w:szCs w:val="19"/>
        </w:rPr>
        <w:t>,</w:t>
      </w:r>
      <w:r w:rsidR="00505A5C">
        <w:rPr>
          <w:rFonts w:eastAsia="Times New Roman" w:cstheme="minorHAnsi"/>
          <w:spacing w:val="-3"/>
          <w:szCs w:val="19"/>
        </w:rPr>
        <w:t>1</w:t>
      </w:r>
      <w:r w:rsidRPr="0061374D">
        <w:rPr>
          <w:rFonts w:eastAsia="Times New Roman" w:cstheme="minorHAnsi"/>
          <w:spacing w:val="-3"/>
          <w:szCs w:val="19"/>
        </w:rPr>
        <w:t>%,</w:t>
      </w:r>
    </w:p>
    <w:p w:rsidR="00737329" w:rsidRPr="0061374D" w:rsidRDefault="00737329" w:rsidP="00C97688">
      <w:pPr>
        <w:suppressAutoHyphens/>
        <w:rPr>
          <w:rFonts w:eastAsia="Times New Roman" w:cstheme="minorHAnsi"/>
          <w:spacing w:val="-3"/>
          <w:szCs w:val="19"/>
        </w:rPr>
      </w:pPr>
      <w:r w:rsidRPr="0061374D">
        <w:rPr>
          <w:rFonts w:eastAsia="Times New Roman" w:cstheme="minorHAnsi"/>
          <w:spacing w:val="-3"/>
          <w:szCs w:val="19"/>
        </w:rPr>
        <w:t xml:space="preserve">- młode bydło hodowlane i rzeźne w wieku 1-2 lat </w:t>
      </w:r>
      <w:r w:rsidR="000233D6">
        <w:rPr>
          <w:rFonts w:eastAsia="Times New Roman" w:cstheme="minorHAnsi"/>
          <w:spacing w:val="-3"/>
          <w:szCs w:val="19"/>
        </w:rPr>
        <w:t>–</w:t>
      </w:r>
      <w:r w:rsidRPr="0061374D">
        <w:rPr>
          <w:rFonts w:eastAsia="Times New Roman" w:cstheme="minorHAnsi"/>
          <w:spacing w:val="-3"/>
          <w:szCs w:val="19"/>
        </w:rPr>
        <w:t xml:space="preserve"> 2</w:t>
      </w:r>
      <w:r w:rsidR="000233D6">
        <w:rPr>
          <w:rFonts w:eastAsia="Times New Roman" w:cstheme="minorHAnsi"/>
          <w:spacing w:val="-3"/>
          <w:szCs w:val="19"/>
        </w:rPr>
        <w:t>8,</w:t>
      </w:r>
      <w:r w:rsidR="00505A5C">
        <w:rPr>
          <w:rFonts w:eastAsia="Times New Roman" w:cstheme="minorHAnsi"/>
          <w:spacing w:val="-3"/>
          <w:szCs w:val="19"/>
        </w:rPr>
        <w:t>1</w:t>
      </w:r>
      <w:r w:rsidRPr="0061374D">
        <w:rPr>
          <w:rFonts w:eastAsia="Times New Roman" w:cstheme="minorHAnsi"/>
          <w:spacing w:val="-3"/>
          <w:szCs w:val="19"/>
        </w:rPr>
        <w:t>%,</w:t>
      </w:r>
    </w:p>
    <w:p w:rsidR="00737329" w:rsidRPr="0061374D" w:rsidRDefault="00737329" w:rsidP="00C97688">
      <w:pPr>
        <w:suppressAutoHyphens/>
        <w:rPr>
          <w:rFonts w:eastAsia="Times New Roman" w:cstheme="minorHAnsi"/>
          <w:spacing w:val="-3"/>
          <w:szCs w:val="19"/>
        </w:rPr>
      </w:pPr>
      <w:r w:rsidRPr="0061374D">
        <w:rPr>
          <w:rFonts w:eastAsia="Times New Roman" w:cstheme="minorHAnsi"/>
          <w:spacing w:val="-3"/>
          <w:szCs w:val="19"/>
        </w:rPr>
        <w:t>- krowy</w:t>
      </w:r>
      <w:r w:rsidR="00B77D39">
        <w:rPr>
          <w:rFonts w:eastAsia="Times New Roman" w:cstheme="minorHAnsi"/>
          <w:spacing w:val="-3"/>
          <w:szCs w:val="19"/>
        </w:rPr>
        <w:t xml:space="preserve"> </w:t>
      </w:r>
      <w:r w:rsidRPr="0061374D">
        <w:rPr>
          <w:rFonts w:eastAsia="Times New Roman" w:cstheme="minorHAnsi"/>
          <w:spacing w:val="-3"/>
          <w:szCs w:val="19"/>
        </w:rPr>
        <w:t>- 3</w:t>
      </w:r>
      <w:r w:rsidR="000233D6">
        <w:rPr>
          <w:rFonts w:eastAsia="Times New Roman" w:cstheme="minorHAnsi"/>
          <w:spacing w:val="-3"/>
          <w:szCs w:val="19"/>
        </w:rPr>
        <w:t>9</w:t>
      </w:r>
      <w:r w:rsidRPr="0061374D">
        <w:rPr>
          <w:rFonts w:eastAsia="Times New Roman" w:cstheme="minorHAnsi"/>
          <w:spacing w:val="-3"/>
          <w:szCs w:val="19"/>
        </w:rPr>
        <w:t>,</w:t>
      </w:r>
      <w:r w:rsidR="00505A5C">
        <w:rPr>
          <w:rFonts w:eastAsia="Times New Roman" w:cstheme="minorHAnsi"/>
          <w:spacing w:val="-3"/>
          <w:szCs w:val="19"/>
        </w:rPr>
        <w:t>1</w:t>
      </w:r>
      <w:r w:rsidRPr="0061374D">
        <w:rPr>
          <w:rFonts w:eastAsia="Times New Roman" w:cstheme="minorHAnsi"/>
          <w:spacing w:val="-3"/>
          <w:szCs w:val="19"/>
        </w:rPr>
        <w:t>%,</w:t>
      </w:r>
    </w:p>
    <w:p w:rsidR="00737329" w:rsidRDefault="00737329" w:rsidP="00C97688">
      <w:pPr>
        <w:suppressAutoHyphens/>
        <w:rPr>
          <w:rFonts w:eastAsia="Times New Roman" w:cstheme="minorHAnsi"/>
          <w:spacing w:val="-3"/>
          <w:szCs w:val="19"/>
        </w:rPr>
      </w:pPr>
      <w:r w:rsidRPr="0061374D">
        <w:rPr>
          <w:rFonts w:eastAsia="Times New Roman" w:cstheme="minorHAnsi"/>
          <w:spacing w:val="-3"/>
          <w:szCs w:val="19"/>
        </w:rPr>
        <w:t>- pozostałe bydło dorosłe hodowlane i rzeźne w wieku 2 lat i więcej</w:t>
      </w:r>
      <w:r w:rsidR="00D27D81">
        <w:rPr>
          <w:rFonts w:eastAsia="Times New Roman" w:cstheme="minorHAnsi"/>
          <w:spacing w:val="-3"/>
          <w:szCs w:val="19"/>
        </w:rPr>
        <w:t xml:space="preserve"> - </w:t>
      </w:r>
      <w:r w:rsidRPr="0061374D">
        <w:rPr>
          <w:rFonts w:eastAsia="Times New Roman" w:cstheme="minorHAnsi"/>
          <w:spacing w:val="-3"/>
          <w:szCs w:val="19"/>
        </w:rPr>
        <w:t>5,</w:t>
      </w:r>
      <w:r w:rsidR="000233D6">
        <w:rPr>
          <w:rFonts w:eastAsia="Times New Roman" w:cstheme="minorHAnsi"/>
          <w:spacing w:val="-3"/>
          <w:szCs w:val="19"/>
        </w:rPr>
        <w:t>7</w:t>
      </w:r>
      <w:r w:rsidRPr="0061374D">
        <w:rPr>
          <w:rFonts w:eastAsia="Times New Roman" w:cstheme="minorHAnsi"/>
          <w:spacing w:val="-3"/>
          <w:szCs w:val="19"/>
        </w:rPr>
        <w:t>%.</w:t>
      </w:r>
    </w:p>
    <w:p w:rsidR="00C77B0F" w:rsidRPr="0061374D" w:rsidRDefault="00C77B0F" w:rsidP="00C97688">
      <w:pPr>
        <w:suppressAutoHyphens/>
        <w:rPr>
          <w:rFonts w:eastAsia="Times New Roman" w:cstheme="minorHAnsi"/>
          <w:spacing w:val="-3"/>
          <w:szCs w:val="19"/>
        </w:rPr>
      </w:pPr>
    </w:p>
    <w:p w:rsidR="00737329" w:rsidRDefault="00737329" w:rsidP="00C97688">
      <w:pPr>
        <w:suppressAutoHyphens/>
        <w:rPr>
          <w:rFonts w:eastAsia="Times New Roman" w:cstheme="minorHAnsi"/>
          <w:spacing w:val="-3"/>
          <w:szCs w:val="19"/>
        </w:rPr>
      </w:pPr>
      <w:r w:rsidRPr="0061374D">
        <w:rPr>
          <w:rFonts w:eastAsia="Times New Roman" w:cstheme="minorHAnsi"/>
          <w:spacing w:val="-3"/>
          <w:szCs w:val="19"/>
        </w:rPr>
        <w:t xml:space="preserve">W porównaniu ze strukturą pogłowia bydła </w:t>
      </w:r>
      <w:r w:rsidR="00AE0A28">
        <w:rPr>
          <w:rFonts w:eastAsia="Times New Roman" w:cstheme="minorHAnsi"/>
          <w:spacing w:val="-3"/>
          <w:szCs w:val="19"/>
        </w:rPr>
        <w:t>z</w:t>
      </w:r>
      <w:r w:rsidRPr="0061374D">
        <w:rPr>
          <w:rFonts w:eastAsia="Times New Roman" w:cstheme="minorHAnsi"/>
          <w:spacing w:val="-3"/>
          <w:szCs w:val="19"/>
        </w:rPr>
        <w:t xml:space="preserve"> </w:t>
      </w:r>
      <w:r w:rsidR="000233D6">
        <w:rPr>
          <w:rFonts w:eastAsia="Times New Roman" w:cstheme="minorHAnsi"/>
          <w:spacing w:val="-3"/>
          <w:szCs w:val="19"/>
        </w:rPr>
        <w:t>czerwca</w:t>
      </w:r>
      <w:r w:rsidRPr="0061374D">
        <w:rPr>
          <w:rFonts w:eastAsia="Times New Roman" w:cstheme="minorHAnsi"/>
          <w:spacing w:val="-3"/>
          <w:szCs w:val="19"/>
        </w:rPr>
        <w:t xml:space="preserve"> 201</w:t>
      </w:r>
      <w:r w:rsidR="00505A5C">
        <w:rPr>
          <w:rFonts w:eastAsia="Times New Roman" w:cstheme="minorHAnsi"/>
          <w:spacing w:val="-3"/>
          <w:szCs w:val="19"/>
        </w:rPr>
        <w:t>8</w:t>
      </w:r>
      <w:r w:rsidRPr="0061374D">
        <w:rPr>
          <w:rFonts w:eastAsia="Times New Roman" w:cstheme="minorHAnsi"/>
          <w:spacing w:val="-3"/>
          <w:szCs w:val="19"/>
        </w:rPr>
        <w:t xml:space="preserve"> r.</w:t>
      </w:r>
      <w:r w:rsidR="006B5748">
        <w:rPr>
          <w:rFonts w:eastAsia="Times New Roman" w:cstheme="minorHAnsi"/>
          <w:spacing w:val="-3"/>
          <w:szCs w:val="19"/>
        </w:rPr>
        <w:t>,</w:t>
      </w:r>
      <w:r w:rsidR="00AE0A28">
        <w:rPr>
          <w:rFonts w:eastAsia="Times New Roman" w:cstheme="minorHAnsi"/>
          <w:spacing w:val="-3"/>
          <w:szCs w:val="19"/>
        </w:rPr>
        <w:t xml:space="preserve"> w 201</w:t>
      </w:r>
      <w:r w:rsidR="00505A5C">
        <w:rPr>
          <w:rFonts w:eastAsia="Times New Roman" w:cstheme="minorHAnsi"/>
          <w:spacing w:val="-3"/>
          <w:szCs w:val="19"/>
        </w:rPr>
        <w:t>9</w:t>
      </w:r>
      <w:r w:rsidR="00AE0A28">
        <w:rPr>
          <w:rFonts w:eastAsia="Times New Roman" w:cstheme="minorHAnsi"/>
          <w:spacing w:val="-3"/>
          <w:szCs w:val="19"/>
        </w:rPr>
        <w:t xml:space="preserve"> r.</w:t>
      </w:r>
      <w:r w:rsidRPr="0061374D">
        <w:rPr>
          <w:rFonts w:eastAsia="Times New Roman" w:cstheme="minorHAnsi"/>
          <w:spacing w:val="-3"/>
          <w:szCs w:val="19"/>
        </w:rPr>
        <w:t xml:space="preserve"> </w:t>
      </w:r>
      <w:r w:rsidR="00F36166">
        <w:rPr>
          <w:rFonts w:eastAsia="Times New Roman" w:cstheme="minorHAnsi"/>
          <w:spacing w:val="-3"/>
          <w:szCs w:val="19"/>
        </w:rPr>
        <w:t xml:space="preserve">udział w </w:t>
      </w:r>
      <w:r w:rsidR="00EB3B2C">
        <w:rPr>
          <w:rFonts w:eastAsia="Times New Roman" w:cstheme="minorHAnsi"/>
          <w:spacing w:val="-3"/>
          <w:szCs w:val="19"/>
        </w:rPr>
        <w:t xml:space="preserve">poszczególnych </w:t>
      </w:r>
      <w:r w:rsidR="00663A2B">
        <w:rPr>
          <w:rFonts w:eastAsia="Times New Roman" w:cstheme="minorHAnsi"/>
          <w:spacing w:val="-3"/>
          <w:szCs w:val="19"/>
        </w:rPr>
        <w:t>grup</w:t>
      </w:r>
      <w:r w:rsidR="00F36166">
        <w:rPr>
          <w:rFonts w:eastAsia="Times New Roman" w:cstheme="minorHAnsi"/>
          <w:spacing w:val="-3"/>
          <w:szCs w:val="19"/>
        </w:rPr>
        <w:t>ach</w:t>
      </w:r>
      <w:r w:rsidR="00663A2B">
        <w:rPr>
          <w:rFonts w:eastAsia="Times New Roman" w:cstheme="minorHAnsi"/>
          <w:spacing w:val="-3"/>
          <w:szCs w:val="19"/>
        </w:rPr>
        <w:t xml:space="preserve"> wiekow</w:t>
      </w:r>
      <w:r w:rsidR="002A1FB6">
        <w:rPr>
          <w:rFonts w:eastAsia="Times New Roman" w:cstheme="minorHAnsi"/>
          <w:spacing w:val="-3"/>
          <w:szCs w:val="19"/>
        </w:rPr>
        <w:t>o-użytkowych</w:t>
      </w:r>
      <w:r w:rsidR="00663A2B">
        <w:rPr>
          <w:rFonts w:eastAsia="Times New Roman" w:cstheme="minorHAnsi"/>
          <w:spacing w:val="-3"/>
          <w:szCs w:val="19"/>
        </w:rPr>
        <w:t xml:space="preserve"> bydła </w:t>
      </w:r>
      <w:r w:rsidR="00EB3B2C">
        <w:rPr>
          <w:rFonts w:eastAsia="Times New Roman" w:cstheme="minorHAnsi"/>
          <w:spacing w:val="-3"/>
          <w:szCs w:val="19"/>
        </w:rPr>
        <w:t>pozostał na tym samym poziomie</w:t>
      </w:r>
      <w:r w:rsidR="00663A2B">
        <w:rPr>
          <w:rFonts w:eastAsia="Times New Roman" w:cstheme="minorHAnsi"/>
          <w:spacing w:val="-3"/>
          <w:szCs w:val="19"/>
        </w:rPr>
        <w:t>.</w:t>
      </w:r>
      <w:r w:rsidRPr="0061374D">
        <w:rPr>
          <w:rFonts w:eastAsia="Times New Roman" w:cstheme="minorHAnsi"/>
          <w:spacing w:val="-3"/>
          <w:szCs w:val="19"/>
        </w:rPr>
        <w:t xml:space="preserve"> </w:t>
      </w:r>
    </w:p>
    <w:p w:rsidR="00EB3B2C" w:rsidRPr="0061374D" w:rsidRDefault="00C97688" w:rsidP="00C97688">
      <w:pPr>
        <w:suppressAutoHyphens/>
        <w:rPr>
          <w:rFonts w:eastAsia="Times New Roman" w:cstheme="minorHAnsi"/>
          <w:spacing w:val="-3"/>
          <w:szCs w:val="19"/>
        </w:rPr>
      </w:pPr>
      <w:r>
        <w:rPr>
          <w:rFonts w:eastAsia="Times New Roman" w:cstheme="minorHAnsi"/>
          <w:noProof/>
          <w:spacing w:val="-3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page">
                  <wp:posOffset>5675690</wp:posOffset>
                </wp:positionH>
                <wp:positionV relativeFrom="paragraph">
                  <wp:posOffset>53975</wp:posOffset>
                </wp:positionV>
                <wp:extent cx="1788795" cy="10096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A1" w:rsidRDefault="00E975A1" w:rsidP="00FE5ABF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E975A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Od 1 </w:t>
                            </w:r>
                            <w:r w:rsidR="00DC417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grudnia 2018</w:t>
                            </w:r>
                            <w:r w:rsidR="007039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</w:t>
                            </w:r>
                            <w:r w:rsidRPr="00E975A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do 3</w:t>
                            </w:r>
                            <w:r w:rsidR="007039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1 maja </w:t>
                            </w:r>
                            <w:r w:rsidRPr="00E975A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</w:t>
                            </w:r>
                            <w:r w:rsidR="00DC417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9</w:t>
                            </w:r>
                            <w:r w:rsidRPr="00E975A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odnotowano </w:t>
                            </w:r>
                            <w:r w:rsidR="002E1A7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spadek</w:t>
                            </w:r>
                            <w:r w:rsidR="00517E3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E975A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importu bydła o </w:t>
                            </w:r>
                            <w:r w:rsidR="009B16F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19</w:t>
                            </w:r>
                            <w:r w:rsidR="002E1A7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9B16F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8</w:t>
                            </w:r>
                            <w:r w:rsidRPr="00E975A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  <w:r w:rsidR="003571D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oraz uboju o 7,6%</w:t>
                            </w:r>
                            <w:r w:rsidR="0039019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517E3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                </w:t>
                            </w:r>
                          </w:p>
                          <w:p w:rsidR="00390197" w:rsidRPr="00E975A1" w:rsidRDefault="00390197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6.9pt;margin-top:4.25pt;width:140.85pt;height:79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" filled="f" stroked="f">
                <v:textbox>
                  <w:txbxContent>
                    <w:p w:rsidR="00E975A1" w:rsidRDefault="00E975A1" w:rsidP="00FE5ABF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E975A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Od 1 </w:t>
                      </w:r>
                      <w:r w:rsidR="00DC417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grudnia 2018</w:t>
                      </w:r>
                      <w:r w:rsidR="007039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</w:t>
                      </w:r>
                      <w:r w:rsidRPr="00E975A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do 3</w:t>
                      </w:r>
                      <w:r w:rsidR="007039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1 maja </w:t>
                      </w:r>
                      <w:r w:rsidRPr="00E975A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</w:t>
                      </w:r>
                      <w:r w:rsidR="00DC417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9</w:t>
                      </w:r>
                      <w:r w:rsidRPr="00E975A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odnotowano </w:t>
                      </w:r>
                      <w:r w:rsidR="002E1A7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spadek</w:t>
                      </w:r>
                      <w:r w:rsidR="00517E3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E975A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importu bydła o </w:t>
                      </w:r>
                      <w:r w:rsidR="009B16F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19</w:t>
                      </w:r>
                      <w:r w:rsidR="002E1A7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9B16F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8</w:t>
                      </w:r>
                      <w:r w:rsidRPr="00E975A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  <w:r w:rsidR="003571D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oraz uboju o 7,6%</w:t>
                      </w:r>
                      <w:r w:rsidR="0039019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517E3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                </w:t>
                      </w:r>
                    </w:p>
                    <w:p w:rsidR="00390197" w:rsidRPr="00E975A1" w:rsidRDefault="00390197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8560F" w:rsidRDefault="00737329" w:rsidP="00C97688">
      <w:pPr>
        <w:rPr>
          <w:rFonts w:eastAsia="Times New Roman" w:cstheme="minorHAnsi"/>
          <w:spacing w:val="-3"/>
          <w:szCs w:val="19"/>
        </w:rPr>
      </w:pPr>
      <w:r w:rsidRPr="0061374D">
        <w:rPr>
          <w:rFonts w:eastAsia="Times New Roman" w:cstheme="minorHAnsi"/>
          <w:spacing w:val="-3"/>
          <w:szCs w:val="19"/>
        </w:rPr>
        <w:t>Ze wstępnych danych dotyczących handlu zagranicznego</w:t>
      </w:r>
      <w:r w:rsidR="005B705D">
        <w:rPr>
          <w:rFonts w:eastAsia="Times New Roman" w:cstheme="minorHAnsi"/>
          <w:spacing w:val="-3"/>
          <w:szCs w:val="19"/>
        </w:rPr>
        <w:t xml:space="preserve"> w</w:t>
      </w:r>
      <w:r w:rsidRPr="0061374D">
        <w:rPr>
          <w:rFonts w:eastAsia="Times New Roman" w:cstheme="minorHAnsi"/>
          <w:spacing w:val="-3"/>
          <w:szCs w:val="19"/>
        </w:rPr>
        <w:t xml:space="preserve"> okresie o</w:t>
      </w:r>
      <w:bookmarkStart w:id="0" w:name="_GoBack"/>
      <w:bookmarkEnd w:id="0"/>
      <w:r w:rsidRPr="0061374D">
        <w:rPr>
          <w:rFonts w:eastAsia="Times New Roman" w:cstheme="minorHAnsi"/>
          <w:spacing w:val="-3"/>
          <w:szCs w:val="19"/>
        </w:rPr>
        <w:t xml:space="preserve">d 1 </w:t>
      </w:r>
      <w:r w:rsidR="000233D6">
        <w:rPr>
          <w:rFonts w:eastAsia="Times New Roman" w:cstheme="minorHAnsi"/>
          <w:spacing w:val="-3"/>
          <w:szCs w:val="19"/>
        </w:rPr>
        <w:t>grudnia 201</w:t>
      </w:r>
      <w:r w:rsidR="00505A5C">
        <w:rPr>
          <w:rFonts w:eastAsia="Times New Roman" w:cstheme="minorHAnsi"/>
          <w:spacing w:val="-3"/>
          <w:szCs w:val="19"/>
        </w:rPr>
        <w:t>8</w:t>
      </w:r>
      <w:r w:rsidR="000233D6">
        <w:rPr>
          <w:rFonts w:eastAsia="Times New Roman" w:cstheme="minorHAnsi"/>
          <w:spacing w:val="-3"/>
          <w:szCs w:val="19"/>
        </w:rPr>
        <w:t xml:space="preserve"> r. d</w:t>
      </w:r>
      <w:r w:rsidRPr="0061374D">
        <w:rPr>
          <w:rFonts w:eastAsia="Times New Roman" w:cstheme="minorHAnsi"/>
          <w:spacing w:val="-3"/>
          <w:szCs w:val="19"/>
        </w:rPr>
        <w:t>o 3</w:t>
      </w:r>
      <w:r w:rsidR="000233D6">
        <w:rPr>
          <w:rFonts w:eastAsia="Times New Roman" w:cstheme="minorHAnsi"/>
          <w:spacing w:val="-3"/>
          <w:szCs w:val="19"/>
        </w:rPr>
        <w:t xml:space="preserve">1 maja </w:t>
      </w:r>
      <w:r w:rsidRPr="0061374D">
        <w:rPr>
          <w:rFonts w:eastAsia="Times New Roman" w:cstheme="minorHAnsi"/>
          <w:spacing w:val="-3"/>
          <w:szCs w:val="19"/>
        </w:rPr>
        <w:t>201</w:t>
      </w:r>
      <w:r w:rsidR="00505A5C">
        <w:rPr>
          <w:rFonts w:eastAsia="Times New Roman" w:cstheme="minorHAnsi"/>
          <w:spacing w:val="-3"/>
          <w:szCs w:val="19"/>
        </w:rPr>
        <w:t>9</w:t>
      </w:r>
      <w:r w:rsidRPr="0061374D">
        <w:rPr>
          <w:rFonts w:eastAsia="Times New Roman" w:cstheme="minorHAnsi"/>
          <w:spacing w:val="-3"/>
          <w:szCs w:val="19"/>
        </w:rPr>
        <w:t xml:space="preserve"> r. </w:t>
      </w:r>
      <w:r w:rsidR="001B5F28">
        <w:rPr>
          <w:rFonts w:eastAsia="Times New Roman" w:cstheme="minorHAnsi"/>
          <w:spacing w:val="-3"/>
          <w:szCs w:val="19"/>
        </w:rPr>
        <w:t xml:space="preserve">import </w:t>
      </w:r>
      <w:r w:rsidR="005B705D">
        <w:rPr>
          <w:rFonts w:eastAsia="Times New Roman" w:cstheme="minorHAnsi"/>
          <w:spacing w:val="-3"/>
          <w:szCs w:val="19"/>
        </w:rPr>
        <w:t xml:space="preserve">bydła </w:t>
      </w:r>
      <w:r w:rsidR="001B5F28">
        <w:rPr>
          <w:rFonts w:eastAsia="Times New Roman" w:cstheme="minorHAnsi"/>
          <w:spacing w:val="-3"/>
          <w:szCs w:val="19"/>
        </w:rPr>
        <w:t xml:space="preserve">wyniósł </w:t>
      </w:r>
      <w:r w:rsidR="001B5F28" w:rsidRPr="001B5F28">
        <w:rPr>
          <w:rFonts w:eastAsia="Times New Roman" w:cs="Arial"/>
          <w:color w:val="000000"/>
          <w:szCs w:val="19"/>
          <w:lang w:eastAsia="pl-PL"/>
        </w:rPr>
        <w:t>8</w:t>
      </w:r>
      <w:r w:rsidR="009B16F7">
        <w:rPr>
          <w:rFonts w:eastAsia="Times New Roman" w:cs="Arial"/>
          <w:color w:val="000000"/>
          <w:szCs w:val="19"/>
          <w:lang w:eastAsia="pl-PL"/>
        </w:rPr>
        <w:t>5</w:t>
      </w:r>
      <w:r w:rsidR="001B5F28" w:rsidRPr="001B5F28">
        <w:rPr>
          <w:rFonts w:eastAsia="Times New Roman" w:cs="Arial"/>
          <w:color w:val="000000"/>
          <w:szCs w:val="19"/>
          <w:lang w:eastAsia="pl-PL"/>
        </w:rPr>
        <w:t xml:space="preserve"> tys. </w:t>
      </w:r>
      <w:r w:rsidR="001B5F28">
        <w:rPr>
          <w:rFonts w:eastAsia="Times New Roman" w:cs="Arial"/>
          <w:color w:val="000000"/>
          <w:szCs w:val="19"/>
          <w:lang w:eastAsia="pl-PL"/>
        </w:rPr>
        <w:t>sztuk</w:t>
      </w:r>
      <w:r w:rsidR="005B705D">
        <w:rPr>
          <w:rFonts w:eastAsia="Times New Roman" w:cs="Arial"/>
          <w:color w:val="000000"/>
          <w:szCs w:val="19"/>
          <w:lang w:eastAsia="pl-PL"/>
        </w:rPr>
        <w:t xml:space="preserve"> </w:t>
      </w:r>
      <w:r w:rsidR="002E1A78">
        <w:rPr>
          <w:rFonts w:eastAsia="Times New Roman" w:cs="Arial"/>
          <w:color w:val="000000"/>
          <w:szCs w:val="19"/>
          <w:lang w:eastAsia="pl-PL"/>
        </w:rPr>
        <w:t>(w tym</w:t>
      </w:r>
      <w:r w:rsidR="005B705D">
        <w:rPr>
          <w:rFonts w:eastAsia="Times New Roman" w:cs="Arial"/>
          <w:color w:val="000000"/>
          <w:szCs w:val="19"/>
          <w:lang w:eastAsia="pl-PL"/>
        </w:rPr>
        <w:t xml:space="preserve"> ciel</w:t>
      </w:r>
      <w:r w:rsidR="002E1A78">
        <w:rPr>
          <w:rFonts w:eastAsia="Times New Roman" w:cs="Arial"/>
          <w:color w:val="000000"/>
          <w:szCs w:val="19"/>
          <w:lang w:eastAsia="pl-PL"/>
        </w:rPr>
        <w:t>ąt</w:t>
      </w:r>
      <w:r w:rsidR="005B705D">
        <w:rPr>
          <w:rFonts w:eastAsia="Times New Roman" w:cs="Arial"/>
          <w:color w:val="000000"/>
          <w:szCs w:val="19"/>
          <w:lang w:eastAsia="pl-PL"/>
        </w:rPr>
        <w:t xml:space="preserve"> 6</w:t>
      </w:r>
      <w:r w:rsidR="009B16F7">
        <w:rPr>
          <w:rFonts w:eastAsia="Times New Roman" w:cs="Arial"/>
          <w:color w:val="000000"/>
          <w:szCs w:val="19"/>
          <w:lang w:eastAsia="pl-PL"/>
        </w:rPr>
        <w:t>5</w:t>
      </w:r>
      <w:r w:rsidR="005B705D">
        <w:rPr>
          <w:rFonts w:eastAsia="Times New Roman" w:cs="Arial"/>
          <w:color w:val="000000"/>
          <w:szCs w:val="19"/>
          <w:lang w:eastAsia="pl-PL"/>
        </w:rPr>
        <w:t>%</w:t>
      </w:r>
      <w:r w:rsidR="002E1A78">
        <w:rPr>
          <w:rFonts w:eastAsia="Times New Roman" w:cs="Arial"/>
          <w:color w:val="000000"/>
          <w:szCs w:val="19"/>
          <w:lang w:eastAsia="pl-PL"/>
        </w:rPr>
        <w:t>)</w:t>
      </w:r>
      <w:r w:rsidR="001B5F28">
        <w:rPr>
          <w:rFonts w:eastAsia="Times New Roman" w:cs="Arial"/>
          <w:color w:val="000000"/>
          <w:szCs w:val="19"/>
          <w:lang w:eastAsia="pl-PL"/>
        </w:rPr>
        <w:t xml:space="preserve"> i </w:t>
      </w:r>
      <w:r w:rsidR="002E1A78">
        <w:rPr>
          <w:rFonts w:eastAsia="Times New Roman" w:cs="Arial"/>
          <w:color w:val="000000"/>
          <w:szCs w:val="19"/>
          <w:lang w:eastAsia="pl-PL"/>
        </w:rPr>
        <w:t>spadł</w:t>
      </w:r>
      <w:r w:rsidR="001B5F28">
        <w:rPr>
          <w:rFonts w:eastAsia="Times New Roman" w:cs="Arial"/>
          <w:color w:val="000000"/>
          <w:szCs w:val="19"/>
          <w:lang w:eastAsia="pl-PL"/>
        </w:rPr>
        <w:t xml:space="preserve"> o </w:t>
      </w:r>
      <w:r w:rsidR="009B16F7">
        <w:rPr>
          <w:rFonts w:eastAsia="Times New Roman" w:cs="Arial"/>
          <w:color w:val="000000"/>
          <w:szCs w:val="19"/>
          <w:lang w:eastAsia="pl-PL"/>
        </w:rPr>
        <w:t>19</w:t>
      </w:r>
      <w:r w:rsidR="000C5CEC">
        <w:rPr>
          <w:rFonts w:eastAsia="Times New Roman" w:cs="Arial"/>
          <w:color w:val="000000"/>
          <w:szCs w:val="19"/>
          <w:lang w:eastAsia="pl-PL"/>
        </w:rPr>
        <w:t>,</w:t>
      </w:r>
      <w:r w:rsidR="009B16F7">
        <w:rPr>
          <w:rFonts w:eastAsia="Times New Roman" w:cs="Arial"/>
          <w:color w:val="000000"/>
          <w:szCs w:val="19"/>
          <w:lang w:eastAsia="pl-PL"/>
        </w:rPr>
        <w:t>8</w:t>
      </w:r>
      <w:r w:rsidRPr="0061374D">
        <w:rPr>
          <w:rFonts w:eastAsia="Times New Roman" w:cstheme="minorHAnsi"/>
          <w:spacing w:val="-3"/>
          <w:szCs w:val="19"/>
        </w:rPr>
        <w:t>%</w:t>
      </w:r>
      <w:r w:rsidR="001B5F28">
        <w:rPr>
          <w:rFonts w:eastAsia="Times New Roman" w:cstheme="minorHAnsi"/>
          <w:spacing w:val="-3"/>
          <w:szCs w:val="19"/>
        </w:rPr>
        <w:t xml:space="preserve"> </w:t>
      </w:r>
      <w:r w:rsidR="0089664B">
        <w:rPr>
          <w:rFonts w:eastAsia="Times New Roman" w:cstheme="minorHAnsi"/>
          <w:spacing w:val="-3"/>
          <w:szCs w:val="19"/>
        </w:rPr>
        <w:t>(</w:t>
      </w:r>
      <w:r w:rsidR="001B5F28">
        <w:rPr>
          <w:rFonts w:eastAsia="Times New Roman" w:cstheme="minorHAnsi"/>
          <w:spacing w:val="-3"/>
          <w:szCs w:val="19"/>
        </w:rPr>
        <w:t>w tym cieląt</w:t>
      </w:r>
      <w:r w:rsidR="001B5F28" w:rsidRPr="001B5F28">
        <w:rPr>
          <w:rFonts w:eastAsia="Times New Roman" w:cs="Arial"/>
          <w:color w:val="000000"/>
          <w:szCs w:val="19"/>
          <w:lang w:eastAsia="pl-PL"/>
        </w:rPr>
        <w:t xml:space="preserve"> </w:t>
      </w:r>
      <w:r w:rsidRPr="001B5F28">
        <w:rPr>
          <w:rFonts w:eastAsia="Times New Roman" w:cstheme="minorHAnsi"/>
          <w:spacing w:val="-3"/>
          <w:szCs w:val="19"/>
        </w:rPr>
        <w:t xml:space="preserve">o </w:t>
      </w:r>
      <w:r w:rsidR="000C5CEC">
        <w:rPr>
          <w:rFonts w:eastAsia="Times New Roman" w:cstheme="minorHAnsi"/>
          <w:spacing w:val="-3"/>
          <w:szCs w:val="19"/>
        </w:rPr>
        <w:t>11,4</w:t>
      </w:r>
      <w:r w:rsidRPr="001B5F28">
        <w:rPr>
          <w:rFonts w:eastAsia="Times New Roman" w:cstheme="minorHAnsi"/>
          <w:spacing w:val="-3"/>
          <w:szCs w:val="19"/>
        </w:rPr>
        <w:t>%) w stosunku do analogicznego okresu 201</w:t>
      </w:r>
      <w:r w:rsidR="001B5F28">
        <w:rPr>
          <w:rFonts w:eastAsia="Times New Roman" w:cstheme="minorHAnsi"/>
          <w:spacing w:val="-3"/>
          <w:szCs w:val="19"/>
        </w:rPr>
        <w:t>8</w:t>
      </w:r>
      <w:r w:rsidRPr="001B5F28">
        <w:rPr>
          <w:rFonts w:eastAsia="Times New Roman" w:cstheme="minorHAnsi"/>
          <w:spacing w:val="-3"/>
          <w:szCs w:val="19"/>
        </w:rPr>
        <w:t xml:space="preserve"> r. </w:t>
      </w:r>
      <w:r w:rsidR="003571D0">
        <w:rPr>
          <w:rFonts w:eastAsia="Times New Roman" w:cstheme="minorHAnsi"/>
          <w:spacing w:val="-3"/>
          <w:szCs w:val="19"/>
        </w:rPr>
        <w:t>W</w:t>
      </w:r>
      <w:r w:rsidRPr="001B5F28">
        <w:rPr>
          <w:rFonts w:eastAsia="Times New Roman" w:cstheme="minorHAnsi"/>
          <w:spacing w:val="-3"/>
          <w:szCs w:val="19"/>
        </w:rPr>
        <w:t>ielkość eksportu bydł</w:t>
      </w:r>
      <w:r w:rsidR="006F004D" w:rsidRPr="001B5F28">
        <w:rPr>
          <w:rFonts w:eastAsia="Times New Roman" w:cstheme="minorHAnsi"/>
          <w:spacing w:val="-3"/>
          <w:szCs w:val="19"/>
        </w:rPr>
        <w:t xml:space="preserve">a kształtowała się na poziomie </w:t>
      </w:r>
      <w:r w:rsidR="000C5CEC">
        <w:rPr>
          <w:rFonts w:eastAsia="Times New Roman" w:cstheme="minorHAnsi"/>
          <w:spacing w:val="-3"/>
          <w:szCs w:val="19"/>
        </w:rPr>
        <w:t>18,4</w:t>
      </w:r>
      <w:r w:rsidRPr="001B5F28">
        <w:rPr>
          <w:rFonts w:eastAsia="Times New Roman" w:cstheme="minorHAnsi"/>
          <w:spacing w:val="-3"/>
          <w:szCs w:val="19"/>
        </w:rPr>
        <w:t xml:space="preserve"> tys. sztuk i </w:t>
      </w:r>
      <w:r w:rsidR="00454179">
        <w:rPr>
          <w:rFonts w:eastAsia="Times New Roman" w:cstheme="minorHAnsi"/>
          <w:spacing w:val="-3"/>
          <w:szCs w:val="19"/>
        </w:rPr>
        <w:t>zmniejszył</w:t>
      </w:r>
      <w:r w:rsidR="006B5748">
        <w:rPr>
          <w:rFonts w:eastAsia="Times New Roman" w:cstheme="minorHAnsi"/>
          <w:spacing w:val="-3"/>
          <w:szCs w:val="19"/>
        </w:rPr>
        <w:t>a</w:t>
      </w:r>
      <w:r w:rsidR="00454179">
        <w:rPr>
          <w:rFonts w:eastAsia="Times New Roman" w:cstheme="minorHAnsi"/>
          <w:spacing w:val="-3"/>
          <w:szCs w:val="19"/>
        </w:rPr>
        <w:t xml:space="preserve"> się </w:t>
      </w:r>
      <w:r w:rsidRPr="001B5F28">
        <w:rPr>
          <w:rFonts w:eastAsia="Times New Roman" w:cstheme="minorHAnsi"/>
          <w:spacing w:val="-3"/>
          <w:szCs w:val="19"/>
        </w:rPr>
        <w:t xml:space="preserve">o </w:t>
      </w:r>
      <w:r w:rsidR="000C5CEC">
        <w:rPr>
          <w:rFonts w:eastAsia="Times New Roman" w:cstheme="minorHAnsi"/>
          <w:spacing w:val="-3"/>
          <w:szCs w:val="19"/>
        </w:rPr>
        <w:t>2</w:t>
      </w:r>
      <w:r w:rsidR="00192BCE">
        <w:rPr>
          <w:rFonts w:eastAsia="Times New Roman" w:cstheme="minorHAnsi"/>
          <w:spacing w:val="-3"/>
          <w:szCs w:val="19"/>
        </w:rPr>
        <w:t>8</w:t>
      </w:r>
      <w:r w:rsidR="000C5CEC">
        <w:rPr>
          <w:rFonts w:eastAsia="Times New Roman" w:cstheme="minorHAnsi"/>
          <w:spacing w:val="-3"/>
          <w:szCs w:val="19"/>
        </w:rPr>
        <w:t>,</w:t>
      </w:r>
      <w:r w:rsidR="00192BCE">
        <w:rPr>
          <w:rFonts w:eastAsia="Times New Roman" w:cstheme="minorHAnsi"/>
          <w:spacing w:val="-3"/>
          <w:szCs w:val="19"/>
        </w:rPr>
        <w:t>1</w:t>
      </w:r>
      <w:r w:rsidRPr="001B5F28">
        <w:rPr>
          <w:rFonts w:eastAsia="Times New Roman" w:cstheme="minorHAnsi"/>
          <w:spacing w:val="-3"/>
          <w:szCs w:val="19"/>
        </w:rPr>
        <w:t>% w stosunku do poprzedniego roku (</w:t>
      </w:r>
      <w:r w:rsidRPr="0061374D">
        <w:rPr>
          <w:rFonts w:eastAsia="Times New Roman" w:cstheme="minorHAnsi"/>
          <w:spacing w:val="-3"/>
          <w:szCs w:val="19"/>
        </w:rPr>
        <w:t xml:space="preserve"> w tym cieląt o </w:t>
      </w:r>
      <w:r w:rsidR="000C5CEC">
        <w:rPr>
          <w:rFonts w:eastAsia="Times New Roman" w:cstheme="minorHAnsi"/>
          <w:spacing w:val="-3"/>
          <w:szCs w:val="19"/>
        </w:rPr>
        <w:t>42,8</w:t>
      </w:r>
      <w:r w:rsidRPr="0061374D">
        <w:rPr>
          <w:rFonts w:eastAsia="Times New Roman" w:cstheme="minorHAnsi"/>
          <w:spacing w:val="-3"/>
          <w:szCs w:val="19"/>
        </w:rPr>
        <w:t>%).</w:t>
      </w:r>
      <w:r w:rsidR="0028560F">
        <w:rPr>
          <w:rFonts w:eastAsia="Times New Roman" w:cstheme="minorHAnsi"/>
          <w:spacing w:val="-3"/>
          <w:szCs w:val="19"/>
        </w:rPr>
        <w:t xml:space="preserve"> W ww. okresie</w:t>
      </w:r>
      <w:r w:rsidR="00454179">
        <w:rPr>
          <w:rFonts w:eastAsia="Times New Roman" w:cstheme="minorHAnsi"/>
          <w:spacing w:val="-3"/>
          <w:szCs w:val="19"/>
        </w:rPr>
        <w:t xml:space="preserve"> odnotowano spadek </w:t>
      </w:r>
      <w:r w:rsidR="0028560F">
        <w:rPr>
          <w:rFonts w:eastAsia="Times New Roman" w:cstheme="minorHAnsi"/>
          <w:spacing w:val="-3"/>
          <w:szCs w:val="19"/>
        </w:rPr>
        <w:t>ub</w:t>
      </w:r>
      <w:r w:rsidR="00454179">
        <w:rPr>
          <w:rFonts w:eastAsia="Times New Roman" w:cstheme="minorHAnsi"/>
          <w:spacing w:val="-3"/>
          <w:szCs w:val="19"/>
        </w:rPr>
        <w:t>o</w:t>
      </w:r>
      <w:r w:rsidR="0028560F">
        <w:rPr>
          <w:rFonts w:eastAsia="Times New Roman" w:cstheme="minorHAnsi"/>
          <w:spacing w:val="-3"/>
          <w:szCs w:val="19"/>
        </w:rPr>
        <w:t>j</w:t>
      </w:r>
      <w:r w:rsidR="00454179">
        <w:rPr>
          <w:rFonts w:eastAsia="Times New Roman" w:cstheme="minorHAnsi"/>
          <w:spacing w:val="-3"/>
          <w:szCs w:val="19"/>
        </w:rPr>
        <w:t>u</w:t>
      </w:r>
      <w:r w:rsidR="0028560F">
        <w:rPr>
          <w:rFonts w:eastAsia="Times New Roman" w:cstheme="minorHAnsi"/>
          <w:spacing w:val="-3"/>
          <w:szCs w:val="19"/>
        </w:rPr>
        <w:t xml:space="preserve"> bydła o 7,6%</w:t>
      </w:r>
      <w:r w:rsidR="00100F44">
        <w:rPr>
          <w:rFonts w:eastAsia="Times New Roman" w:cstheme="minorHAnsi"/>
          <w:spacing w:val="-3"/>
          <w:szCs w:val="19"/>
        </w:rPr>
        <w:t xml:space="preserve">. </w:t>
      </w:r>
    </w:p>
    <w:p w:rsidR="0028560F" w:rsidRDefault="0028560F" w:rsidP="0028560F">
      <w:pPr>
        <w:spacing w:before="0" w:after="0" w:line="240" w:lineRule="auto"/>
        <w:rPr>
          <w:rFonts w:eastAsia="Times New Roman" w:cstheme="minorHAnsi"/>
          <w:spacing w:val="-3"/>
          <w:szCs w:val="19"/>
        </w:rPr>
      </w:pPr>
    </w:p>
    <w:p w:rsidR="00737329" w:rsidRPr="00BD606D" w:rsidRDefault="00737329" w:rsidP="00C97688">
      <w:pPr>
        <w:suppressAutoHyphens/>
        <w:rPr>
          <w:rFonts w:eastAsia="Times New Roman" w:cstheme="minorHAnsi"/>
          <w:spacing w:val="-3"/>
          <w:szCs w:val="19"/>
        </w:rPr>
      </w:pPr>
      <w:r w:rsidRPr="00BD606D">
        <w:rPr>
          <w:rFonts w:eastAsia="Times New Roman" w:cstheme="minorHAnsi"/>
          <w:spacing w:val="-3"/>
          <w:szCs w:val="19"/>
        </w:rPr>
        <w:t xml:space="preserve">Średnia cena skupu 1 kg żywca wołowego za </w:t>
      </w:r>
      <w:r w:rsidR="00F07E40" w:rsidRPr="00BD606D">
        <w:rPr>
          <w:rFonts w:eastAsia="Times New Roman" w:cstheme="minorHAnsi"/>
          <w:spacing w:val="-3"/>
          <w:szCs w:val="19"/>
        </w:rPr>
        <w:t>6</w:t>
      </w:r>
      <w:r w:rsidRPr="00BD606D">
        <w:rPr>
          <w:rFonts w:eastAsia="Times New Roman" w:cstheme="minorHAnsi"/>
          <w:spacing w:val="-3"/>
          <w:szCs w:val="19"/>
        </w:rPr>
        <w:t xml:space="preserve"> miesięcy </w:t>
      </w:r>
      <w:r w:rsidR="00664060" w:rsidRPr="00BD606D">
        <w:rPr>
          <w:rFonts w:eastAsia="Times New Roman" w:cstheme="minorHAnsi"/>
          <w:spacing w:val="-3"/>
          <w:szCs w:val="19"/>
        </w:rPr>
        <w:t>201</w:t>
      </w:r>
      <w:r w:rsidR="001B5F28" w:rsidRPr="00BD606D">
        <w:rPr>
          <w:rFonts w:eastAsia="Times New Roman" w:cstheme="minorHAnsi"/>
          <w:spacing w:val="-3"/>
          <w:szCs w:val="19"/>
        </w:rPr>
        <w:t>9</w:t>
      </w:r>
      <w:r w:rsidR="00F07E40" w:rsidRPr="00BD606D">
        <w:rPr>
          <w:rFonts w:eastAsia="Times New Roman" w:cstheme="minorHAnsi"/>
          <w:spacing w:val="-3"/>
          <w:szCs w:val="19"/>
        </w:rPr>
        <w:t xml:space="preserve"> r. </w:t>
      </w:r>
      <w:r w:rsidRPr="00BD606D">
        <w:rPr>
          <w:rFonts w:eastAsia="Times New Roman" w:cstheme="minorHAnsi"/>
          <w:spacing w:val="-3"/>
          <w:szCs w:val="19"/>
        </w:rPr>
        <w:t xml:space="preserve">wynosiła </w:t>
      </w:r>
      <w:r w:rsidR="00BD606D" w:rsidRPr="00BD606D">
        <w:rPr>
          <w:rFonts w:eastAsia="Times New Roman" w:cstheme="minorHAnsi"/>
          <w:spacing w:val="-3"/>
          <w:szCs w:val="19"/>
        </w:rPr>
        <w:t>6,43</w:t>
      </w:r>
      <w:r w:rsidRPr="00BD606D">
        <w:rPr>
          <w:rFonts w:eastAsia="Times New Roman" w:cstheme="minorHAnsi"/>
          <w:spacing w:val="-3"/>
          <w:szCs w:val="19"/>
        </w:rPr>
        <w:t xml:space="preserve"> zł/kg i była </w:t>
      </w:r>
      <w:r w:rsidR="00BD606D" w:rsidRPr="00BD606D">
        <w:rPr>
          <w:rFonts w:eastAsia="Times New Roman" w:cstheme="minorHAnsi"/>
          <w:spacing w:val="-3"/>
          <w:szCs w:val="19"/>
        </w:rPr>
        <w:t xml:space="preserve">niższa </w:t>
      </w:r>
      <w:r w:rsidRPr="00BD606D">
        <w:rPr>
          <w:rFonts w:eastAsia="Times New Roman" w:cstheme="minorHAnsi"/>
          <w:spacing w:val="-3"/>
          <w:szCs w:val="19"/>
        </w:rPr>
        <w:t>o </w:t>
      </w:r>
      <w:r w:rsidR="00BD606D" w:rsidRPr="00BD606D">
        <w:rPr>
          <w:rFonts w:eastAsia="Times New Roman" w:cstheme="minorHAnsi"/>
          <w:spacing w:val="-3"/>
          <w:szCs w:val="19"/>
        </w:rPr>
        <w:t>1,2</w:t>
      </w:r>
      <w:r w:rsidRPr="00BD606D">
        <w:rPr>
          <w:rFonts w:eastAsia="Times New Roman" w:cstheme="minorHAnsi"/>
          <w:spacing w:val="-3"/>
          <w:szCs w:val="19"/>
        </w:rPr>
        <w:t>% od notowanej w analogicznym okresie 201</w:t>
      </w:r>
      <w:r w:rsidR="001B5F28" w:rsidRPr="00BD606D">
        <w:rPr>
          <w:rFonts w:eastAsia="Times New Roman" w:cstheme="minorHAnsi"/>
          <w:spacing w:val="-3"/>
          <w:szCs w:val="19"/>
        </w:rPr>
        <w:t>8</w:t>
      </w:r>
      <w:r w:rsidRPr="00BD606D">
        <w:rPr>
          <w:rFonts w:eastAsia="Times New Roman" w:cstheme="minorHAnsi"/>
          <w:spacing w:val="-3"/>
          <w:szCs w:val="19"/>
        </w:rPr>
        <w:t xml:space="preserve"> r.</w:t>
      </w:r>
    </w:p>
    <w:p w:rsidR="00737329" w:rsidRPr="0061374D" w:rsidRDefault="00737329" w:rsidP="00C97688">
      <w:pPr>
        <w:suppressAutoHyphens/>
        <w:rPr>
          <w:rFonts w:eastAsia="Times New Roman" w:cstheme="minorHAnsi"/>
          <w:spacing w:val="-3"/>
          <w:szCs w:val="19"/>
        </w:rPr>
      </w:pPr>
      <w:r w:rsidRPr="00BD606D">
        <w:rPr>
          <w:rFonts w:eastAsia="Times New Roman" w:cstheme="minorHAnsi"/>
          <w:spacing w:val="-3"/>
          <w:szCs w:val="19"/>
        </w:rPr>
        <w:t xml:space="preserve">Przeciętna cena skupu mleka za </w:t>
      </w:r>
      <w:r w:rsidR="00F07E40" w:rsidRPr="00BD606D">
        <w:rPr>
          <w:rFonts w:eastAsia="Times New Roman" w:cstheme="minorHAnsi"/>
          <w:spacing w:val="-3"/>
          <w:szCs w:val="19"/>
        </w:rPr>
        <w:t>6</w:t>
      </w:r>
      <w:r w:rsidRPr="00BD606D">
        <w:rPr>
          <w:rFonts w:eastAsia="Times New Roman" w:cstheme="minorHAnsi"/>
          <w:spacing w:val="-3"/>
          <w:szCs w:val="19"/>
        </w:rPr>
        <w:t xml:space="preserve"> miesięcy 201</w:t>
      </w:r>
      <w:r w:rsidR="009A534F" w:rsidRPr="00BD606D">
        <w:rPr>
          <w:rFonts w:eastAsia="Times New Roman" w:cstheme="minorHAnsi"/>
          <w:spacing w:val="-3"/>
          <w:szCs w:val="19"/>
        </w:rPr>
        <w:t>9</w:t>
      </w:r>
      <w:r w:rsidRPr="00BD606D">
        <w:rPr>
          <w:rFonts w:eastAsia="Times New Roman" w:cstheme="minorHAnsi"/>
          <w:spacing w:val="-3"/>
          <w:szCs w:val="19"/>
        </w:rPr>
        <w:t xml:space="preserve"> r. (</w:t>
      </w:r>
      <w:r w:rsidR="00BD606D" w:rsidRPr="00BD606D">
        <w:rPr>
          <w:rFonts w:eastAsia="Times New Roman" w:cstheme="minorHAnsi"/>
          <w:spacing w:val="-3"/>
          <w:szCs w:val="19"/>
        </w:rPr>
        <w:t>136,50</w:t>
      </w:r>
      <w:r w:rsidRPr="00BD606D">
        <w:rPr>
          <w:rFonts w:eastAsia="Times New Roman" w:cstheme="minorHAnsi"/>
          <w:spacing w:val="-3"/>
          <w:szCs w:val="19"/>
        </w:rPr>
        <w:t xml:space="preserve"> zł za 100 l) była o </w:t>
      </w:r>
      <w:r w:rsidR="00BD606D" w:rsidRPr="00BD606D">
        <w:rPr>
          <w:rFonts w:eastAsia="Times New Roman" w:cstheme="minorHAnsi"/>
          <w:spacing w:val="-3"/>
          <w:szCs w:val="19"/>
        </w:rPr>
        <w:t>2,3</w:t>
      </w:r>
      <w:r w:rsidRPr="00BD606D">
        <w:rPr>
          <w:rFonts w:eastAsia="Times New Roman" w:cstheme="minorHAnsi"/>
          <w:spacing w:val="-3"/>
          <w:szCs w:val="19"/>
        </w:rPr>
        <w:t>% wyższa od rejestrowanej w analogicznym okresie 201</w:t>
      </w:r>
      <w:r w:rsidR="001B5F28" w:rsidRPr="00BD606D">
        <w:rPr>
          <w:rFonts w:eastAsia="Times New Roman" w:cstheme="minorHAnsi"/>
          <w:spacing w:val="-3"/>
          <w:szCs w:val="19"/>
        </w:rPr>
        <w:t>8</w:t>
      </w:r>
      <w:r w:rsidRPr="00BD606D">
        <w:rPr>
          <w:rFonts w:eastAsia="Times New Roman" w:cstheme="minorHAnsi"/>
          <w:spacing w:val="-3"/>
          <w:szCs w:val="19"/>
        </w:rPr>
        <w:t xml:space="preserve"> r.</w:t>
      </w:r>
    </w:p>
    <w:p w:rsidR="00737329" w:rsidRPr="002204EE" w:rsidRDefault="00737329" w:rsidP="00C97688">
      <w:pPr>
        <w:tabs>
          <w:tab w:val="center" w:pos="4536"/>
          <w:tab w:val="right" w:pos="9072"/>
        </w:tabs>
        <w:ind w:left="720"/>
        <w:rPr>
          <w:szCs w:val="19"/>
        </w:rPr>
      </w:pPr>
    </w:p>
    <w:p w:rsidR="00737329" w:rsidRPr="0061374D" w:rsidRDefault="00737329" w:rsidP="00C97688">
      <w:pPr>
        <w:suppressAutoHyphens/>
        <w:rPr>
          <w:rFonts w:eastAsia="Times New Roman" w:cstheme="minorHAnsi"/>
          <w:spacing w:val="-3"/>
          <w:szCs w:val="19"/>
        </w:rPr>
      </w:pPr>
      <w:r w:rsidRPr="0061374D">
        <w:rPr>
          <w:rFonts w:eastAsia="Times New Roman" w:cstheme="minorHAnsi"/>
          <w:spacing w:val="-3"/>
          <w:szCs w:val="19"/>
        </w:rPr>
        <w:t>Największy udział w krajowym pogłowiu bydła mi</w:t>
      </w:r>
      <w:r w:rsidR="006F004D">
        <w:rPr>
          <w:rFonts w:eastAsia="Times New Roman" w:cstheme="minorHAnsi"/>
          <w:spacing w:val="-3"/>
          <w:szCs w:val="19"/>
        </w:rPr>
        <w:t>ały województwa: mazowieckie (19</w:t>
      </w:r>
      <w:r w:rsidRPr="0061374D">
        <w:rPr>
          <w:rFonts w:eastAsia="Times New Roman" w:cstheme="minorHAnsi"/>
          <w:spacing w:val="-3"/>
          <w:szCs w:val="19"/>
        </w:rPr>
        <w:t>,</w:t>
      </w:r>
      <w:r w:rsidR="00B81FEE">
        <w:rPr>
          <w:rFonts w:eastAsia="Times New Roman" w:cstheme="minorHAnsi"/>
          <w:spacing w:val="-3"/>
          <w:szCs w:val="19"/>
        </w:rPr>
        <w:t>2</w:t>
      </w:r>
      <w:r w:rsidRPr="0061374D">
        <w:rPr>
          <w:rFonts w:eastAsia="Times New Roman" w:cstheme="minorHAnsi"/>
          <w:spacing w:val="-3"/>
          <w:szCs w:val="19"/>
        </w:rPr>
        <w:t>%), wielkopolskie</w:t>
      </w:r>
      <w:r w:rsidR="00AE0A28">
        <w:rPr>
          <w:rFonts w:eastAsia="Times New Roman" w:cstheme="minorHAnsi"/>
          <w:spacing w:val="-3"/>
          <w:szCs w:val="19"/>
        </w:rPr>
        <w:t xml:space="preserve"> </w:t>
      </w:r>
      <w:r w:rsidR="006F004D">
        <w:rPr>
          <w:rFonts w:eastAsia="Times New Roman" w:cstheme="minorHAnsi"/>
          <w:spacing w:val="-3"/>
          <w:szCs w:val="19"/>
        </w:rPr>
        <w:t>(1</w:t>
      </w:r>
      <w:r w:rsidR="00B81FEE">
        <w:rPr>
          <w:rFonts w:eastAsia="Times New Roman" w:cstheme="minorHAnsi"/>
          <w:spacing w:val="-3"/>
          <w:szCs w:val="19"/>
        </w:rPr>
        <w:t>6</w:t>
      </w:r>
      <w:r w:rsidRPr="0061374D">
        <w:rPr>
          <w:rFonts w:eastAsia="Times New Roman" w:cstheme="minorHAnsi"/>
          <w:spacing w:val="-3"/>
          <w:szCs w:val="19"/>
        </w:rPr>
        <w:t>,</w:t>
      </w:r>
      <w:r w:rsidR="00B81FEE">
        <w:rPr>
          <w:rFonts w:eastAsia="Times New Roman" w:cstheme="minorHAnsi"/>
          <w:spacing w:val="-3"/>
          <w:szCs w:val="19"/>
        </w:rPr>
        <w:t>4</w:t>
      </w:r>
      <w:r w:rsidRPr="0061374D">
        <w:rPr>
          <w:rFonts w:eastAsia="Times New Roman" w:cstheme="minorHAnsi"/>
          <w:spacing w:val="-3"/>
          <w:szCs w:val="19"/>
        </w:rPr>
        <w:t>%) i podlaskie (16,</w:t>
      </w:r>
      <w:r w:rsidR="00B81FEE">
        <w:rPr>
          <w:rFonts w:eastAsia="Times New Roman" w:cstheme="minorHAnsi"/>
          <w:spacing w:val="-3"/>
          <w:szCs w:val="19"/>
        </w:rPr>
        <w:t>2</w:t>
      </w:r>
      <w:r w:rsidRPr="0061374D">
        <w:rPr>
          <w:rFonts w:eastAsia="Times New Roman" w:cstheme="minorHAnsi"/>
          <w:spacing w:val="-3"/>
          <w:szCs w:val="19"/>
        </w:rPr>
        <w:t>%)</w:t>
      </w:r>
      <w:r w:rsidR="006F004D">
        <w:rPr>
          <w:rFonts w:eastAsia="Times New Roman" w:cstheme="minorHAnsi"/>
          <w:spacing w:val="-3"/>
          <w:szCs w:val="19"/>
        </w:rPr>
        <w:t>. W województwach:</w:t>
      </w:r>
      <w:r w:rsidRPr="0061374D">
        <w:rPr>
          <w:rFonts w:eastAsia="Times New Roman" w:cstheme="minorHAnsi"/>
          <w:spacing w:val="-3"/>
          <w:szCs w:val="19"/>
        </w:rPr>
        <w:t xml:space="preserve"> </w:t>
      </w:r>
      <w:r w:rsidR="006F004D">
        <w:rPr>
          <w:rFonts w:eastAsia="Times New Roman" w:cstheme="minorHAnsi"/>
          <w:spacing w:val="-3"/>
          <w:szCs w:val="19"/>
        </w:rPr>
        <w:t xml:space="preserve">dolnośląskim, </w:t>
      </w:r>
      <w:r w:rsidR="00100F44">
        <w:rPr>
          <w:rFonts w:eastAsia="Times New Roman" w:cstheme="minorHAnsi"/>
          <w:spacing w:val="-3"/>
          <w:szCs w:val="19"/>
        </w:rPr>
        <w:t xml:space="preserve">lubuskim, opolskim, </w:t>
      </w:r>
      <w:r w:rsidR="006F004D">
        <w:rPr>
          <w:rFonts w:eastAsia="Times New Roman" w:cstheme="minorHAnsi"/>
          <w:spacing w:val="-3"/>
          <w:szCs w:val="19"/>
        </w:rPr>
        <w:t>podkarpackim</w:t>
      </w:r>
      <w:r w:rsidR="00100F44">
        <w:rPr>
          <w:rFonts w:eastAsia="Times New Roman" w:cstheme="minorHAnsi"/>
          <w:spacing w:val="-3"/>
          <w:szCs w:val="19"/>
        </w:rPr>
        <w:t>, śląskim</w:t>
      </w:r>
      <w:r w:rsidR="006F004D">
        <w:rPr>
          <w:rFonts w:eastAsia="Times New Roman" w:cstheme="minorHAnsi"/>
          <w:spacing w:val="-3"/>
          <w:szCs w:val="19"/>
        </w:rPr>
        <w:t xml:space="preserve"> i </w:t>
      </w:r>
      <w:r w:rsidRPr="0061374D">
        <w:rPr>
          <w:rFonts w:eastAsia="Times New Roman" w:cstheme="minorHAnsi"/>
          <w:spacing w:val="-3"/>
          <w:szCs w:val="19"/>
        </w:rPr>
        <w:t>zachodniopomorski</w:t>
      </w:r>
      <w:r w:rsidR="00854505">
        <w:rPr>
          <w:rFonts w:eastAsia="Times New Roman" w:cstheme="minorHAnsi"/>
          <w:spacing w:val="-3"/>
          <w:szCs w:val="19"/>
        </w:rPr>
        <w:t>m</w:t>
      </w:r>
      <w:r w:rsidR="006F004D">
        <w:rPr>
          <w:rFonts w:eastAsia="Times New Roman" w:cstheme="minorHAnsi"/>
          <w:spacing w:val="-3"/>
          <w:szCs w:val="19"/>
        </w:rPr>
        <w:t xml:space="preserve"> udział </w:t>
      </w:r>
      <w:r w:rsidR="00854505">
        <w:rPr>
          <w:rFonts w:eastAsia="Times New Roman" w:cstheme="minorHAnsi"/>
          <w:spacing w:val="-3"/>
          <w:szCs w:val="19"/>
        </w:rPr>
        <w:t xml:space="preserve">w krajowym </w:t>
      </w:r>
      <w:r w:rsidR="006F004D">
        <w:rPr>
          <w:rFonts w:eastAsia="Times New Roman" w:cstheme="minorHAnsi"/>
          <w:spacing w:val="-3"/>
          <w:szCs w:val="19"/>
        </w:rPr>
        <w:t>pogłowi</w:t>
      </w:r>
      <w:r w:rsidR="00854505">
        <w:rPr>
          <w:rFonts w:eastAsia="Times New Roman" w:cstheme="minorHAnsi"/>
          <w:spacing w:val="-3"/>
          <w:szCs w:val="19"/>
        </w:rPr>
        <w:t>u</w:t>
      </w:r>
      <w:r w:rsidR="006F004D">
        <w:rPr>
          <w:rFonts w:eastAsia="Times New Roman" w:cstheme="minorHAnsi"/>
          <w:spacing w:val="-3"/>
          <w:szCs w:val="19"/>
        </w:rPr>
        <w:t xml:space="preserve"> bydła nie przekr</w:t>
      </w:r>
      <w:r w:rsidR="00854505">
        <w:rPr>
          <w:rFonts w:eastAsia="Times New Roman" w:cstheme="minorHAnsi"/>
          <w:spacing w:val="-3"/>
          <w:szCs w:val="19"/>
        </w:rPr>
        <w:t>o</w:t>
      </w:r>
      <w:r w:rsidR="006F004D">
        <w:rPr>
          <w:rFonts w:eastAsia="Times New Roman" w:cstheme="minorHAnsi"/>
          <w:spacing w:val="-3"/>
          <w:szCs w:val="19"/>
        </w:rPr>
        <w:t>czy</w:t>
      </w:r>
      <w:r w:rsidR="00854505">
        <w:rPr>
          <w:rFonts w:eastAsia="Times New Roman" w:cstheme="minorHAnsi"/>
          <w:spacing w:val="-3"/>
          <w:szCs w:val="19"/>
        </w:rPr>
        <w:t xml:space="preserve">ł 2%, zaś w </w:t>
      </w:r>
      <w:r w:rsidRPr="0061374D">
        <w:rPr>
          <w:rFonts w:eastAsia="Times New Roman" w:cstheme="minorHAnsi"/>
          <w:spacing w:val="-3"/>
          <w:szCs w:val="19"/>
        </w:rPr>
        <w:t>pozostałych województwach udział</w:t>
      </w:r>
      <w:r w:rsidR="00854505">
        <w:rPr>
          <w:rFonts w:eastAsia="Times New Roman" w:cstheme="minorHAnsi"/>
          <w:spacing w:val="-3"/>
          <w:szCs w:val="19"/>
        </w:rPr>
        <w:t xml:space="preserve"> ww. pogłowia </w:t>
      </w:r>
      <w:r w:rsidRPr="0061374D">
        <w:rPr>
          <w:rFonts w:eastAsia="Times New Roman" w:cstheme="minorHAnsi"/>
          <w:spacing w:val="-3"/>
          <w:szCs w:val="19"/>
        </w:rPr>
        <w:t>nie przekroczył 10%.</w:t>
      </w:r>
    </w:p>
    <w:p w:rsidR="00694AF0" w:rsidRPr="00737329" w:rsidRDefault="00694AF0" w:rsidP="00C97688">
      <w:pPr>
        <w:sectPr w:rsidR="00694AF0" w:rsidRPr="00737329" w:rsidSect="0073732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75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65"/>
        <w:gridCol w:w="3802"/>
      </w:tblGrid>
      <w:tr w:rsidR="000470AA" w:rsidRPr="002204EE" w:rsidTr="00C77B0F">
        <w:trPr>
          <w:trHeight w:val="1912"/>
        </w:trPr>
        <w:tc>
          <w:tcPr>
            <w:tcW w:w="4265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0470AA" w:rsidRPr="005653ED" w:rsidRDefault="000470AA" w:rsidP="00C77B0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653E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Departament </w:t>
            </w:r>
            <w:r w:rsidR="00BD1C30" w:rsidRPr="005653ED">
              <w:rPr>
                <w:rFonts w:cs="Arial"/>
                <w:b/>
                <w:color w:val="000000" w:themeColor="text1"/>
                <w:sz w:val="20"/>
                <w:szCs w:val="20"/>
              </w:rPr>
              <w:t>Rolnictwa</w:t>
            </w:r>
          </w:p>
          <w:p w:rsidR="00C77B0F" w:rsidRDefault="006D689D" w:rsidP="00C77B0F">
            <w:pPr>
              <w:spacing w:before="0" w:after="0" w:line="240" w:lineRule="auto"/>
              <w:rPr>
                <w:b/>
              </w:rPr>
            </w:pPr>
            <w:r w:rsidRPr="005653ED">
              <w:rPr>
                <w:b/>
                <w:sz w:val="20"/>
                <w:szCs w:val="20"/>
              </w:rPr>
              <w:t>Jolanta Przypaśniak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D7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D7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33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D7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57</w:t>
            </w:r>
          </w:p>
          <w:p w:rsidR="003C638F" w:rsidRDefault="000470AA" w:rsidP="008803B2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3B357D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="006D689D" w:rsidRPr="003B357D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j.przypasniak@stat.gov.pl</w:t>
              </w:r>
            </w:hyperlink>
          </w:p>
          <w:p w:rsidR="006D689D" w:rsidRPr="006D689D" w:rsidRDefault="006D689D" w:rsidP="006D689D">
            <w:pPr>
              <w:rPr>
                <w:lang w:val="en-US"/>
              </w:rPr>
            </w:pPr>
          </w:p>
        </w:tc>
        <w:tc>
          <w:tcPr>
            <w:tcW w:w="380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6D689D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 w:rsidR="002204E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 w:rsidR="002204E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9265BD" w:rsidRDefault="000470AA" w:rsidP="000470AA">
      <w:pPr>
        <w:rPr>
          <w:sz w:val="20"/>
          <w:lang w:val="en-US"/>
        </w:rPr>
      </w:pPr>
    </w:p>
    <w:p w:rsidR="000470AA" w:rsidRPr="009265BD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2204EE" w:rsidRDefault="002204EE" w:rsidP="000470AA">
            <w:pPr>
              <w:rPr>
                <w:sz w:val="20"/>
              </w:rPr>
            </w:pPr>
            <w:r w:rsidRPr="002204EE">
              <w:rPr>
                <w:sz w:val="20"/>
              </w:rPr>
              <w:t>Tel:</w:t>
            </w:r>
            <w:r w:rsidR="000470AA" w:rsidRPr="00C91687">
              <w:rPr>
                <w:b/>
                <w:sz w:val="20"/>
              </w:rPr>
              <w:t xml:space="preserve"> </w:t>
            </w:r>
            <w:r w:rsidR="00B77D39">
              <w:rPr>
                <w:sz w:val="20"/>
              </w:rPr>
              <w:t>22</w:t>
            </w:r>
            <w:r w:rsidR="000470AA" w:rsidRPr="00C91687">
              <w:rPr>
                <w:sz w:val="20"/>
              </w:rPr>
              <w:t xml:space="preserve"> 608 34 91, </w:t>
            </w:r>
            <w:r w:rsidR="00B77D39">
              <w:rPr>
                <w:sz w:val="20"/>
              </w:rPr>
              <w:t>22</w:t>
            </w:r>
            <w:r w:rsidR="000470AA" w:rsidRPr="00C91687">
              <w:rPr>
                <w:sz w:val="20"/>
              </w:rPr>
              <w:t xml:space="preserve"> 608 38 04 </w:t>
            </w:r>
            <w:r w:rsidR="000470AA" w:rsidRPr="009265BD">
              <w:rPr>
                <w:sz w:val="20"/>
                <w:lang w:val="en-US"/>
              </w:rPr>
              <w:t xml:space="preserve"> </w:t>
            </w:r>
          </w:p>
          <w:p w:rsidR="000470AA" w:rsidRPr="009265BD" w:rsidRDefault="000470AA" w:rsidP="000470AA">
            <w:pPr>
              <w:rPr>
                <w:sz w:val="18"/>
                <w:lang w:val="en-US"/>
              </w:rPr>
            </w:pPr>
            <w:r w:rsidRPr="009265BD">
              <w:rPr>
                <w:b/>
                <w:sz w:val="20"/>
                <w:lang w:val="en-US"/>
              </w:rPr>
              <w:t>e-mail:</w:t>
            </w:r>
            <w:r w:rsidRPr="009265BD">
              <w:rPr>
                <w:sz w:val="20"/>
                <w:lang w:val="en-US"/>
              </w:rPr>
              <w:t xml:space="preserve"> </w:t>
            </w:r>
            <w:hyperlink r:id="rId20" w:history="1">
              <w:r w:rsidRPr="003B357D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265BD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D029CD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565785</wp:posOffset>
                </wp:positionV>
                <wp:extent cx="6559550" cy="4226560"/>
                <wp:effectExtent l="0" t="0" r="12700" b="2159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226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29" w:rsidRDefault="00737329" w:rsidP="00737329">
                            <w:pPr>
                              <w:rPr>
                                <w:b/>
                              </w:rPr>
                            </w:pPr>
                          </w:p>
                          <w:p w:rsidR="00737329" w:rsidRDefault="00737329" w:rsidP="00737329">
                            <w:pPr>
                              <w:rPr>
                                <w:b/>
                              </w:rPr>
                            </w:pPr>
                            <w:r w:rsidRPr="0061374D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6D689D" w:rsidRPr="005653ED" w:rsidRDefault="009F0924" w:rsidP="005653ED">
                            <w:pPr>
                              <w:spacing w:after="240"/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24" w:history="1">
                              <w:r w:rsidR="006D689D" w:rsidRPr="005653E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Informacje o sytuacji społeczno-gospodarczej kraju w 2018 r.</w:t>
                              </w:r>
                            </w:hyperlink>
                          </w:p>
                          <w:p w:rsidR="006D689D" w:rsidRPr="005653ED" w:rsidRDefault="009F0924" w:rsidP="005653ED">
                            <w:pPr>
                              <w:spacing w:after="240"/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25" w:history="1">
                              <w:r w:rsidR="006D689D" w:rsidRPr="005653E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Zwierzęta gospodarskie w 2018 r.</w:t>
                              </w:r>
                            </w:hyperlink>
                          </w:p>
                          <w:p w:rsidR="009019E1" w:rsidRPr="0061374D" w:rsidRDefault="009019E1" w:rsidP="00737329"/>
                          <w:p w:rsidR="00737329" w:rsidRPr="0061374D" w:rsidRDefault="00737329" w:rsidP="0073732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1374D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3B357D" w:rsidRPr="005653ED" w:rsidRDefault="009F0924" w:rsidP="00323FC0">
                            <w:pPr>
                              <w:spacing w:after="240"/>
                              <w:rPr>
                                <w:rFonts w:ascii="Calibri" w:hAnsi="Calibri"/>
                                <w:color w:val="001D77"/>
                                <w:sz w:val="18"/>
                              </w:rPr>
                            </w:pPr>
                            <w:hyperlink r:id="rId26" w:history="1">
                              <w:r w:rsidR="003B357D" w:rsidRPr="005653ED">
                                <w:rPr>
                                  <w:rStyle w:val="Hipercze"/>
                                  <w:rFonts w:ascii="Calibri" w:hAnsi="Calibri" w:cstheme="minorBidi"/>
                                  <w:color w:val="001D77"/>
                                  <w:sz w:val="18"/>
                                </w:rPr>
                                <w:t>BDL: Pogłowie bydła (dane półrocze)</w:t>
                              </w:r>
                            </w:hyperlink>
                          </w:p>
                          <w:p w:rsidR="00323FC0" w:rsidRDefault="00323FC0" w:rsidP="0073732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37329" w:rsidRPr="0061374D" w:rsidRDefault="00737329" w:rsidP="0073732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1374D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737329" w:rsidRPr="005653ED" w:rsidRDefault="009F0924" w:rsidP="005653ED">
                            <w:pPr>
                              <w:spacing w:after="240"/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27" w:history="1">
                              <w:r w:rsidR="00737329" w:rsidRPr="005653ED">
                                <w:rPr>
                                  <w:color w:val="001D77"/>
                                  <w:sz w:val="18"/>
                                  <w:szCs w:val="24"/>
                                  <w:u w:val="single"/>
                                </w:rPr>
                                <w:t>Bydło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.25pt;margin-top:44.55pt;width:516.5pt;height:332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" fillcolor="#f2f2f2" strokecolor="window">
                <v:textbox>
                  <w:txbxContent>
                    <w:p w:rsidR="00737329" w:rsidRDefault="00737329" w:rsidP="00737329">
                      <w:pPr>
                        <w:rPr>
                          <w:b/>
                        </w:rPr>
                      </w:pPr>
                    </w:p>
                    <w:p w:rsidR="00737329" w:rsidRDefault="00737329" w:rsidP="00737329">
                      <w:pPr>
                        <w:rPr>
                          <w:b/>
                        </w:rPr>
                      </w:pPr>
                      <w:r w:rsidRPr="0061374D">
                        <w:rPr>
                          <w:b/>
                        </w:rPr>
                        <w:t>Powiązane opracowania</w:t>
                      </w:r>
                    </w:p>
                    <w:p w:rsidR="006D689D" w:rsidRPr="005653ED" w:rsidRDefault="009F0924" w:rsidP="005653ED">
                      <w:pPr>
                        <w:spacing w:after="240"/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28" w:history="1">
                        <w:r w:rsidR="006D689D" w:rsidRPr="005653E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Informacje o sytuacji społeczno-gospodarczej kraju w 2018 r.</w:t>
                        </w:r>
                      </w:hyperlink>
                    </w:p>
                    <w:p w:rsidR="006D689D" w:rsidRPr="005653ED" w:rsidRDefault="009F0924" w:rsidP="005653ED">
                      <w:pPr>
                        <w:spacing w:after="240"/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29" w:history="1">
                        <w:r w:rsidR="006D689D" w:rsidRPr="005653E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Zwierzęta gospodarskie w 2018 r.</w:t>
                        </w:r>
                      </w:hyperlink>
                    </w:p>
                    <w:p w:rsidR="009019E1" w:rsidRPr="0061374D" w:rsidRDefault="009019E1" w:rsidP="00737329"/>
                    <w:p w:rsidR="00737329" w:rsidRPr="0061374D" w:rsidRDefault="00737329" w:rsidP="00737329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61374D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3B357D" w:rsidRPr="005653ED" w:rsidRDefault="009F0924" w:rsidP="00323FC0">
                      <w:pPr>
                        <w:spacing w:after="240"/>
                        <w:rPr>
                          <w:rFonts w:ascii="Calibri" w:hAnsi="Calibri"/>
                          <w:color w:val="001D77"/>
                          <w:sz w:val="18"/>
                        </w:rPr>
                      </w:pPr>
                      <w:hyperlink r:id="rId30" w:history="1">
                        <w:r w:rsidR="003B357D" w:rsidRPr="005653ED">
                          <w:rPr>
                            <w:rStyle w:val="Hipercze"/>
                            <w:rFonts w:ascii="Calibri" w:hAnsi="Calibri" w:cstheme="minorBidi"/>
                            <w:color w:val="001D77"/>
                            <w:sz w:val="18"/>
                          </w:rPr>
                          <w:t>BDL: Pogłowie bydła (dane półrocze)</w:t>
                        </w:r>
                      </w:hyperlink>
                    </w:p>
                    <w:p w:rsidR="00323FC0" w:rsidRDefault="00323FC0" w:rsidP="00737329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737329" w:rsidRPr="0061374D" w:rsidRDefault="00737329" w:rsidP="00737329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61374D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737329" w:rsidRPr="005653ED" w:rsidRDefault="009F0924" w:rsidP="005653ED">
                      <w:pPr>
                        <w:spacing w:after="240"/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31" w:history="1">
                        <w:r w:rsidR="00737329" w:rsidRPr="005653ED">
                          <w:rPr>
                            <w:color w:val="001D77"/>
                            <w:sz w:val="18"/>
                            <w:szCs w:val="24"/>
                            <w:u w:val="single"/>
                          </w:rPr>
                          <w:t>Bydło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2"/>
      <w:footerReference w:type="default" r:id="rId33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24" w:rsidRDefault="009F0924" w:rsidP="000662E2">
      <w:pPr>
        <w:spacing w:after="0" w:line="240" w:lineRule="auto"/>
      </w:pPr>
      <w:r>
        <w:separator/>
      </w:r>
    </w:p>
  </w:endnote>
  <w:endnote w:type="continuationSeparator" w:id="0">
    <w:p w:rsidR="009F0924" w:rsidRDefault="009F092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022641"/>
      <w:docPartObj>
        <w:docPartGallery w:val="Page Numbers (Bottom of Page)"/>
        <w:docPartUnique/>
      </w:docPartObj>
    </w:sdtPr>
    <w:sdtEndPr/>
    <w:sdtContent>
      <w:p w:rsidR="00EB556D" w:rsidRDefault="009463EE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2204E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725371051"/>
      <w:docPartObj>
        <w:docPartGallery w:val="Page Numbers (Bottom of Page)"/>
        <w:docPartUnique/>
      </w:docPartObj>
    </w:sdtPr>
    <w:sdtEndPr>
      <w:rPr>
        <w:sz w:val="19"/>
      </w:rPr>
    </w:sdtEndPr>
    <w:sdtContent>
      <w:p w:rsidR="00737329" w:rsidRPr="001B6D06" w:rsidRDefault="00D27D81" w:rsidP="002204EE">
        <w:pPr>
          <w:spacing w:after="0" w:line="240" w:lineRule="auto"/>
          <w:rPr>
            <w:sz w:val="16"/>
            <w:szCs w:val="19"/>
          </w:rPr>
        </w:pPr>
        <w:r w:rsidRPr="001B6D06">
          <w:rPr>
            <w:sz w:val="16"/>
            <w:szCs w:val="19"/>
          </w:rPr>
          <w:t>*Wstępne</w:t>
        </w:r>
        <w:r w:rsidR="000428C7" w:rsidRPr="001B6D06">
          <w:rPr>
            <w:sz w:val="16"/>
            <w:szCs w:val="19"/>
          </w:rPr>
          <w:t xml:space="preserve"> uogólnione wyniki </w:t>
        </w:r>
        <w:r w:rsidR="00737329" w:rsidRPr="001B6D06">
          <w:rPr>
            <w:sz w:val="16"/>
            <w:szCs w:val="19"/>
          </w:rPr>
          <w:t>reprezentacyjnego badania pogłowia bydła</w:t>
        </w:r>
        <w:r w:rsidR="000841A2" w:rsidRPr="001B6D06">
          <w:rPr>
            <w:sz w:val="16"/>
            <w:szCs w:val="19"/>
          </w:rPr>
          <w:t>,</w:t>
        </w:r>
        <w:r w:rsidR="00737329" w:rsidRPr="001B6D06">
          <w:rPr>
            <w:sz w:val="16"/>
            <w:szCs w:val="19"/>
          </w:rPr>
          <w:t xml:space="preserve"> owiec</w:t>
        </w:r>
        <w:r w:rsidR="000841A2" w:rsidRPr="001B6D06">
          <w:rPr>
            <w:sz w:val="16"/>
            <w:szCs w:val="19"/>
          </w:rPr>
          <w:t xml:space="preserve"> i drobiu oraz produkcji zwierzęcej</w:t>
        </w:r>
        <w:r w:rsidR="00737329" w:rsidRPr="001B6D06">
          <w:rPr>
            <w:sz w:val="16"/>
            <w:szCs w:val="19"/>
          </w:rPr>
          <w:t xml:space="preserve"> obejmującego:</w:t>
        </w:r>
      </w:p>
      <w:p w:rsidR="00737329" w:rsidRPr="001B6D06" w:rsidRDefault="00737329" w:rsidP="002204EE">
        <w:pPr>
          <w:spacing w:after="0" w:line="240" w:lineRule="auto"/>
          <w:ind w:left="709" w:hanging="142"/>
          <w:rPr>
            <w:sz w:val="16"/>
            <w:szCs w:val="19"/>
          </w:rPr>
        </w:pPr>
        <w:r w:rsidRPr="001B6D06">
          <w:rPr>
            <w:sz w:val="16"/>
            <w:szCs w:val="19"/>
          </w:rPr>
          <w:t>- wszystkie gospodarstwa osób prawnych i jednostek nieposiadających osobowości prawnej,</w:t>
        </w:r>
      </w:p>
      <w:p w:rsidR="00737329" w:rsidRPr="001B6D06" w:rsidRDefault="00D27D81" w:rsidP="002204EE">
        <w:pPr>
          <w:pStyle w:val="Stopka"/>
          <w:ind w:left="709" w:hanging="142"/>
          <w:rPr>
            <w:i/>
            <w:sz w:val="16"/>
            <w:szCs w:val="19"/>
          </w:rPr>
        </w:pPr>
        <w:r w:rsidRPr="001B6D06">
          <w:rPr>
            <w:sz w:val="16"/>
            <w:szCs w:val="19"/>
          </w:rPr>
          <w:t>-</w:t>
        </w:r>
        <w:r w:rsidR="00737329" w:rsidRPr="001B6D06">
          <w:rPr>
            <w:sz w:val="16"/>
            <w:szCs w:val="19"/>
          </w:rPr>
          <w:t xml:space="preserve"> wylosowan</w:t>
        </w:r>
        <w:r w:rsidR="00933E9E" w:rsidRPr="001B6D06">
          <w:rPr>
            <w:sz w:val="16"/>
            <w:szCs w:val="19"/>
          </w:rPr>
          <w:t>e gospodarstwa indywidualne (3</w:t>
        </w:r>
        <w:r w:rsidR="00737329" w:rsidRPr="001B6D06">
          <w:rPr>
            <w:sz w:val="16"/>
            <w:szCs w:val="19"/>
          </w:rPr>
          <w:t>0 tys. gospodarstw - próba około 2%).</w:t>
        </w:r>
      </w:p>
      <w:p w:rsidR="00EB556D" w:rsidRDefault="009463EE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2204E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9463EE" w:rsidP="003B18B6">
        <w:pPr>
          <w:pStyle w:val="Stopka"/>
          <w:jc w:val="center"/>
        </w:pPr>
        <w:r>
          <w:fldChar w:fldCharType="begin"/>
        </w:r>
        <w:r w:rsidR="003B18B6">
          <w:instrText>PAGE   \* MERGEFORMAT</w:instrText>
        </w:r>
        <w:r>
          <w:fldChar w:fldCharType="separate"/>
        </w:r>
        <w:r w:rsidR="002204E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24" w:rsidRDefault="009F0924" w:rsidP="000662E2">
      <w:pPr>
        <w:spacing w:after="0" w:line="240" w:lineRule="auto"/>
      </w:pPr>
      <w:r>
        <w:separator/>
      </w:r>
    </w:p>
  </w:footnote>
  <w:footnote w:type="continuationSeparator" w:id="0">
    <w:p w:rsidR="009F0924" w:rsidRDefault="009F092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D029C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4244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20" w:rsidRDefault="00B95920" w:rsidP="002E26D1">
    <w:pPr>
      <w:pStyle w:val="Nagwek"/>
      <w:tabs>
        <w:tab w:val="clear" w:pos="4536"/>
        <w:tab w:val="clear" w:pos="9072"/>
        <w:tab w:val="center" w:pos="4019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5547503</wp:posOffset>
              </wp:positionH>
              <wp:positionV relativeFrom="paragraph">
                <wp:posOffset>190140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436.8pt;margin-top:14.9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h6mSq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40C5C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259943F" wp14:editId="6198FCAB">
          <wp:simplePos x="0" y="0"/>
          <wp:positionH relativeFrom="margin">
            <wp:align>left</wp:align>
          </wp:positionH>
          <wp:positionV relativeFrom="paragraph">
            <wp:posOffset>81535</wp:posOffset>
          </wp:positionV>
          <wp:extent cx="1179195" cy="719455"/>
          <wp:effectExtent l="0" t="0" r="0" b="0"/>
          <wp:wrapSquare wrapText="bothSides"/>
          <wp:docPr id="13" name="Obraz 13" descr="D:\POLITYKA PUBLIKACYJNA\wrory\Logo jubileuszowe wersja dla GUS odmiana podstawowa wariant kolorow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LITYKA PUBLIKACYJNA\wrory\Logo jubileuszowe wersja dla GUS odmiana podstawowa wariant kolorowy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3"/>
                  <a:stretch/>
                </pic:blipFill>
                <pic:spPr bwMode="auto">
                  <a:xfrm>
                    <a:off x="0" y="0"/>
                    <a:ext cx="11791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920" w:rsidRDefault="00B95920" w:rsidP="002E26D1">
    <w:pPr>
      <w:pStyle w:val="Nagwek"/>
      <w:tabs>
        <w:tab w:val="clear" w:pos="4536"/>
        <w:tab w:val="clear" w:pos="9072"/>
        <w:tab w:val="center" w:pos="4019"/>
      </w:tabs>
      <w:rPr>
        <w:noProof/>
        <w:lang w:eastAsia="pl-PL"/>
      </w:rPr>
    </w:pPr>
  </w:p>
  <w:p w:rsidR="00003437" w:rsidRDefault="002204EE" w:rsidP="002E26D1">
    <w:pPr>
      <w:pStyle w:val="Nagwek"/>
      <w:tabs>
        <w:tab w:val="clear" w:pos="4536"/>
        <w:tab w:val="clear" w:pos="9072"/>
        <w:tab w:val="center" w:pos="4019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5231755</wp:posOffset>
              </wp:positionH>
              <wp:positionV relativeFrom="paragraph">
                <wp:posOffset>98915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E6736" id="Prostokąt 10" o:spid="_x0000_s1026" style="position:absolute;margin-left:411.95pt;margin-top:7.8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wJVn+t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2E26D1">
      <w:rPr>
        <w:noProof/>
        <w:lang w:eastAsia="pl-PL"/>
      </w:rPr>
      <w:tab/>
    </w:r>
  </w:p>
  <w:p w:rsidR="00F32749" w:rsidRDefault="002204EE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5231130</wp:posOffset>
              </wp:positionH>
              <wp:positionV relativeFrom="paragraph">
                <wp:posOffset>189610</wp:posOffset>
              </wp:positionV>
              <wp:extent cx="1432560" cy="34607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4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B95920" w:rsidRDefault="002E26D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2060"/>
                            </w:rPr>
                          </w:pPr>
                          <w:r w:rsidRPr="00B95920">
                            <w:rPr>
                              <w:rFonts w:ascii="Fira Sans SemiBold" w:hAnsi="Fira Sans SemiBold"/>
                              <w:color w:val="002060"/>
                            </w:rPr>
                            <w:t>1</w:t>
                          </w:r>
                          <w:r w:rsidR="006E201D" w:rsidRPr="00B95920">
                            <w:rPr>
                              <w:rFonts w:ascii="Fira Sans SemiBold" w:hAnsi="Fira Sans SemiBold"/>
                              <w:color w:val="002060"/>
                            </w:rPr>
                            <w:t>3</w:t>
                          </w:r>
                          <w:r w:rsidR="00A810F9" w:rsidRPr="00B95920">
                            <w:rPr>
                              <w:rFonts w:ascii="Fira Sans SemiBold" w:hAnsi="Fira Sans SemiBold"/>
                              <w:color w:val="002060"/>
                            </w:rPr>
                            <w:t>.</w:t>
                          </w:r>
                          <w:r w:rsidRPr="00B95920">
                            <w:rPr>
                              <w:rFonts w:ascii="Fira Sans SemiBold" w:hAnsi="Fira Sans SemiBold"/>
                              <w:color w:val="002060"/>
                            </w:rPr>
                            <w:t>0</w:t>
                          </w:r>
                          <w:r w:rsidR="00F272E3" w:rsidRPr="00B95920">
                            <w:rPr>
                              <w:rFonts w:ascii="Fira Sans SemiBold" w:hAnsi="Fira Sans SemiBold"/>
                              <w:color w:val="002060"/>
                            </w:rPr>
                            <w:t>9</w:t>
                          </w:r>
                          <w:r w:rsidR="00A810F9" w:rsidRPr="00B95920">
                            <w:rPr>
                              <w:rFonts w:ascii="Fira Sans SemiBold" w:hAnsi="Fira Sans SemiBold"/>
                              <w:color w:val="002060"/>
                            </w:rPr>
                            <w:t>.</w:t>
                          </w:r>
                          <w:r w:rsidRPr="00B95920">
                            <w:rPr>
                              <w:rFonts w:ascii="Fira Sans SemiBold" w:hAnsi="Fira Sans SemiBold"/>
                              <w:color w:val="002060"/>
                            </w:rPr>
                            <w:t>201</w:t>
                          </w:r>
                          <w:r w:rsidR="006E201D" w:rsidRPr="00B95920">
                            <w:rPr>
                              <w:rFonts w:ascii="Fira Sans SemiBold" w:hAnsi="Fira Sans SemiBold"/>
                              <w:color w:val="002060"/>
                            </w:rPr>
                            <w:t>9</w:t>
                          </w:r>
                          <w:r w:rsidR="00F37172" w:rsidRPr="00B95920">
                            <w:rPr>
                              <w:rFonts w:ascii="Fira Sans SemiBold" w:hAnsi="Fira Sans SemiBold"/>
                              <w:color w:val="00206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.9pt;margin-top:14.95pt;width:112.8pt;height:2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" filled="f" stroked="f">
              <v:textbox>
                <w:txbxContent>
                  <w:p w:rsidR="00F37172" w:rsidRPr="00B95920" w:rsidRDefault="002E26D1" w:rsidP="00F37172">
                    <w:pPr>
                      <w:jc w:val="both"/>
                      <w:rPr>
                        <w:rFonts w:ascii="Fira Sans SemiBold" w:hAnsi="Fira Sans SemiBold"/>
                        <w:color w:val="002060"/>
                      </w:rPr>
                    </w:pPr>
                    <w:r w:rsidRPr="00B95920">
                      <w:rPr>
                        <w:rFonts w:ascii="Fira Sans SemiBold" w:hAnsi="Fira Sans SemiBold"/>
                        <w:color w:val="002060"/>
                      </w:rPr>
                      <w:t>1</w:t>
                    </w:r>
                    <w:r w:rsidR="006E201D" w:rsidRPr="00B95920">
                      <w:rPr>
                        <w:rFonts w:ascii="Fira Sans SemiBold" w:hAnsi="Fira Sans SemiBold"/>
                        <w:color w:val="002060"/>
                      </w:rPr>
                      <w:t>3</w:t>
                    </w:r>
                    <w:r w:rsidR="00A810F9" w:rsidRPr="00B95920">
                      <w:rPr>
                        <w:rFonts w:ascii="Fira Sans SemiBold" w:hAnsi="Fira Sans SemiBold"/>
                        <w:color w:val="002060"/>
                      </w:rPr>
                      <w:t>.</w:t>
                    </w:r>
                    <w:r w:rsidRPr="00B95920">
                      <w:rPr>
                        <w:rFonts w:ascii="Fira Sans SemiBold" w:hAnsi="Fira Sans SemiBold"/>
                        <w:color w:val="002060"/>
                      </w:rPr>
                      <w:t>0</w:t>
                    </w:r>
                    <w:r w:rsidR="00F272E3" w:rsidRPr="00B95920">
                      <w:rPr>
                        <w:rFonts w:ascii="Fira Sans SemiBold" w:hAnsi="Fira Sans SemiBold"/>
                        <w:color w:val="002060"/>
                      </w:rPr>
                      <w:t>9</w:t>
                    </w:r>
                    <w:r w:rsidR="00A810F9" w:rsidRPr="00B95920">
                      <w:rPr>
                        <w:rFonts w:ascii="Fira Sans SemiBold" w:hAnsi="Fira Sans SemiBold"/>
                        <w:color w:val="002060"/>
                      </w:rPr>
                      <w:t>.</w:t>
                    </w:r>
                    <w:r w:rsidRPr="00B95920">
                      <w:rPr>
                        <w:rFonts w:ascii="Fira Sans SemiBold" w:hAnsi="Fira Sans SemiBold"/>
                        <w:color w:val="002060"/>
                      </w:rPr>
                      <w:t>201</w:t>
                    </w:r>
                    <w:r w:rsidR="006E201D" w:rsidRPr="00B95920">
                      <w:rPr>
                        <w:rFonts w:ascii="Fira Sans SemiBold" w:hAnsi="Fira Sans SemiBold"/>
                        <w:color w:val="002060"/>
                      </w:rPr>
                      <w:t>9</w:t>
                    </w:r>
                    <w:r w:rsidR="00F37172" w:rsidRPr="00B95920">
                      <w:rPr>
                        <w:rFonts w:ascii="Fira Sans SemiBold" w:hAnsi="Fira Sans SemiBold"/>
                        <w:color w:val="002060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3.6pt;height:125.3pt;visibility:visible;mso-wrap-style:square" o:bullet="t">
        <v:imagedata r:id="rId1" o:title=""/>
      </v:shape>
    </w:pict>
  </w:numPicBullet>
  <w:numPicBullet w:numPicBulletId="1">
    <w:pict>
      <v:shape id="_x0000_i1041" type="#_x0000_t75" style="width:123.6pt;height:125.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6C2"/>
    <w:rsid w:val="00001C5B"/>
    <w:rsid w:val="0000280C"/>
    <w:rsid w:val="00003437"/>
    <w:rsid w:val="00003E54"/>
    <w:rsid w:val="00005AAD"/>
    <w:rsid w:val="0000709F"/>
    <w:rsid w:val="000108B8"/>
    <w:rsid w:val="000152F5"/>
    <w:rsid w:val="000171FD"/>
    <w:rsid w:val="000233D6"/>
    <w:rsid w:val="000428C7"/>
    <w:rsid w:val="0004582E"/>
    <w:rsid w:val="000470AA"/>
    <w:rsid w:val="0005730B"/>
    <w:rsid w:val="00057CA1"/>
    <w:rsid w:val="000662E2"/>
    <w:rsid w:val="00066883"/>
    <w:rsid w:val="0007367A"/>
    <w:rsid w:val="00074DD8"/>
    <w:rsid w:val="000806F7"/>
    <w:rsid w:val="00081147"/>
    <w:rsid w:val="000828EF"/>
    <w:rsid w:val="000841A2"/>
    <w:rsid w:val="00084A80"/>
    <w:rsid w:val="000B0727"/>
    <w:rsid w:val="000B5139"/>
    <w:rsid w:val="000B746A"/>
    <w:rsid w:val="000C135D"/>
    <w:rsid w:val="000C5CEC"/>
    <w:rsid w:val="000D1D43"/>
    <w:rsid w:val="000D225C"/>
    <w:rsid w:val="000D2A5C"/>
    <w:rsid w:val="000D6BC2"/>
    <w:rsid w:val="000D6EA0"/>
    <w:rsid w:val="000E03AB"/>
    <w:rsid w:val="000E0918"/>
    <w:rsid w:val="00100919"/>
    <w:rsid w:val="00100F44"/>
    <w:rsid w:val="001011C3"/>
    <w:rsid w:val="00110D87"/>
    <w:rsid w:val="00114DB9"/>
    <w:rsid w:val="00116087"/>
    <w:rsid w:val="00130296"/>
    <w:rsid w:val="001423B6"/>
    <w:rsid w:val="001448A7"/>
    <w:rsid w:val="00146621"/>
    <w:rsid w:val="00162325"/>
    <w:rsid w:val="001843FE"/>
    <w:rsid w:val="00192BCE"/>
    <w:rsid w:val="00193110"/>
    <w:rsid w:val="001951DA"/>
    <w:rsid w:val="001B5F28"/>
    <w:rsid w:val="001B6D06"/>
    <w:rsid w:val="001C3269"/>
    <w:rsid w:val="001D13D9"/>
    <w:rsid w:val="001D1DB4"/>
    <w:rsid w:val="001D4FD2"/>
    <w:rsid w:val="001E1C5E"/>
    <w:rsid w:val="002113B9"/>
    <w:rsid w:val="002204EE"/>
    <w:rsid w:val="00230B8E"/>
    <w:rsid w:val="002403A5"/>
    <w:rsid w:val="00246ACD"/>
    <w:rsid w:val="002574F9"/>
    <w:rsid w:val="00257809"/>
    <w:rsid w:val="00262B61"/>
    <w:rsid w:val="00270B5F"/>
    <w:rsid w:val="00275507"/>
    <w:rsid w:val="00276811"/>
    <w:rsid w:val="00282699"/>
    <w:rsid w:val="0028560F"/>
    <w:rsid w:val="002926DF"/>
    <w:rsid w:val="00296697"/>
    <w:rsid w:val="002A1FB6"/>
    <w:rsid w:val="002B0472"/>
    <w:rsid w:val="002B4FB5"/>
    <w:rsid w:val="002B6B12"/>
    <w:rsid w:val="002E1A78"/>
    <w:rsid w:val="002E26D1"/>
    <w:rsid w:val="002E6140"/>
    <w:rsid w:val="002E6985"/>
    <w:rsid w:val="002E71B6"/>
    <w:rsid w:val="002E7F25"/>
    <w:rsid w:val="002F77C8"/>
    <w:rsid w:val="00304F22"/>
    <w:rsid w:val="00306C7C"/>
    <w:rsid w:val="00312AA8"/>
    <w:rsid w:val="003138FC"/>
    <w:rsid w:val="00322EDD"/>
    <w:rsid w:val="00323FC0"/>
    <w:rsid w:val="00332320"/>
    <w:rsid w:val="00347D72"/>
    <w:rsid w:val="00356A55"/>
    <w:rsid w:val="003571D0"/>
    <w:rsid w:val="00357611"/>
    <w:rsid w:val="00367237"/>
    <w:rsid w:val="0037077F"/>
    <w:rsid w:val="00372411"/>
    <w:rsid w:val="00373882"/>
    <w:rsid w:val="003843DB"/>
    <w:rsid w:val="00390197"/>
    <w:rsid w:val="00393761"/>
    <w:rsid w:val="00397D18"/>
    <w:rsid w:val="003A105A"/>
    <w:rsid w:val="003A1B36"/>
    <w:rsid w:val="003B1454"/>
    <w:rsid w:val="003B18B6"/>
    <w:rsid w:val="003B357D"/>
    <w:rsid w:val="003B510F"/>
    <w:rsid w:val="003C59E0"/>
    <w:rsid w:val="003C638F"/>
    <w:rsid w:val="003C6C8D"/>
    <w:rsid w:val="003D4F95"/>
    <w:rsid w:val="003D5F42"/>
    <w:rsid w:val="003D60A9"/>
    <w:rsid w:val="003F084C"/>
    <w:rsid w:val="003F4C97"/>
    <w:rsid w:val="003F7FE6"/>
    <w:rsid w:val="00400193"/>
    <w:rsid w:val="004212E7"/>
    <w:rsid w:val="0042446D"/>
    <w:rsid w:val="00427BF8"/>
    <w:rsid w:val="00431C02"/>
    <w:rsid w:val="00437395"/>
    <w:rsid w:val="0044229C"/>
    <w:rsid w:val="00445047"/>
    <w:rsid w:val="00454179"/>
    <w:rsid w:val="00463E39"/>
    <w:rsid w:val="004657FC"/>
    <w:rsid w:val="0047166E"/>
    <w:rsid w:val="004733F6"/>
    <w:rsid w:val="00474E69"/>
    <w:rsid w:val="00475EE0"/>
    <w:rsid w:val="00480779"/>
    <w:rsid w:val="00487E3E"/>
    <w:rsid w:val="0049621B"/>
    <w:rsid w:val="004A2793"/>
    <w:rsid w:val="004A6B3E"/>
    <w:rsid w:val="004B6376"/>
    <w:rsid w:val="004C1895"/>
    <w:rsid w:val="004C659C"/>
    <w:rsid w:val="004C6D40"/>
    <w:rsid w:val="004D531F"/>
    <w:rsid w:val="004F0C3C"/>
    <w:rsid w:val="004F63FC"/>
    <w:rsid w:val="00505A5C"/>
    <w:rsid w:val="00505A92"/>
    <w:rsid w:val="0050656B"/>
    <w:rsid w:val="00517E32"/>
    <w:rsid w:val="005203F1"/>
    <w:rsid w:val="00521BC3"/>
    <w:rsid w:val="00533632"/>
    <w:rsid w:val="00541E6E"/>
    <w:rsid w:val="0054251F"/>
    <w:rsid w:val="005520D8"/>
    <w:rsid w:val="00556CF1"/>
    <w:rsid w:val="005653ED"/>
    <w:rsid w:val="005762A7"/>
    <w:rsid w:val="00583C81"/>
    <w:rsid w:val="005911EA"/>
    <w:rsid w:val="005916D7"/>
    <w:rsid w:val="005A2797"/>
    <w:rsid w:val="005A6913"/>
    <w:rsid w:val="005A698C"/>
    <w:rsid w:val="005A6FB3"/>
    <w:rsid w:val="005B705D"/>
    <w:rsid w:val="005E0799"/>
    <w:rsid w:val="005F5A80"/>
    <w:rsid w:val="006044FF"/>
    <w:rsid w:val="00607CC5"/>
    <w:rsid w:val="00617E62"/>
    <w:rsid w:val="00633014"/>
    <w:rsid w:val="0063437B"/>
    <w:rsid w:val="00662F4F"/>
    <w:rsid w:val="00663A2B"/>
    <w:rsid w:val="00664060"/>
    <w:rsid w:val="006673CA"/>
    <w:rsid w:val="00673C26"/>
    <w:rsid w:val="006812AF"/>
    <w:rsid w:val="0068327D"/>
    <w:rsid w:val="00694AF0"/>
    <w:rsid w:val="006A4686"/>
    <w:rsid w:val="006B0E9E"/>
    <w:rsid w:val="006B5748"/>
    <w:rsid w:val="006B5AE4"/>
    <w:rsid w:val="006C6D6E"/>
    <w:rsid w:val="006D1507"/>
    <w:rsid w:val="006D202E"/>
    <w:rsid w:val="006D312E"/>
    <w:rsid w:val="006D4054"/>
    <w:rsid w:val="006D689D"/>
    <w:rsid w:val="006E02EC"/>
    <w:rsid w:val="006E201D"/>
    <w:rsid w:val="006E36F9"/>
    <w:rsid w:val="006F004D"/>
    <w:rsid w:val="006F126D"/>
    <w:rsid w:val="007032BA"/>
    <w:rsid w:val="00703963"/>
    <w:rsid w:val="007211B1"/>
    <w:rsid w:val="00737329"/>
    <w:rsid w:val="00741D06"/>
    <w:rsid w:val="00746187"/>
    <w:rsid w:val="0076254F"/>
    <w:rsid w:val="00762F2C"/>
    <w:rsid w:val="007801F5"/>
    <w:rsid w:val="00783CA4"/>
    <w:rsid w:val="007842FB"/>
    <w:rsid w:val="00786124"/>
    <w:rsid w:val="0079514B"/>
    <w:rsid w:val="007A2DC1"/>
    <w:rsid w:val="007B1364"/>
    <w:rsid w:val="007C6AD7"/>
    <w:rsid w:val="007D3319"/>
    <w:rsid w:val="007D335D"/>
    <w:rsid w:val="007E3314"/>
    <w:rsid w:val="007E4B03"/>
    <w:rsid w:val="007F0B60"/>
    <w:rsid w:val="007F324B"/>
    <w:rsid w:val="0080553C"/>
    <w:rsid w:val="00805B46"/>
    <w:rsid w:val="008217B1"/>
    <w:rsid w:val="0082571E"/>
    <w:rsid w:val="00825DC2"/>
    <w:rsid w:val="00834AD3"/>
    <w:rsid w:val="0083558A"/>
    <w:rsid w:val="00843795"/>
    <w:rsid w:val="00847F0F"/>
    <w:rsid w:val="00852448"/>
    <w:rsid w:val="00854505"/>
    <w:rsid w:val="008701E5"/>
    <w:rsid w:val="008803B2"/>
    <w:rsid w:val="0088258A"/>
    <w:rsid w:val="00886332"/>
    <w:rsid w:val="0089664B"/>
    <w:rsid w:val="00897B22"/>
    <w:rsid w:val="008A26D9"/>
    <w:rsid w:val="008C0C29"/>
    <w:rsid w:val="008C5432"/>
    <w:rsid w:val="008F3638"/>
    <w:rsid w:val="008F4441"/>
    <w:rsid w:val="008F6F31"/>
    <w:rsid w:val="008F74DF"/>
    <w:rsid w:val="009019E1"/>
    <w:rsid w:val="009127BA"/>
    <w:rsid w:val="00921FE8"/>
    <w:rsid w:val="009227A6"/>
    <w:rsid w:val="009265BD"/>
    <w:rsid w:val="00933E9E"/>
    <w:rsid w:val="00933EC1"/>
    <w:rsid w:val="009351CB"/>
    <w:rsid w:val="009463EE"/>
    <w:rsid w:val="009530DB"/>
    <w:rsid w:val="00953676"/>
    <w:rsid w:val="009645D7"/>
    <w:rsid w:val="009705EE"/>
    <w:rsid w:val="009754EB"/>
    <w:rsid w:val="00977927"/>
    <w:rsid w:val="0098028F"/>
    <w:rsid w:val="0098135C"/>
    <w:rsid w:val="0098156A"/>
    <w:rsid w:val="00984B3C"/>
    <w:rsid w:val="00991BAC"/>
    <w:rsid w:val="00992512"/>
    <w:rsid w:val="00992EF1"/>
    <w:rsid w:val="009A534F"/>
    <w:rsid w:val="009A6EA0"/>
    <w:rsid w:val="009B0117"/>
    <w:rsid w:val="009B16F7"/>
    <w:rsid w:val="009C1335"/>
    <w:rsid w:val="009C1AB2"/>
    <w:rsid w:val="009C7251"/>
    <w:rsid w:val="009E2E91"/>
    <w:rsid w:val="009E3156"/>
    <w:rsid w:val="009E31CF"/>
    <w:rsid w:val="009F0924"/>
    <w:rsid w:val="009F29AB"/>
    <w:rsid w:val="009F6640"/>
    <w:rsid w:val="00A06596"/>
    <w:rsid w:val="00A139F5"/>
    <w:rsid w:val="00A244B0"/>
    <w:rsid w:val="00A312DB"/>
    <w:rsid w:val="00A317AF"/>
    <w:rsid w:val="00A365F4"/>
    <w:rsid w:val="00A36F0F"/>
    <w:rsid w:val="00A47D80"/>
    <w:rsid w:val="00A53132"/>
    <w:rsid w:val="00A55165"/>
    <w:rsid w:val="00A55CA1"/>
    <w:rsid w:val="00A563F2"/>
    <w:rsid w:val="00A566E8"/>
    <w:rsid w:val="00A810F9"/>
    <w:rsid w:val="00A86ECC"/>
    <w:rsid w:val="00A86FCC"/>
    <w:rsid w:val="00AA710D"/>
    <w:rsid w:val="00AB2FDF"/>
    <w:rsid w:val="00AB4126"/>
    <w:rsid w:val="00AB642D"/>
    <w:rsid w:val="00AB6CDA"/>
    <w:rsid w:val="00AB6D25"/>
    <w:rsid w:val="00AC29D8"/>
    <w:rsid w:val="00AD4391"/>
    <w:rsid w:val="00AE0A28"/>
    <w:rsid w:val="00AE2D4B"/>
    <w:rsid w:val="00AE4F99"/>
    <w:rsid w:val="00AF64DD"/>
    <w:rsid w:val="00B01711"/>
    <w:rsid w:val="00B14952"/>
    <w:rsid w:val="00B20E0B"/>
    <w:rsid w:val="00B22462"/>
    <w:rsid w:val="00B31E5A"/>
    <w:rsid w:val="00B50215"/>
    <w:rsid w:val="00B653AB"/>
    <w:rsid w:val="00B65F9E"/>
    <w:rsid w:val="00B66B19"/>
    <w:rsid w:val="00B77D39"/>
    <w:rsid w:val="00B81FEE"/>
    <w:rsid w:val="00B914E9"/>
    <w:rsid w:val="00B956EE"/>
    <w:rsid w:val="00B95920"/>
    <w:rsid w:val="00BA2BA1"/>
    <w:rsid w:val="00BB4F09"/>
    <w:rsid w:val="00BC7A1F"/>
    <w:rsid w:val="00BD1C30"/>
    <w:rsid w:val="00BD4E33"/>
    <w:rsid w:val="00BD606D"/>
    <w:rsid w:val="00C030DE"/>
    <w:rsid w:val="00C04177"/>
    <w:rsid w:val="00C15011"/>
    <w:rsid w:val="00C22105"/>
    <w:rsid w:val="00C244B6"/>
    <w:rsid w:val="00C33B95"/>
    <w:rsid w:val="00C3702F"/>
    <w:rsid w:val="00C547A4"/>
    <w:rsid w:val="00C64A37"/>
    <w:rsid w:val="00C6578F"/>
    <w:rsid w:val="00C7158E"/>
    <w:rsid w:val="00C7250B"/>
    <w:rsid w:val="00C7346B"/>
    <w:rsid w:val="00C76AAB"/>
    <w:rsid w:val="00C77B0F"/>
    <w:rsid w:val="00C77C0E"/>
    <w:rsid w:val="00C83835"/>
    <w:rsid w:val="00C91687"/>
    <w:rsid w:val="00C924A8"/>
    <w:rsid w:val="00C945FE"/>
    <w:rsid w:val="00C96FAA"/>
    <w:rsid w:val="00C97688"/>
    <w:rsid w:val="00C97A04"/>
    <w:rsid w:val="00CA107B"/>
    <w:rsid w:val="00CA484D"/>
    <w:rsid w:val="00CA4FB6"/>
    <w:rsid w:val="00CC32F6"/>
    <w:rsid w:val="00CC739E"/>
    <w:rsid w:val="00CD2C81"/>
    <w:rsid w:val="00CD58B7"/>
    <w:rsid w:val="00CD7C9D"/>
    <w:rsid w:val="00CF4099"/>
    <w:rsid w:val="00D00796"/>
    <w:rsid w:val="00D029CD"/>
    <w:rsid w:val="00D2278F"/>
    <w:rsid w:val="00D261A2"/>
    <w:rsid w:val="00D27D81"/>
    <w:rsid w:val="00D444A0"/>
    <w:rsid w:val="00D45850"/>
    <w:rsid w:val="00D50DC7"/>
    <w:rsid w:val="00D616D2"/>
    <w:rsid w:val="00D631F1"/>
    <w:rsid w:val="00D63B5F"/>
    <w:rsid w:val="00D70EF7"/>
    <w:rsid w:val="00D73638"/>
    <w:rsid w:val="00D8397C"/>
    <w:rsid w:val="00D86C37"/>
    <w:rsid w:val="00D93B6A"/>
    <w:rsid w:val="00D94EED"/>
    <w:rsid w:val="00D96026"/>
    <w:rsid w:val="00DA417A"/>
    <w:rsid w:val="00DA7C1C"/>
    <w:rsid w:val="00DB147A"/>
    <w:rsid w:val="00DB1B7A"/>
    <w:rsid w:val="00DB54C7"/>
    <w:rsid w:val="00DC4176"/>
    <w:rsid w:val="00DC6708"/>
    <w:rsid w:val="00DF441D"/>
    <w:rsid w:val="00E01436"/>
    <w:rsid w:val="00E045BD"/>
    <w:rsid w:val="00E17B77"/>
    <w:rsid w:val="00E212CC"/>
    <w:rsid w:val="00E21503"/>
    <w:rsid w:val="00E2257E"/>
    <w:rsid w:val="00E23337"/>
    <w:rsid w:val="00E259EA"/>
    <w:rsid w:val="00E2600D"/>
    <w:rsid w:val="00E32061"/>
    <w:rsid w:val="00E33701"/>
    <w:rsid w:val="00E42FF9"/>
    <w:rsid w:val="00E462CC"/>
    <w:rsid w:val="00E4714C"/>
    <w:rsid w:val="00E51AEB"/>
    <w:rsid w:val="00E522A7"/>
    <w:rsid w:val="00E54452"/>
    <w:rsid w:val="00E65D70"/>
    <w:rsid w:val="00E664C5"/>
    <w:rsid w:val="00E671A2"/>
    <w:rsid w:val="00E73C0B"/>
    <w:rsid w:val="00E76D26"/>
    <w:rsid w:val="00E80CAE"/>
    <w:rsid w:val="00E961D4"/>
    <w:rsid w:val="00E975A1"/>
    <w:rsid w:val="00EB1390"/>
    <w:rsid w:val="00EB2C71"/>
    <w:rsid w:val="00EB3B2C"/>
    <w:rsid w:val="00EB4340"/>
    <w:rsid w:val="00EB556D"/>
    <w:rsid w:val="00EB5A7D"/>
    <w:rsid w:val="00ED211A"/>
    <w:rsid w:val="00ED55C0"/>
    <w:rsid w:val="00ED5800"/>
    <w:rsid w:val="00ED682B"/>
    <w:rsid w:val="00EE0E74"/>
    <w:rsid w:val="00EE37EF"/>
    <w:rsid w:val="00EE41D5"/>
    <w:rsid w:val="00F037A4"/>
    <w:rsid w:val="00F07E40"/>
    <w:rsid w:val="00F272E3"/>
    <w:rsid w:val="00F27C8F"/>
    <w:rsid w:val="00F32749"/>
    <w:rsid w:val="00F36166"/>
    <w:rsid w:val="00F37172"/>
    <w:rsid w:val="00F43B36"/>
    <w:rsid w:val="00F4477E"/>
    <w:rsid w:val="00F4650A"/>
    <w:rsid w:val="00F622DE"/>
    <w:rsid w:val="00F67D8F"/>
    <w:rsid w:val="00F802BE"/>
    <w:rsid w:val="00F86024"/>
    <w:rsid w:val="00F8611A"/>
    <w:rsid w:val="00F95782"/>
    <w:rsid w:val="00FA5128"/>
    <w:rsid w:val="00FB42D4"/>
    <w:rsid w:val="00FB5906"/>
    <w:rsid w:val="00FB762F"/>
    <w:rsid w:val="00FC2AED"/>
    <w:rsid w:val="00FC5C59"/>
    <w:rsid w:val="00FC70E0"/>
    <w:rsid w:val="00FD5EA7"/>
    <w:rsid w:val="00FD7366"/>
    <w:rsid w:val="00FE5ABF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1AC4F-49F3-4E34-992B-43DDFFD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5911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90197"/>
    <w:rPr>
      <w:color w:val="954F72" w:themeColor="followedHyperlink"/>
      <w:u w:val="single"/>
    </w:rPr>
  </w:style>
  <w:style w:type="table" w:styleId="Siatkatabelijasna">
    <w:name w:val="Grid Table Light"/>
    <w:basedOn w:val="Standardowy"/>
    <w:uiPriority w:val="40"/>
    <w:rsid w:val="00992E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mailto:j.przypasniak@stat.gov.pl" TargetMode="External"/><Relationship Id="rId26" Type="http://schemas.openxmlformats.org/officeDocument/2006/relationships/hyperlink" Target="https://bdl.stat.gov.pl/BDL/dane/podgrup/temat/6/18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2.xml"/><Relationship Id="rId25" Type="http://schemas.openxmlformats.org/officeDocument/2006/relationships/hyperlink" Target="https://stat.gov.pl/obszary-tematyczne/rolnictwo-lesnictwo/produkcja-zwierzeca-zwierzeta-gospodarskie/zwierzeta-gospodarskie-w-2018-roku,6,19.html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s://stat.gov.pl/obszary-tematyczne/rolnictwo-lesnictwo/produkcja-zwierzeca-zwierzeta-gospodarskie/zwierzeta-gospodarskie-w-2018-roku,6,19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inne-opracowania/informacje-o-sytuacji-spoleczno-gospodarczej/informacja-o-sytuacji-spoleczno-gospodarczej-kraju-w-2018-r-,1,80.html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hyperlink" Target="https://stat.gov.pl/obszary-tematyczne/inne-opracowania/informacje-o-sytuacji-spoleczno-gospodarczej/informacja-o-sytuacji-spoleczno-gospodarczej-kraju-w-2018-r-,1,80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zecznik@stat.gov.pl" TargetMode="External"/><Relationship Id="rId31" Type="http://schemas.openxmlformats.org/officeDocument/2006/relationships/hyperlink" Target="http://stat.gov.pl/metainformacje/slownik-pojec/pojecia-stosowane-w-statystyce-publicznej/1094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hyperlink" Target="http://stat.gov.pl/metainformacje/slownik-pojec/pojecia-stosowane-w-statystyce-publicznej/1094,pojecie.html" TargetMode="External"/><Relationship Id="rId30" Type="http://schemas.openxmlformats.org/officeDocument/2006/relationships/hyperlink" Target="https://bdl.stat.gov.pl/BDL/dane/podgrup/temat/6/181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583319942150102E-2"/>
          <c:y val="0.15952462578374288"/>
          <c:w val="0.82871013245842351"/>
          <c:h val="0.63870032246493302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'W.3 bydło krowy'!$C$1</c:f>
              <c:strCache>
                <c:ptCount val="1"/>
                <c:pt idx="0">
                  <c:v>bydło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chemeClr val="tx1"/>
              </a:solidFill>
            </a:ln>
          </c:spPr>
          <c:invertIfNegative val="0"/>
          <c:cat>
            <c:multiLvlStrRef>
              <c:f>'W.3 bydło krowy'!$A$12:$B$20</c:f>
              <c:multiLvlStrCache>
                <c:ptCount val="9"/>
                <c:lvl>
                  <c:pt idx="0">
                    <c:v>VI</c:v>
                  </c:pt>
                  <c:pt idx="1">
                    <c:v>XII</c:v>
                  </c:pt>
                  <c:pt idx="2">
                    <c:v>VI</c:v>
                  </c:pt>
                  <c:pt idx="3">
                    <c:v>XII</c:v>
                  </c:pt>
                  <c:pt idx="4">
                    <c:v>VI</c:v>
                  </c:pt>
                  <c:pt idx="5">
                    <c:v>XII</c:v>
                  </c:pt>
                  <c:pt idx="6">
                    <c:v>VI</c:v>
                  </c:pt>
                  <c:pt idx="7">
                    <c:v>XII</c:v>
                  </c:pt>
                  <c:pt idx="8">
                    <c:v>VI</c:v>
                  </c:pt>
                </c:lvl>
                <c:lvl>
                  <c:pt idx="0">
                    <c:v>2015</c:v>
                  </c:pt>
                  <c:pt idx="2">
                    <c:v>2016</c:v>
                  </c:pt>
                  <c:pt idx="4">
                    <c:v>2017</c:v>
                  </c:pt>
                  <c:pt idx="6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'W.3 bydło krowy'!$C$12:$C$20</c:f>
              <c:numCache>
                <c:formatCode>0</c:formatCode>
                <c:ptCount val="9"/>
                <c:pt idx="0">
                  <c:v>5961</c:v>
                </c:pt>
                <c:pt idx="1">
                  <c:v>5763</c:v>
                </c:pt>
                <c:pt idx="2" formatCode="General">
                  <c:v>5939</c:v>
                </c:pt>
                <c:pt idx="3" formatCode="General">
                  <c:v>5970</c:v>
                </c:pt>
                <c:pt idx="4" formatCode="General">
                  <c:v>6143</c:v>
                </c:pt>
                <c:pt idx="5">
                  <c:v>6036</c:v>
                </c:pt>
                <c:pt idx="6" formatCode="#,##0">
                  <c:v>6201</c:v>
                </c:pt>
                <c:pt idx="7" formatCode="#,##0">
                  <c:v>6183</c:v>
                </c:pt>
                <c:pt idx="8" formatCode="#,##0">
                  <c:v>6297</c:v>
                </c:pt>
              </c:numCache>
            </c:numRef>
          </c:val>
        </c:ser>
        <c:ser>
          <c:idx val="3"/>
          <c:order val="1"/>
          <c:tx>
            <c:strRef>
              <c:f>'W.3 bydło krowy'!$D$1</c:f>
              <c:strCache>
                <c:ptCount val="1"/>
                <c:pt idx="0">
                  <c:v>krowy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</c:spPr>
          <c:invertIfNegative val="0"/>
          <c:cat>
            <c:multiLvlStrRef>
              <c:f>'W.3 bydło krowy'!$A$12:$B$20</c:f>
              <c:multiLvlStrCache>
                <c:ptCount val="9"/>
                <c:lvl>
                  <c:pt idx="0">
                    <c:v>VI</c:v>
                  </c:pt>
                  <c:pt idx="1">
                    <c:v>XII</c:v>
                  </c:pt>
                  <c:pt idx="2">
                    <c:v>VI</c:v>
                  </c:pt>
                  <c:pt idx="3">
                    <c:v>XII</c:v>
                  </c:pt>
                  <c:pt idx="4">
                    <c:v>VI</c:v>
                  </c:pt>
                  <c:pt idx="5">
                    <c:v>XII</c:v>
                  </c:pt>
                  <c:pt idx="6">
                    <c:v>VI</c:v>
                  </c:pt>
                  <c:pt idx="7">
                    <c:v>XII</c:v>
                  </c:pt>
                  <c:pt idx="8">
                    <c:v>VI</c:v>
                  </c:pt>
                </c:lvl>
                <c:lvl>
                  <c:pt idx="0">
                    <c:v>2015</c:v>
                  </c:pt>
                  <c:pt idx="2">
                    <c:v>2016</c:v>
                  </c:pt>
                  <c:pt idx="4">
                    <c:v>2017</c:v>
                  </c:pt>
                  <c:pt idx="6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'W.3 bydło krowy'!$D$12:$D$20</c:f>
              <c:numCache>
                <c:formatCode>0</c:formatCode>
                <c:ptCount val="9"/>
                <c:pt idx="0">
                  <c:v>2444</c:v>
                </c:pt>
                <c:pt idx="1">
                  <c:v>2303</c:v>
                </c:pt>
                <c:pt idx="2" formatCode="0_)">
                  <c:v>2332</c:v>
                </c:pt>
                <c:pt idx="3">
                  <c:v>2303</c:v>
                </c:pt>
                <c:pt idx="4" formatCode="0_)">
                  <c:v>2374</c:v>
                </c:pt>
                <c:pt idx="5">
                  <c:v>2341</c:v>
                </c:pt>
                <c:pt idx="6" formatCode="#,##0">
                  <c:v>2429</c:v>
                </c:pt>
                <c:pt idx="7" formatCode="#,##0">
                  <c:v>2417</c:v>
                </c:pt>
                <c:pt idx="8" formatCode="#,##0">
                  <c:v>2461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05845712"/>
        <c:axId val="-1605834288"/>
      </c:barChart>
      <c:catAx>
        <c:axId val="-160584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 b="0"/>
            </a:pPr>
            <a:endParaRPr lang="pl-PL"/>
          </a:p>
        </c:txPr>
        <c:crossAx val="-1605834288"/>
        <c:crosses val="autoZero"/>
        <c:auto val="1"/>
        <c:lblAlgn val="ctr"/>
        <c:lblOffset val="100"/>
        <c:noMultiLvlLbl val="0"/>
      </c:catAx>
      <c:valAx>
        <c:axId val="-160583428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pl-PL"/>
          </a:p>
        </c:txPr>
        <c:crossAx val="-1605845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90947513211228614"/>
          <c:y val="0.39507611351249772"/>
          <c:w val="8.8275990474046342E-2"/>
          <c:h val="9.7736240129959795E-2"/>
        </c:manualLayout>
      </c:layout>
      <c:overlay val="0"/>
      <c:txPr>
        <a:bodyPr/>
        <a:lstStyle/>
        <a:p>
          <a:pPr>
            <a:defRPr sz="6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Fira Sans" panose="020B0503050000020004" pitchFamily="34" charset="0"/>
          <a:ea typeface="Fira Sans" panose="020B0503050000020004" pitchFamily="34" charset="0"/>
          <a:cs typeface="Calibri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0.03056</cdr:x>
      <cdr:y>0.04471</cdr:y>
    </cdr:from>
    <cdr:to>
      <cdr:x>0.12305</cdr:x>
      <cdr:y>0.13185</cdr:y>
    </cdr:to>
    <cdr:pic>
      <cdr:nvPicPr>
        <cdr:cNvPr id="2" name="chart"/>
        <cdr:cNvPicPr preferRelativeResize="0"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60853" y="142153"/>
          <a:ext cx="486847" cy="27704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50F9-42FE-4E0A-83C4-93BD4F8E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B2BCD-EC33-41BC-9832-73161D2F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2019-09-10T15:02:00Z</cp:lastPrinted>
  <dcterms:created xsi:type="dcterms:W3CDTF">2019-09-10T14:04:00Z</dcterms:created>
  <dcterms:modified xsi:type="dcterms:W3CDTF">2019-09-13T05:55:00Z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