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1A9E539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13E7E4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1,1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2826ACF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1,1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lsRxMW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42826ACF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1,1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="0003744C">
        <w:t>styczniu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  <w:r w:rsidR="00364AF9" w:rsidRPr="00B16183">
        <w:rPr>
          <w:sz w:val="32"/>
        </w:rPr>
        <w:tab/>
      </w:r>
    </w:p>
    <w:p w14:paraId="666C5FAC" w14:textId="52E06F8B" w:rsidR="006D7409" w:rsidRPr="00B16183" w:rsidRDefault="00196BB9" w:rsidP="006D7409">
      <w:pPr>
        <w:pStyle w:val="Lead"/>
        <w:rPr>
          <w:noProof w:val="0"/>
        </w:rPr>
      </w:pPr>
      <w:r w:rsidRPr="00B16183">
        <w:rPr>
          <w:noProof w:val="0"/>
        </w:rPr>
        <w:t xml:space="preserve">W </w:t>
      </w:r>
      <w:r w:rsidR="0003744C">
        <w:rPr>
          <w:noProof w:val="0"/>
        </w:rPr>
        <w:t>styczniu</w:t>
      </w:r>
      <w:r w:rsidR="00567CFF">
        <w:rPr>
          <w:noProof w:val="0"/>
        </w:rPr>
        <w:t xml:space="preserve"> 2023</w:t>
      </w:r>
      <w:r w:rsidRPr="00B16183">
        <w:rPr>
          <w:noProof w:val="0"/>
        </w:rPr>
        <w:t xml:space="preserve"> r. przeciętne zatrudnienie w</w:t>
      </w:r>
      <w:r w:rsidR="00BC75AE" w:rsidRPr="00B16183">
        <w:rPr>
          <w:noProof w:val="0"/>
        </w:rPr>
        <w:t> </w:t>
      </w:r>
      <w:r w:rsidRPr="00B16183">
        <w:rPr>
          <w:noProof w:val="0"/>
        </w:rPr>
        <w:t>sektorze przedsiębiorstw w porównaniu z</w:t>
      </w:r>
      <w:r w:rsidR="0003744C">
        <w:rPr>
          <w:noProof w:val="0"/>
        </w:rPr>
        <w:t>e styczniem 2022</w:t>
      </w:r>
      <w:r w:rsidRPr="00B16183">
        <w:rPr>
          <w:noProof w:val="0"/>
        </w:rPr>
        <w:t xml:space="preserve"> r. było wyższe o </w:t>
      </w:r>
      <w:r w:rsidR="0003744C">
        <w:rPr>
          <w:noProof w:val="0"/>
        </w:rPr>
        <w:t>1</w:t>
      </w:r>
      <w:r w:rsidRPr="00B16183">
        <w:rPr>
          <w:noProof w:val="0"/>
        </w:rPr>
        <w:t>,</w:t>
      </w:r>
      <w:r w:rsidR="0003744C">
        <w:rPr>
          <w:noProof w:val="0"/>
        </w:rPr>
        <w:t>1</w:t>
      </w:r>
      <w:r w:rsidRPr="00B16183">
        <w:rPr>
          <w:noProof w:val="0"/>
        </w:rPr>
        <w:t>% i wyniosło 65</w:t>
      </w:r>
      <w:r w:rsidR="0003744C">
        <w:rPr>
          <w:noProof w:val="0"/>
        </w:rPr>
        <w:t>30,1</w:t>
      </w:r>
      <w:r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Pr="00B16183">
        <w:rPr>
          <w:noProof w:val="0"/>
        </w:rPr>
        <w:t xml:space="preserve">tatów. W stosunku do poprzedniego miesiąca przeciętne zatrudnienie </w:t>
      </w:r>
      <w:r w:rsidR="0003744C">
        <w:rPr>
          <w:noProof w:val="0"/>
        </w:rPr>
        <w:t>zwiększyło się o 0,4%.</w:t>
      </w:r>
      <w:r w:rsidR="00376D3E" w:rsidRPr="00B16183">
        <w:rPr>
          <w:noProof w:val="0"/>
        </w:rPr>
        <w:t xml:space="preserve"> </w:t>
      </w:r>
      <w:r w:rsidRPr="00B16183">
        <w:rPr>
          <w:noProof w:val="0"/>
        </w:rPr>
        <w:t xml:space="preserve"> </w:t>
      </w:r>
      <w:r w:rsidR="0003744C">
        <w:rPr>
          <w:noProof w:val="0"/>
        </w:rPr>
        <w:t xml:space="preserve"> </w:t>
      </w:r>
      <w:r w:rsidR="0003744C">
        <w:rPr>
          <w:noProof w:val="0"/>
        </w:rPr>
        <w:br/>
      </w:r>
    </w:p>
    <w:p w14:paraId="0A78DEC2" w14:textId="3557EEA8" w:rsidR="00BB422A" w:rsidRPr="00B16183" w:rsidRDefault="00BB422A" w:rsidP="006D7409">
      <w:pPr>
        <w:pStyle w:val="Lead"/>
        <w:rPr>
          <w:noProof w:val="0"/>
        </w:rPr>
      </w:pPr>
    </w:p>
    <w:p w14:paraId="16F4A488" w14:textId="60EE9E81" w:rsidR="00BB422A" w:rsidRPr="00B16183" w:rsidRDefault="00BB422A" w:rsidP="006D7409">
      <w:pPr>
        <w:pStyle w:val="Lead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1F9F5350">
                <wp:simplePos x="0" y="0"/>
                <wp:positionH relativeFrom="margin">
                  <wp:posOffset>-30480</wp:posOffset>
                </wp:positionH>
                <wp:positionV relativeFrom="paragraph">
                  <wp:posOffset>86360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3,5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2890CF57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3,5% rok do roku przeciętnego miesięcznego wynagrodzenia brutto w sektorze przedsiębiorstw" style="position:absolute;margin-left:-2.4pt;margin-top:6.8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" fillcolor="#001d77" stroked="f">
                <v:stroke joinstyle="miter"/>
                <v:textbox>
                  <w:txbxContent>
                    <w:p w14:paraId="783B7D73" w14:textId="2890CF57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 xml:space="preserve">e w sektorze przedsiębiorstw w </w:t>
      </w:r>
      <w:r w:rsidR="0003744C">
        <w:rPr>
          <w:noProof w:val="0"/>
        </w:rPr>
        <w:t>styczniu 2023</w:t>
      </w:r>
      <w:r w:rsidRPr="00B16183">
        <w:rPr>
          <w:noProof w:val="0"/>
        </w:rPr>
        <w:t xml:space="preserve"> r. w porównaniu </w:t>
      </w:r>
      <w:r w:rsidR="0003744C">
        <w:rPr>
          <w:noProof w:val="0"/>
        </w:rPr>
        <w:t>ze styczniem 2022</w:t>
      </w:r>
      <w:r w:rsidRPr="00B16183">
        <w:rPr>
          <w:noProof w:val="0"/>
        </w:rPr>
        <w:t xml:space="preserve"> r. było wyższe o 1</w:t>
      </w:r>
      <w:r w:rsidR="0003744C">
        <w:rPr>
          <w:noProof w:val="0"/>
        </w:rPr>
        <w:t>3</w:t>
      </w:r>
      <w:r w:rsidRPr="00B16183">
        <w:rPr>
          <w:noProof w:val="0"/>
        </w:rPr>
        <w:t>,</w:t>
      </w:r>
      <w:r w:rsidR="0003744C">
        <w:rPr>
          <w:noProof w:val="0"/>
        </w:rPr>
        <w:t>5</w:t>
      </w:r>
      <w:r w:rsidRPr="00B16183">
        <w:rPr>
          <w:noProof w:val="0"/>
        </w:rPr>
        <w:t xml:space="preserve">% i wyniosło </w:t>
      </w:r>
      <w:r w:rsidR="0003744C">
        <w:rPr>
          <w:noProof w:val="0"/>
        </w:rPr>
        <w:t>6883,96</w:t>
      </w:r>
      <w:r w:rsidR="00654C2A" w:rsidRPr="00B16183">
        <w:rPr>
          <w:noProof w:val="0"/>
        </w:rPr>
        <w:t xml:space="preserve"> zł (brutto). Względem </w:t>
      </w:r>
      <w:r w:rsidR="0003744C">
        <w:rPr>
          <w:noProof w:val="0"/>
        </w:rPr>
        <w:t>grudnia</w:t>
      </w:r>
      <w:r w:rsidRPr="00B16183">
        <w:rPr>
          <w:noProof w:val="0"/>
        </w:rPr>
        <w:t xml:space="preserve"> 2022 r. przeciętne miesięczne wynagrodzenie brutto </w:t>
      </w:r>
      <w:r w:rsidR="0003744C">
        <w:rPr>
          <w:noProof w:val="0"/>
        </w:rPr>
        <w:t>zmniejszyło</w:t>
      </w:r>
      <w:r w:rsidRPr="00B16183">
        <w:rPr>
          <w:noProof w:val="0"/>
        </w:rPr>
        <w:t xml:space="preserve"> się o </w:t>
      </w:r>
      <w:r w:rsidR="0003744C">
        <w:rPr>
          <w:noProof w:val="0"/>
        </w:rPr>
        <w:t>6</w:t>
      </w:r>
      <w:r w:rsidRPr="00B16183">
        <w:rPr>
          <w:noProof w:val="0"/>
        </w:rPr>
        <w:t>,</w:t>
      </w:r>
      <w:r w:rsidR="0003744C">
        <w:rPr>
          <w:noProof w:val="0"/>
        </w:rPr>
        <w:t>1</w:t>
      </w:r>
      <w:r w:rsidRPr="00B16183">
        <w:rPr>
          <w:noProof w:val="0"/>
        </w:rPr>
        <w:t>%.</w:t>
      </w:r>
    </w:p>
    <w:p w14:paraId="3DB10F9F" w14:textId="376C1819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2593987C" w:rsidR="00DE6B58" w:rsidRPr="00B16183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 m.</w:t>
      </w:r>
      <w:r w:rsidRPr="00B16183">
        <w:rPr>
          <w:rFonts w:eastAsia="Times New Roman" w:cs="Times New Roman"/>
          <w:szCs w:val="19"/>
          <w:lang w:eastAsia="pl-PL"/>
        </w:rPr>
        <w:t>in. administracji 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tbl>
      <w:tblPr>
        <w:tblpPr w:leftFromText="141" w:rightFromText="141" w:vertAnchor="text" w:horzAnchor="margin" w:tblpY="672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1701"/>
        <w:gridCol w:w="1701"/>
      </w:tblGrid>
      <w:tr w:rsidR="0020070B" w:rsidRPr="00B16183" w14:paraId="33F55737" w14:textId="77777777" w:rsidTr="0020070B">
        <w:trPr>
          <w:trHeight w:val="558"/>
        </w:trPr>
        <w:tc>
          <w:tcPr>
            <w:tcW w:w="2977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425D7079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103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FFFFFF"/>
            </w:tcBorders>
            <w:shd w:val="clear" w:color="auto" w:fill="auto"/>
            <w:vAlign w:val="center"/>
          </w:tcPr>
          <w:p w14:paraId="15B09FF6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20070B" w:rsidRPr="00B16183" w14:paraId="2FD6F6C4" w14:textId="77777777" w:rsidTr="0020070B">
        <w:trPr>
          <w:trHeight w:val="791"/>
        </w:trPr>
        <w:tc>
          <w:tcPr>
            <w:tcW w:w="2977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1FB152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E2768C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EAB7F1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2022=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FFFFFF"/>
            </w:tcBorders>
            <w:shd w:val="clear" w:color="auto" w:fill="auto"/>
            <w:vAlign w:val="center"/>
          </w:tcPr>
          <w:p w14:paraId="119F85A6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</w:tr>
      <w:tr w:rsidR="0020070B" w:rsidRPr="00B16183" w14:paraId="1F1F5BB6" w14:textId="77777777" w:rsidTr="0020070B">
        <w:trPr>
          <w:trHeight w:val="574"/>
        </w:trPr>
        <w:tc>
          <w:tcPr>
            <w:tcW w:w="297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C57F4A" w14:textId="77777777" w:rsidR="0020070B" w:rsidRPr="00B16183" w:rsidRDefault="0020070B" w:rsidP="0020070B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7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B11BAB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17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7F242C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FFFFFF"/>
            </w:tcBorders>
            <w:shd w:val="clear" w:color="auto" w:fill="auto"/>
            <w:vAlign w:val="center"/>
          </w:tcPr>
          <w:p w14:paraId="189B768A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  <w:tr w:rsidR="0020070B" w:rsidRPr="00B16183" w14:paraId="05D46A7F" w14:textId="77777777" w:rsidTr="0020070B">
        <w:trPr>
          <w:trHeight w:val="760"/>
        </w:trPr>
        <w:tc>
          <w:tcPr>
            <w:tcW w:w="29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0E04DA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DCC75B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6883,96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D8D5AF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FFFFFF"/>
            </w:tcBorders>
            <w:shd w:val="clear" w:color="auto" w:fill="auto"/>
            <w:vAlign w:val="center"/>
          </w:tcPr>
          <w:p w14:paraId="328A7C6F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113,5</w:t>
            </w:r>
          </w:p>
        </w:tc>
      </w:tr>
      <w:tr w:rsidR="0020070B" w:rsidRPr="00B16183" w14:paraId="0F795CF1" w14:textId="77777777" w:rsidTr="0020070B">
        <w:trPr>
          <w:trHeight w:val="760"/>
        </w:trPr>
        <w:tc>
          <w:tcPr>
            <w:tcW w:w="2977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063825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A4AB26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6883,92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46A421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F1338DE" w14:textId="77777777" w:rsidR="0020070B" w:rsidRPr="00B16183" w:rsidRDefault="0020070B" w:rsidP="0020070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113,5</w:t>
            </w:r>
          </w:p>
        </w:tc>
      </w:tr>
    </w:tbl>
    <w:p w14:paraId="24C94CDE" w14:textId="77777777" w:rsidR="0020070B" w:rsidRDefault="00B92773" w:rsidP="0020070B">
      <w:pPr>
        <w:pStyle w:val="Tytutablicy"/>
        <w:suppressAutoHyphens/>
        <w:spacing w:before="120"/>
      </w:pPr>
      <w:r w:rsidRPr="00B16183">
        <w:t>Tablica 1. Przeciętne zatrudnienie i przeciętne miesięczne wynagrodzenia w sektorze przedsiębiorstw</w:t>
      </w:r>
    </w:p>
    <w:p w14:paraId="040434D8" w14:textId="56A87456" w:rsidR="00B92773" w:rsidRPr="00B16183" w:rsidRDefault="0020070B" w:rsidP="0002518F">
      <w:pPr>
        <w:pStyle w:val="Tytutablicy"/>
        <w:suppressAutoHyphens/>
        <w:spacing w:before="240"/>
      </w:pPr>
      <w:r>
        <w:br/>
      </w:r>
      <w:r w:rsidR="0028658B" w:rsidRPr="00B16183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56BF49A" wp14:editId="2B6F21B2">
                <wp:simplePos x="0" y="0"/>
                <wp:positionH relativeFrom="column">
                  <wp:posOffset>5286375</wp:posOffset>
                </wp:positionH>
                <wp:positionV relativeFrom="paragraph">
                  <wp:posOffset>393700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" name="Pole tekstowe 3" descr="Analogicznie jak w latach poprzednich, od stycznia 2023 r. badanie na formularzu DG-1 jest realizowane na zaktualizowanej próbie jednostek o liczbie pracujących od 10 do 49 osób, wylosowanej w oparciu o zweryfikowane klasy wielkości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66D2" w14:textId="451AD2FA" w:rsidR="0003744C" w:rsidRPr="00AB3EDB" w:rsidRDefault="0003744C" w:rsidP="0003744C">
                            <w:pPr>
                              <w:spacing w:line="240" w:lineRule="auto"/>
                            </w:pPr>
                            <w:r w:rsidRPr="00AB3E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Analogicznie jak w latach poprzednich, od stycznia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AB3E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badanie na formularzu DG-1 jest realizowane na zak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tualizowanej próbie jednostek o </w:t>
                            </w:r>
                            <w:r w:rsidRPr="00AB3E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liczbie pracujących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10 do 49 osób, wylosowanej w </w:t>
                            </w:r>
                            <w:r w:rsidRPr="00AB3E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oparciu o zweryfikowane klasy wielkości prze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AB3E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siębiorstw</w:t>
                            </w:r>
                          </w:p>
                          <w:p w14:paraId="705DDCB0" w14:textId="4E812C12" w:rsidR="0003744C" w:rsidRPr="00B16183" w:rsidRDefault="0003744C" w:rsidP="0003744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F49A" id="Pole tekstowe 3" o:spid="_x0000_s1029" type="#_x0000_t202" alt="Analogicznie jak w latach poprzednich, od stycznia 2023 r. badanie na formularzu DG-1 jest realizowane na zaktualizowanej próbie jednostek o liczbie pracujących od 10 do 49 osób, wylosowanej w oparciu o zweryfikowane klasy wielkości przedsiębiorstw" style="position:absolute;margin-left:416.25pt;margin-top:31pt;width:135.85pt;height:13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" filled="f" stroked="f">
                <v:textbox>
                  <w:txbxContent>
                    <w:p w14:paraId="54EF66D2" w14:textId="451AD2FA" w:rsidR="0003744C" w:rsidRPr="00AB3EDB" w:rsidRDefault="0003744C" w:rsidP="0003744C">
                      <w:pPr>
                        <w:spacing w:line="240" w:lineRule="auto"/>
                      </w:pPr>
                      <w:r w:rsidRPr="00AB3E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Analogicznie jak w latach poprzednich, od stycznia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AB3E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badanie na formularzu DG-1 jest realizowane na zak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tualizowanej próbie jednostek o </w:t>
                      </w:r>
                      <w:r w:rsidRPr="00AB3E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liczbie pracujących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10 do 49 osób, wylosowanej w </w:t>
                      </w:r>
                      <w:r w:rsidRPr="00AB3E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oparciu o zweryfikowane klasy wielkości prze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</w:t>
                      </w:r>
                      <w:r w:rsidRPr="00AB3E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siębiorstw</w:t>
                      </w:r>
                    </w:p>
                    <w:p w14:paraId="705DDCB0" w14:textId="4E812C12" w:rsidR="0003744C" w:rsidRPr="00B16183" w:rsidRDefault="0003744C" w:rsidP="0003744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t xml:space="preserve"> </w:t>
      </w:r>
      <w:r w:rsidR="00B92773" w:rsidRPr="00B16183">
        <w:br w:type="page"/>
      </w:r>
    </w:p>
    <w:p w14:paraId="512A5A5F" w14:textId="580DE93B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28658B">
        <w:rPr>
          <w:shd w:val="clear" w:color="auto" w:fill="FFFFFF"/>
        </w:rPr>
        <w:t>styczniu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 xml:space="preserve">zwiększyło </w:t>
      </w:r>
      <w:r w:rsidR="00567CFF">
        <w:rPr>
          <w:shd w:val="clear" w:color="auto" w:fill="FFFFFF"/>
        </w:rPr>
        <w:t>się względem grudnia 2022 r. o 0,4</w:t>
      </w:r>
      <w:r w:rsidR="0028658B">
        <w:rPr>
          <w:shd w:val="clear" w:color="auto" w:fill="FFFFFF"/>
        </w:rPr>
        <w:t>%,</w:t>
      </w:r>
      <w:r w:rsidR="00376D3E" w:rsidRPr="00B16183">
        <w:rPr>
          <w:shd w:val="clear" w:color="auto" w:fill="FFFFFF"/>
        </w:rPr>
        <w:t xml:space="preserve"> </w:t>
      </w:r>
      <w:r w:rsidR="006C1E75">
        <w:rPr>
          <w:shd w:val="clear" w:color="auto" w:fill="FFFFFF"/>
        </w:rPr>
        <w:t>natomiast</w:t>
      </w:r>
      <w:r w:rsidR="00376D3E" w:rsidRPr="00B16183">
        <w:rPr>
          <w:shd w:val="clear" w:color="auto" w:fill="FFFFFF"/>
        </w:rPr>
        <w:t xml:space="preserve"> w </w:t>
      </w:r>
      <w:r w:rsidR="0028658B">
        <w:rPr>
          <w:shd w:val="clear" w:color="auto" w:fill="FFFFFF"/>
        </w:rPr>
        <w:t>grudniu</w:t>
      </w:r>
      <w:r w:rsidR="00376D3E" w:rsidRPr="00B16183">
        <w:rPr>
          <w:shd w:val="clear" w:color="auto" w:fill="FFFFFF"/>
        </w:rPr>
        <w:t xml:space="preserve"> 2022 r. </w:t>
      </w:r>
      <w:r w:rsidR="0028658B">
        <w:rPr>
          <w:shd w:val="clear" w:color="auto" w:fill="FFFFFF"/>
        </w:rPr>
        <w:t xml:space="preserve">pozostało na poziomie zbliżonym do obserwowanego w listopadzie 2022 r. </w:t>
      </w:r>
      <w:r w:rsidR="00FD40F7">
        <w:rPr>
          <w:shd w:val="clear" w:color="auto" w:fill="FFFFFF"/>
        </w:rPr>
        <w:t>W</w:t>
      </w:r>
      <w:r w:rsidR="00FD40F7">
        <w:rPr>
          <w:rFonts w:eastAsia="Calibri"/>
          <w:shd w:val="clear" w:color="auto" w:fill="FFFFFF"/>
        </w:rPr>
        <w:t>zrost przeciętnego zatrudnienia w styczniu 2023 r. był wynikiem m.in. mniejszej liczby absencji chorobow</w:t>
      </w:r>
      <w:r w:rsidR="00567CFF">
        <w:rPr>
          <w:rFonts w:eastAsia="Calibri"/>
          <w:shd w:val="clear" w:color="auto" w:fill="FFFFFF"/>
        </w:rPr>
        <w:t>ych</w:t>
      </w:r>
      <w:r w:rsidR="00FD40F7">
        <w:rPr>
          <w:rFonts w:eastAsia="Calibri"/>
          <w:shd w:val="clear" w:color="auto" w:fill="FFFFFF"/>
        </w:rPr>
        <w:t xml:space="preserve"> oraz przyjęć w jednostkach.</w:t>
      </w:r>
    </w:p>
    <w:p w14:paraId="3DA9CE31" w14:textId="35562E89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 xml:space="preserve">Porównując </w:t>
      </w:r>
      <w:r w:rsidR="0028658B">
        <w:rPr>
          <w:shd w:val="clear" w:color="auto" w:fill="FFFFFF"/>
        </w:rPr>
        <w:t>styczeń 2023</w:t>
      </w:r>
      <w:r w:rsidR="00B73B99" w:rsidRPr="00B16183">
        <w:rPr>
          <w:shd w:val="clear" w:color="auto" w:fill="FFFFFF"/>
        </w:rPr>
        <w:t xml:space="preserve"> r. do </w:t>
      </w:r>
      <w:r w:rsidR="0028658B">
        <w:rPr>
          <w:shd w:val="clear" w:color="auto" w:fill="FFFFFF"/>
        </w:rPr>
        <w:t>stycznia</w:t>
      </w:r>
      <w:r w:rsidR="00B73B99" w:rsidRPr="00B16183">
        <w:rPr>
          <w:shd w:val="clear" w:color="auto" w:fill="FFFFFF"/>
        </w:rPr>
        <w:t xml:space="preserve"> 202</w:t>
      </w:r>
      <w:r w:rsidR="0028658B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 xml:space="preserve"> r., przeciętne zatrudnienie w sektorze prze</w:t>
      </w:r>
      <w:r w:rsidRPr="00B16183">
        <w:rPr>
          <w:shd w:val="clear" w:color="auto" w:fill="FFFFFF"/>
        </w:rPr>
        <w:t xml:space="preserve">dsiębiorstw zwiększyło się o </w:t>
      </w:r>
      <w:r w:rsidR="0028658B">
        <w:rPr>
          <w:shd w:val="clear" w:color="auto" w:fill="FFFFFF"/>
        </w:rPr>
        <w:t>1</w:t>
      </w:r>
      <w:r w:rsidRPr="00B16183">
        <w:rPr>
          <w:shd w:val="clear" w:color="auto" w:fill="FFFFFF"/>
        </w:rPr>
        <w:t>,</w:t>
      </w:r>
      <w:r w:rsidR="0028658B">
        <w:rPr>
          <w:shd w:val="clear" w:color="auto" w:fill="FFFFFF"/>
        </w:rPr>
        <w:t>1</w:t>
      </w:r>
      <w:r w:rsidR="003B472B">
        <w:rPr>
          <w:shd w:val="clear" w:color="auto" w:fill="FFFFFF"/>
        </w:rPr>
        <w:t>%. W</w:t>
      </w:r>
      <w:r w:rsidR="00B73B99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styczniu 2022</w:t>
      </w:r>
      <w:r w:rsidR="00B73B99" w:rsidRPr="00B16183">
        <w:rPr>
          <w:shd w:val="clear" w:color="auto" w:fill="FFFFFF"/>
        </w:rPr>
        <w:t xml:space="preserve"> r. odnotowany w 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EE6745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28658B">
        <w:rPr>
          <w:shd w:val="clear" w:color="auto" w:fill="FFFFFF"/>
        </w:rPr>
        <w:t>3</w:t>
      </w:r>
      <w:r w:rsidR="00B73B99" w:rsidRPr="00B16183">
        <w:rPr>
          <w:shd w:val="clear" w:color="auto" w:fill="FFFFFF"/>
        </w:rPr>
        <w:t>%.</w:t>
      </w:r>
    </w:p>
    <w:p w14:paraId="0DBD2B54" w14:textId="4FE760D0" w:rsidR="00A3623D" w:rsidRPr="00B16183" w:rsidRDefault="00B16871" w:rsidP="00A3623D">
      <w:pPr>
        <w:pStyle w:val="Tytuwykresu0"/>
        <w:rPr>
          <w:rFonts w:ascii="Fira Sans" w:hAnsi="Fira Sans"/>
          <w:b w:val="0"/>
          <w:noProof w:val="0"/>
          <w:szCs w:val="19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</w:p>
    <w:p w14:paraId="3CCA2B02" w14:textId="156E9FCA" w:rsidR="00A3623D" w:rsidRPr="00B16183" w:rsidRDefault="005361F6" w:rsidP="00FD40F7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89017E5">
                <wp:simplePos x="0" y="0"/>
                <wp:positionH relativeFrom="column">
                  <wp:posOffset>5362575</wp:posOffset>
                </wp:positionH>
                <wp:positionV relativeFrom="paragraph">
                  <wp:posOffset>3761740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0" w:name="_GoBack"/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bookmarkEnd w:id="0"/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0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22.25pt;margin-top:296.2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bookmarkEnd w:id="1"/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4F9C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6000" behindDoc="0" locked="1" layoutInCell="1" allowOverlap="1" wp14:anchorId="21E5D045" wp14:editId="6DBE9B88">
            <wp:simplePos x="0" y="0"/>
            <wp:positionH relativeFrom="column">
              <wp:posOffset>-60325</wp:posOffset>
            </wp:positionH>
            <wp:positionV relativeFrom="paragraph">
              <wp:posOffset>130810</wp:posOffset>
            </wp:positionV>
            <wp:extent cx="5208270" cy="3213735"/>
            <wp:effectExtent l="0" t="0" r="0" b="5715"/>
            <wp:wrapTopAndBottom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21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BB">
        <w:rPr>
          <w:rFonts w:eastAsia="Times New Roman" w:cs="Times New Roman"/>
          <w:szCs w:val="19"/>
          <w:lang w:eastAsia="pl-PL"/>
        </w:rPr>
        <w:br/>
      </w:r>
      <w:r w:rsidR="00FD40F7">
        <w:rPr>
          <w:rFonts w:eastAsia="Times New Roman" w:cs="Times New Roman"/>
          <w:szCs w:val="19"/>
          <w:lang w:eastAsia="pl-PL"/>
        </w:rPr>
        <w:br/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28658B">
        <w:rPr>
          <w:rFonts w:eastAsia="Times New Roman" w:cs="Times New Roman"/>
          <w:szCs w:val="19"/>
          <w:lang w:eastAsia="pl-PL"/>
        </w:rPr>
        <w:t>styczniu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8658B">
        <w:rPr>
          <w:rFonts w:eastAsia="Times New Roman" w:cs="Times New Roman"/>
          <w:szCs w:val="19"/>
          <w:lang w:eastAsia="pl-PL"/>
        </w:rPr>
        <w:t>zmniejszyło się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 stosunku do </w:t>
      </w:r>
      <w:r w:rsidR="0028658B">
        <w:rPr>
          <w:rFonts w:eastAsia="Times New Roman" w:cs="Times New Roman"/>
          <w:szCs w:val="19"/>
          <w:lang w:eastAsia="pl-PL"/>
        </w:rPr>
        <w:t>grudnia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FD40F7">
        <w:rPr>
          <w:rFonts w:eastAsia="Times New Roman" w:cs="Times New Roman"/>
          <w:szCs w:val="19"/>
          <w:lang w:eastAsia="pl-PL"/>
        </w:rPr>
        <w:t>2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D809DC" w:rsidRPr="00B16183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,</w:t>
      </w:r>
      <w:r w:rsidR="0028658B">
        <w:rPr>
          <w:rFonts w:eastAsia="Times New Roman" w:cs="Times New Roman"/>
          <w:szCs w:val="19"/>
          <w:lang w:eastAsia="pl-PL"/>
        </w:rPr>
        <w:t>1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%, </w:t>
      </w:r>
      <w:r w:rsidR="00013D28">
        <w:rPr>
          <w:rFonts w:eastAsia="Times New Roman" w:cs="Times New Roman"/>
          <w:szCs w:val="19"/>
          <w:lang w:eastAsia="pl-PL"/>
        </w:rPr>
        <w:t xml:space="preserve">a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28658B">
        <w:rPr>
          <w:rFonts w:eastAsia="Times New Roman" w:cs="Times New Roman"/>
          <w:szCs w:val="19"/>
          <w:lang w:eastAsia="pl-PL"/>
        </w:rPr>
        <w:t>styczniu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2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 r.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porównaniu do </w:t>
      </w:r>
      <w:r w:rsidR="0028658B">
        <w:rPr>
          <w:rFonts w:eastAsia="Times New Roman" w:cs="Times New Roman"/>
          <w:szCs w:val="19"/>
          <w:lang w:eastAsia="pl-PL"/>
        </w:rPr>
        <w:t>grudnia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2021 r. </w:t>
      </w:r>
      <w:r w:rsidR="0028658B">
        <w:rPr>
          <w:rFonts w:eastAsia="Times New Roman" w:cs="Times New Roman"/>
          <w:szCs w:val="19"/>
          <w:lang w:eastAsia="pl-PL"/>
        </w:rPr>
        <w:t>spadek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wyniósł </w:t>
      </w:r>
      <w:r w:rsidR="0028658B">
        <w:rPr>
          <w:rFonts w:eastAsia="Times New Roman" w:cs="Times New Roman"/>
          <w:szCs w:val="19"/>
          <w:lang w:eastAsia="pl-PL"/>
        </w:rPr>
        <w:t>8,7</w:t>
      </w:r>
      <w:r w:rsidR="00A3623D" w:rsidRPr="00B16183">
        <w:rPr>
          <w:rFonts w:eastAsia="Times New Roman" w:cs="Times New Roman"/>
          <w:szCs w:val="19"/>
          <w:lang w:eastAsia="pl-PL"/>
        </w:rPr>
        <w:t>%.</w:t>
      </w:r>
    </w:p>
    <w:p w14:paraId="323B1D0D" w14:textId="1394E022" w:rsidR="00A3623D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Spadek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wynagrodzeń w </w:t>
      </w:r>
      <w:r>
        <w:rPr>
          <w:rFonts w:eastAsia="Times New Roman" w:cs="Times New Roman"/>
          <w:szCs w:val="19"/>
          <w:lang w:eastAsia="pl-PL"/>
        </w:rPr>
        <w:t>styczniu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>
        <w:rPr>
          <w:rFonts w:eastAsia="Times New Roman" w:cs="Times New Roman"/>
          <w:szCs w:val="19"/>
          <w:lang w:eastAsia="pl-PL"/>
        </w:rPr>
        <w:t>grudnia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2022 r. spowodowany był </w:t>
      </w:r>
      <w:r w:rsidR="003B472B">
        <w:rPr>
          <w:rFonts w:eastAsia="Times New Roman" w:cs="Times New Roman"/>
          <w:szCs w:val="19"/>
          <w:lang w:eastAsia="pl-PL"/>
        </w:rPr>
        <w:t xml:space="preserve">brakiem dodatkowych wypłat, które miały </w:t>
      </w:r>
      <w:r w:rsidR="00484072">
        <w:rPr>
          <w:rFonts w:eastAsia="Times New Roman" w:cs="Times New Roman"/>
          <w:szCs w:val="19"/>
          <w:lang w:eastAsia="pl-PL"/>
        </w:rPr>
        <w:t>miejsce</w:t>
      </w:r>
      <w:r w:rsidR="003B472B">
        <w:rPr>
          <w:rFonts w:eastAsia="Times New Roman" w:cs="Times New Roman"/>
          <w:szCs w:val="19"/>
          <w:lang w:eastAsia="pl-PL"/>
        </w:rPr>
        <w:t xml:space="preserve"> w poprzednim miesiącu, tj. premii świątecznych i nagród z okazji Dnia Górnika oraz mniejszą skalą </w:t>
      </w:r>
      <w:r w:rsidR="00EE6745">
        <w:rPr>
          <w:rFonts w:eastAsia="Times New Roman" w:cs="Times New Roman"/>
          <w:szCs w:val="19"/>
          <w:lang w:eastAsia="pl-PL"/>
        </w:rPr>
        <w:t>występowania</w:t>
      </w:r>
      <w:r w:rsidR="003B472B">
        <w:rPr>
          <w:rFonts w:eastAsia="Times New Roman" w:cs="Times New Roman"/>
          <w:szCs w:val="19"/>
          <w:lang w:eastAsia="pl-PL"/>
        </w:rPr>
        <w:t xml:space="preserve"> premii rocznych czy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 xml:space="preserve">). </w:t>
      </w:r>
    </w:p>
    <w:p w14:paraId="3365D6FD" w14:textId="79F15318" w:rsidR="0028658B" w:rsidRPr="0028658B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8658B">
        <w:rPr>
          <w:szCs w:val="19"/>
        </w:rPr>
        <w:t>W skali roku (</w:t>
      </w:r>
      <w:r w:rsidRPr="0028658B">
        <w:rPr>
          <w:bCs/>
          <w:szCs w:val="19"/>
        </w:rPr>
        <w:t>styczeń 2023</w:t>
      </w:r>
      <w:r w:rsidRPr="0028658B">
        <w:rPr>
          <w:szCs w:val="19"/>
        </w:rPr>
        <w:t xml:space="preserve"> r. do </w:t>
      </w:r>
      <w:r w:rsidRPr="0028658B">
        <w:rPr>
          <w:bCs/>
          <w:szCs w:val="19"/>
        </w:rPr>
        <w:t>stycznia 2022</w:t>
      </w:r>
      <w:r w:rsidRPr="0028658B">
        <w:rPr>
          <w:szCs w:val="19"/>
        </w:rPr>
        <w:t xml:space="preserve"> r.) przeciętne miesięczne wynagrodzenie brutto wzrosło o 1</w:t>
      </w:r>
      <w:r w:rsidRPr="0028658B">
        <w:rPr>
          <w:bCs/>
          <w:szCs w:val="19"/>
        </w:rPr>
        <w:t>3</w:t>
      </w:r>
      <w:r w:rsidRPr="0028658B">
        <w:rPr>
          <w:szCs w:val="19"/>
        </w:rPr>
        <w:t>,</w:t>
      </w:r>
      <w:r w:rsidRPr="0028658B">
        <w:rPr>
          <w:bCs/>
          <w:szCs w:val="19"/>
        </w:rPr>
        <w:t>5</w:t>
      </w:r>
      <w:r w:rsidRPr="0028658B">
        <w:rPr>
          <w:szCs w:val="19"/>
        </w:rPr>
        <w:t>%. Przed rokiem (</w:t>
      </w:r>
      <w:r w:rsidRPr="0028658B">
        <w:rPr>
          <w:bCs/>
          <w:szCs w:val="19"/>
        </w:rPr>
        <w:t>styczeń 2022</w:t>
      </w:r>
      <w:r w:rsidRPr="0028658B">
        <w:rPr>
          <w:szCs w:val="19"/>
        </w:rPr>
        <w:t xml:space="preserve"> r. do </w:t>
      </w:r>
      <w:r w:rsidRPr="0028658B">
        <w:rPr>
          <w:bCs/>
          <w:szCs w:val="19"/>
        </w:rPr>
        <w:t>stycznia</w:t>
      </w:r>
      <w:r w:rsidRPr="0028658B">
        <w:rPr>
          <w:szCs w:val="19"/>
        </w:rPr>
        <w:t xml:space="preserve"> 202</w:t>
      </w:r>
      <w:r w:rsidRPr="0028658B">
        <w:rPr>
          <w:bCs/>
          <w:szCs w:val="19"/>
        </w:rPr>
        <w:t>1</w:t>
      </w:r>
      <w:r w:rsidRPr="0028658B">
        <w:rPr>
          <w:szCs w:val="19"/>
        </w:rPr>
        <w:t xml:space="preserve"> r.) odnotowano dynamikę wzrostu przeciętnej płacy na poziomie </w:t>
      </w:r>
      <w:r w:rsidRPr="0028658B">
        <w:rPr>
          <w:bCs/>
          <w:szCs w:val="19"/>
        </w:rPr>
        <w:t>9,5</w:t>
      </w:r>
      <w:r>
        <w:rPr>
          <w:bCs/>
          <w:szCs w:val="19"/>
        </w:rPr>
        <w:t xml:space="preserve">%. </w:t>
      </w:r>
    </w:p>
    <w:p w14:paraId="52CFA190" w14:textId="2CB9245C" w:rsidR="00E16BA3" w:rsidRPr="00B16183" w:rsidRDefault="00E16BA3" w:rsidP="00E16BA3">
      <w:pPr>
        <w:pStyle w:val="Tytuwykresu0"/>
        <w:rPr>
          <w:noProof w:val="0"/>
        </w:rPr>
      </w:pPr>
      <w:r w:rsidRPr="00B16183">
        <w:rPr>
          <w:rFonts w:ascii="Fira Sans" w:hAnsi="Fira Sans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77B32F68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564" w14:textId="77777777" w:rsidR="00B936E0" w:rsidRPr="00FD5ADA" w:rsidRDefault="00B936E0" w:rsidP="00B93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      </w:r>
                          </w:p>
                          <w:p w14:paraId="2E72DF95" w14:textId="2EFB0362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A9640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1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" filled="f" stroked="f">
                <v:textbox>
                  <w:txbxContent>
                    <w:p w14:paraId="6EBD8564" w14:textId="77777777" w:rsidR="00B936E0" w:rsidRPr="00FD5ADA" w:rsidRDefault="00B936E0" w:rsidP="00B936E0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</w:r>
                    </w:p>
                    <w:p w14:paraId="2E72DF95" w14:textId="2EFB0362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 </w:t>
      </w:r>
      <w:r w:rsidR="00724F9C">
        <w:rPr>
          <w:rFonts w:ascii="Fira Sans" w:hAnsi="Fira Sans"/>
        </w:rPr>
        <w:drawing>
          <wp:anchor distT="0" distB="0" distL="114300" distR="114300" simplePos="0" relativeHeight="251777024" behindDoc="0" locked="1" layoutInCell="1" allowOverlap="1" wp14:anchorId="015663BB" wp14:editId="5497CE26">
            <wp:simplePos x="0" y="0"/>
            <wp:positionH relativeFrom="column">
              <wp:posOffset>4445</wp:posOffset>
            </wp:positionH>
            <wp:positionV relativeFrom="paragraph">
              <wp:posOffset>316230</wp:posOffset>
            </wp:positionV>
            <wp:extent cx="5212080" cy="3020060"/>
            <wp:effectExtent l="0" t="0" r="7620" b="8890"/>
            <wp:wrapTopAndBottom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07CB0" w14:textId="78818AE9" w:rsidR="00B02DF9" w:rsidRPr="00B16183" w:rsidRDefault="003A5F99" w:rsidP="00201A5E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szCs w:val="19"/>
        </w:rPr>
        <w:t>W styczniu 2023 r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przeciętne miesięczne wynagrodzenia brutt</w:t>
      </w:r>
      <w:r w:rsidR="004C7950">
        <w:rPr>
          <w:rFonts w:ascii="Fira Sans" w:hAnsi="Fira Sans"/>
          <w:b w:val="0"/>
          <w:bCs w:val="0"/>
          <w:noProof w:val="0"/>
          <w:szCs w:val="19"/>
        </w:rPr>
        <w:t>o w sektorze przedsiębiorstw w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stosunku do </w:t>
      </w:r>
      <w:r>
        <w:rPr>
          <w:rFonts w:ascii="Fira Sans" w:hAnsi="Fira Sans"/>
          <w:b w:val="0"/>
          <w:bCs w:val="0"/>
          <w:noProof w:val="0"/>
          <w:szCs w:val="19"/>
        </w:rPr>
        <w:t>stycznia 2022 r.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174575">
        <w:rPr>
          <w:rFonts w:ascii="Fira Sans" w:hAnsi="Fira Sans"/>
          <w:b w:val="0"/>
          <w:bCs w:val="0"/>
          <w:noProof w:val="0"/>
          <w:szCs w:val="19"/>
        </w:rPr>
        <w:t>wzrosły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we wszystkich sekcjach PKD 2007 od </w:t>
      </w:r>
      <w:r w:rsidR="00C71DBB">
        <w:rPr>
          <w:rFonts w:ascii="Fira Sans" w:hAnsi="Fira Sans"/>
          <w:b w:val="0"/>
          <w:bCs w:val="0"/>
          <w:noProof w:val="0"/>
          <w:szCs w:val="19"/>
        </w:rPr>
        <w:t>8,0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C71DBB">
        <w:rPr>
          <w:rFonts w:ascii="Fira Sans" w:hAnsi="Fira Sans"/>
          <w:b w:val="0"/>
          <w:bCs w:val="0"/>
          <w:noProof w:val="0"/>
          <w:szCs w:val="19"/>
        </w:rPr>
        <w:t>Działalność profesjonalna, naukowa i techniczna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”</w:t>
      </w:r>
      <w:r w:rsidR="00B02DF9" w:rsidRPr="003047E1">
        <w:rPr>
          <w:rFonts w:ascii="Fira Sans" w:hAnsi="Fira Sans"/>
          <w:b w:val="0"/>
          <w:bCs w:val="0"/>
          <w:noProof w:val="0"/>
          <w:szCs w:val="19"/>
          <w:vertAlign w:val="superscript"/>
        </w:rPr>
        <w:footnoteReference w:id="4"/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do 2</w:t>
      </w:r>
      <w:r w:rsidR="00C71DBB">
        <w:rPr>
          <w:rFonts w:ascii="Fira Sans" w:hAnsi="Fira Sans"/>
          <w:b w:val="0"/>
          <w:bCs w:val="0"/>
          <w:noProof w:val="0"/>
          <w:szCs w:val="19"/>
        </w:rPr>
        <w:t>5.0%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Transport i gospodarka magazynowa”, co dało ogółem wzrost w sektorze przedsiębiorstw o 13,</w:t>
      </w:r>
      <w:r w:rsidR="00C71DBB">
        <w:rPr>
          <w:rFonts w:ascii="Fira Sans" w:hAnsi="Fira Sans"/>
          <w:b w:val="0"/>
          <w:bCs w:val="0"/>
          <w:noProof w:val="0"/>
          <w:szCs w:val="19"/>
        </w:rPr>
        <w:t>5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%. Najwyższą przeciętną płacę brutto w sek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torze przedsiębiorstw 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odnotowano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Informacja i komunikacja” w wysokości 11</w:t>
      </w:r>
      <w:r w:rsidR="00C71DBB">
        <w:rPr>
          <w:rFonts w:ascii="Fira Sans" w:hAnsi="Fira Sans"/>
          <w:b w:val="0"/>
          <w:bCs w:val="0"/>
          <w:noProof w:val="0"/>
          <w:szCs w:val="19"/>
        </w:rPr>
        <w:t>859,24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(wzrost o 1</w:t>
      </w:r>
      <w:r w:rsidR="00C71DBB">
        <w:rPr>
          <w:rFonts w:ascii="Fira Sans" w:hAnsi="Fira Sans"/>
          <w:b w:val="0"/>
          <w:bCs w:val="0"/>
          <w:noProof w:val="0"/>
          <w:szCs w:val="19"/>
        </w:rPr>
        <w:t>4,5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względem </w:t>
      </w:r>
      <w:r w:rsidR="00C71DBB">
        <w:rPr>
          <w:rFonts w:ascii="Fira Sans" w:hAnsi="Fira Sans"/>
          <w:b w:val="0"/>
          <w:bCs w:val="0"/>
          <w:noProof w:val="0"/>
          <w:szCs w:val="19"/>
        </w:rPr>
        <w:t>stycznia 2022</w:t>
      </w:r>
      <w:r w:rsidR="00F153C3">
        <w:rPr>
          <w:rFonts w:ascii="Fira Sans" w:hAnsi="Fira Sans"/>
          <w:b w:val="0"/>
          <w:bCs w:val="0"/>
          <w:noProof w:val="0"/>
          <w:szCs w:val="19"/>
        </w:rPr>
        <w:t xml:space="preserve"> r.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), zaś najniższą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</w:t>
      </w:r>
      <w:r w:rsidR="00C71DBB">
        <w:rPr>
          <w:rFonts w:ascii="Fira Sans" w:hAnsi="Fira Sans"/>
          <w:b w:val="0"/>
          <w:bCs w:val="0"/>
          <w:noProof w:val="0"/>
          <w:szCs w:val="19"/>
        </w:rPr>
        <w:t>5012,48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(pomimo wzrostu w odniesieniu do sytuacji </w:t>
      </w:r>
      <w:r w:rsidR="00E81DFC">
        <w:rPr>
          <w:rFonts w:ascii="Fira Sans" w:hAnsi="Fira Sans"/>
          <w:b w:val="0"/>
          <w:bCs w:val="0"/>
          <w:noProof w:val="0"/>
          <w:szCs w:val="19"/>
        </w:rPr>
        <w:t>rok wcześniej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o 12,4%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). </w:t>
      </w:r>
    </w:p>
    <w:p w14:paraId="70B6F1A0" w14:textId="77777777" w:rsidR="00B02DF9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6ACB16" w14:textId="77777777" w:rsidR="00724F9C" w:rsidRPr="00B16183" w:rsidRDefault="00724F9C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lastRenderedPageBreak/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1334E08A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history="1">
              <w:r w:rsidR="00196BB9" w:rsidRPr="00B16183">
                <w:rPr>
                  <w:rStyle w:val="Hipercze"/>
                </w:rPr>
                <w:t xml:space="preserve">Zatrudnienie i wynagrodzenia w gospodarce narodowej w </w:t>
              </w:r>
              <w:r w:rsidR="00F62D5E" w:rsidRPr="00B16183">
                <w:rPr>
                  <w:rStyle w:val="Hipercze"/>
                </w:rPr>
                <w:t>1-3 kwartale</w:t>
              </w:r>
              <w:r w:rsidR="00196BB9" w:rsidRPr="00B16183">
                <w:rPr>
                  <w:rStyle w:val="Hipercze"/>
                </w:rPr>
                <w:t xml:space="preserve"> 2022 roku</w:t>
              </w:r>
            </w:hyperlink>
          </w:p>
          <w:p w14:paraId="65BC75DB" w14:textId="29174FB3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r.</w:t>
            </w:r>
            <w:r w:rsidR="00215D9B" w:rsidRPr="00B16183">
              <w:rPr>
                <w:rStyle w:val="Hipercze"/>
              </w:rPr>
              <w:t xml:space="preserve"> </w:t>
            </w:r>
          </w:p>
          <w:p w14:paraId="3A01882D" w14:textId="77777777" w:rsidR="00215D9B" w:rsidRPr="00B16183" w:rsidRDefault="00081444" w:rsidP="00215D9B">
            <w:pPr>
              <w:rPr>
                <w:rStyle w:val="Hipercze"/>
              </w:rPr>
            </w:pPr>
            <w:hyperlink r:id="rId25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081444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7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081444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B4506" w14:textId="77777777" w:rsidR="00081444" w:rsidRDefault="00081444" w:rsidP="000662E2">
      <w:pPr>
        <w:spacing w:after="0" w:line="240" w:lineRule="auto"/>
      </w:pPr>
      <w:r>
        <w:separator/>
      </w:r>
    </w:p>
  </w:endnote>
  <w:endnote w:type="continuationSeparator" w:id="0">
    <w:p w14:paraId="01357B55" w14:textId="77777777" w:rsidR="00081444" w:rsidRDefault="000814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250F43D-029D-41A6-9183-B892BD662132}"/>
    <w:embedBold r:id="rId2" w:fontKey="{3E5F33A8-617D-4FF5-9431-51707DAE865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EB42F5B-2D6D-4C11-AB2D-BB3985C63B23}"/>
    <w:embedBold r:id="rId4" w:fontKey="{710E474F-C83D-4926-B30B-E46E9C0B47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250D88E-921D-4A33-9FB6-07C6967AF29E}"/>
    <w:embedBold r:id="rId6" w:fontKey="{45980953-70E2-42C2-B7A7-DA73434C9F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FE63DB4-8F85-4A73-94AB-79CF28C59725}"/>
    <w:embedItalic r:id="rId8" w:fontKey="{93865552-1B04-44D6-953F-652A73A5B4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A00617-4181-41DB-86BF-E6CEAA36BC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8DF5540-2437-434E-8DD0-1F276919E9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2B9E840-0588-4876-9261-D0CBD17EDC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1F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1F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22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B29DC" w14:textId="77777777" w:rsidR="00081444" w:rsidRDefault="00081444" w:rsidP="000662E2">
      <w:pPr>
        <w:spacing w:after="0" w:line="240" w:lineRule="auto"/>
      </w:pPr>
      <w:r>
        <w:separator/>
      </w:r>
    </w:p>
  </w:footnote>
  <w:footnote w:type="continuationSeparator" w:id="0">
    <w:p w14:paraId="0F6A7E8F" w14:textId="77777777" w:rsidR="00081444" w:rsidRDefault="00081444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70C54DA1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724F9C">
        <w:rPr>
          <w:sz w:val="19"/>
          <w:szCs w:val="19"/>
        </w:rPr>
        <w:t>zamieszczono na str. 3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519C45A0" w14:textId="3A74AC4F" w:rsidR="00B02DF9" w:rsidRDefault="00B02DF9" w:rsidP="00B02DF9">
      <w:pPr>
        <w:pStyle w:val="Tekstprzypisudolnego"/>
      </w:pPr>
      <w:r w:rsidRPr="004E273C">
        <w:rPr>
          <w:rStyle w:val="Odwoanieprzypisudolnego"/>
          <w:sz w:val="19"/>
          <w:szCs w:val="19"/>
        </w:rPr>
        <w:footnoteRef/>
      </w:r>
      <w:r w:rsidRPr="004E273C">
        <w:rPr>
          <w:sz w:val="19"/>
          <w:szCs w:val="19"/>
        </w:rPr>
        <w:t xml:space="preserve"> W ramach sektora przedsiębiorstw, sekcja ta nie bada </w:t>
      </w:r>
      <w:r w:rsidR="0050152A">
        <w:rPr>
          <w:rFonts w:cs="Arial"/>
          <w:sz w:val="19"/>
          <w:szCs w:val="19"/>
        </w:rPr>
        <w:t>działalności „Badania naukowe i </w:t>
      </w:r>
      <w:r w:rsidR="0050152A" w:rsidRPr="0050152A">
        <w:rPr>
          <w:rFonts w:cs="Arial"/>
          <w:sz w:val="19"/>
          <w:szCs w:val="19"/>
        </w:rPr>
        <w:t>prace rozwojowe” (dział 72) i „Działalność weterynaryjna” (dział 75)</w:t>
      </w:r>
      <w:r w:rsidR="00567CFF">
        <w:rPr>
          <w:rFonts w:cs="Arial"/>
          <w:sz w:val="19"/>
          <w:szCs w:val="19"/>
        </w:rPr>
        <w:t>.</w:t>
      </w:r>
    </w:p>
  </w:footnote>
  <w:footnote w:id="5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6">
    <w:p w14:paraId="05F28F93" w14:textId="3242D296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hyperlink r:id="rId3" w:history="1">
        <w:r w:rsidRPr="00E16BA3">
          <w:rPr>
            <w:rFonts w:cs="Times New Roman"/>
            <w:color w:val="0000FF"/>
            <w:u w:val="single"/>
          </w:rPr>
          <w:t>http://form.stat.gov.pl/formularze/2022/passive/DG-1.pdf</w:t>
        </w:r>
      </w:hyperlink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842544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9F26DB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20.0</w:t>
                          </w:r>
                          <w:r w:rsidR="0003744C">
                            <w:t>2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: 20.0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V/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HmGFf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739F26DB" w:rsidR="003D3A1C" w:rsidRPr="00A01B40" w:rsidRDefault="00B92773" w:rsidP="00F049AB">
                    <w:pPr>
                      <w:pStyle w:val="Datainformacjisygnalnej"/>
                    </w:pPr>
                    <w:r>
                      <w:t>20.0</w:t>
                    </w:r>
                    <w:r w:rsidR="0003744C">
                      <w:t>2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51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52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53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518F"/>
    <w:rsid w:val="0003744C"/>
    <w:rsid w:val="0004582E"/>
    <w:rsid w:val="000470AA"/>
    <w:rsid w:val="0005290B"/>
    <w:rsid w:val="00057CA1"/>
    <w:rsid w:val="000647A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6CA1"/>
    <w:rsid w:val="00097840"/>
    <w:rsid w:val="000A09AB"/>
    <w:rsid w:val="000A2012"/>
    <w:rsid w:val="000B0727"/>
    <w:rsid w:val="000C135D"/>
    <w:rsid w:val="000C54F3"/>
    <w:rsid w:val="000D1D43"/>
    <w:rsid w:val="000D225C"/>
    <w:rsid w:val="000D2A5C"/>
    <w:rsid w:val="000D39F0"/>
    <w:rsid w:val="000D5778"/>
    <w:rsid w:val="000E0918"/>
    <w:rsid w:val="000E79A9"/>
    <w:rsid w:val="000F357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48A7"/>
    <w:rsid w:val="00146621"/>
    <w:rsid w:val="001617E3"/>
    <w:rsid w:val="00162325"/>
    <w:rsid w:val="00174575"/>
    <w:rsid w:val="001951DA"/>
    <w:rsid w:val="00196BB9"/>
    <w:rsid w:val="001B053D"/>
    <w:rsid w:val="001C3269"/>
    <w:rsid w:val="001D19B6"/>
    <w:rsid w:val="001D1DB4"/>
    <w:rsid w:val="001D23F1"/>
    <w:rsid w:val="001D25F9"/>
    <w:rsid w:val="001D61ED"/>
    <w:rsid w:val="001E5B2D"/>
    <w:rsid w:val="0020070B"/>
    <w:rsid w:val="0020156C"/>
    <w:rsid w:val="00201A5E"/>
    <w:rsid w:val="00207562"/>
    <w:rsid w:val="00211BA9"/>
    <w:rsid w:val="00215D9B"/>
    <w:rsid w:val="00216634"/>
    <w:rsid w:val="002376CD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4F22"/>
    <w:rsid w:val="002B0472"/>
    <w:rsid w:val="002B6B12"/>
    <w:rsid w:val="002C21F0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7F4D"/>
    <w:rsid w:val="00322EDD"/>
    <w:rsid w:val="003309FA"/>
    <w:rsid w:val="00331135"/>
    <w:rsid w:val="00332320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3761"/>
    <w:rsid w:val="003937A5"/>
    <w:rsid w:val="00394E26"/>
    <w:rsid w:val="00396691"/>
    <w:rsid w:val="00397D18"/>
    <w:rsid w:val="003A1B36"/>
    <w:rsid w:val="003A5F99"/>
    <w:rsid w:val="003B1454"/>
    <w:rsid w:val="003B18B6"/>
    <w:rsid w:val="003B472B"/>
    <w:rsid w:val="003C161B"/>
    <w:rsid w:val="003C59E0"/>
    <w:rsid w:val="003C6C8D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83E9F"/>
    <w:rsid w:val="00484072"/>
    <w:rsid w:val="00485A2C"/>
    <w:rsid w:val="00491556"/>
    <w:rsid w:val="0049621B"/>
    <w:rsid w:val="004A1D19"/>
    <w:rsid w:val="004B4292"/>
    <w:rsid w:val="004C1895"/>
    <w:rsid w:val="004C6D40"/>
    <w:rsid w:val="004C7950"/>
    <w:rsid w:val="004D59A6"/>
    <w:rsid w:val="004E273C"/>
    <w:rsid w:val="004E6AA8"/>
    <w:rsid w:val="004F0C3C"/>
    <w:rsid w:val="004F2280"/>
    <w:rsid w:val="004F23BB"/>
    <w:rsid w:val="004F565A"/>
    <w:rsid w:val="004F63FC"/>
    <w:rsid w:val="0050152A"/>
    <w:rsid w:val="00505A92"/>
    <w:rsid w:val="00506079"/>
    <w:rsid w:val="005203F1"/>
    <w:rsid w:val="00521BC3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7CFF"/>
    <w:rsid w:val="005762A7"/>
    <w:rsid w:val="005826A7"/>
    <w:rsid w:val="00587CEE"/>
    <w:rsid w:val="005916D7"/>
    <w:rsid w:val="0059427F"/>
    <w:rsid w:val="005A2FED"/>
    <w:rsid w:val="005A698C"/>
    <w:rsid w:val="005B1B2C"/>
    <w:rsid w:val="005B404C"/>
    <w:rsid w:val="005B58E2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388E"/>
    <w:rsid w:val="00633014"/>
    <w:rsid w:val="0063437B"/>
    <w:rsid w:val="0063660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C1E75"/>
    <w:rsid w:val="006D1507"/>
    <w:rsid w:val="006D1608"/>
    <w:rsid w:val="006D4054"/>
    <w:rsid w:val="006D6F5D"/>
    <w:rsid w:val="006D7409"/>
    <w:rsid w:val="006E02EC"/>
    <w:rsid w:val="006E3C4F"/>
    <w:rsid w:val="006E6F41"/>
    <w:rsid w:val="006E73E6"/>
    <w:rsid w:val="006E7756"/>
    <w:rsid w:val="006F67D7"/>
    <w:rsid w:val="006F6FC6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68ED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78B0"/>
    <w:rsid w:val="007D0869"/>
    <w:rsid w:val="007D14C4"/>
    <w:rsid w:val="007D221F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5C16"/>
    <w:rsid w:val="00843795"/>
    <w:rsid w:val="00847F0F"/>
    <w:rsid w:val="00852448"/>
    <w:rsid w:val="00863DD1"/>
    <w:rsid w:val="00877F6C"/>
    <w:rsid w:val="0088258A"/>
    <w:rsid w:val="00886332"/>
    <w:rsid w:val="008925F0"/>
    <w:rsid w:val="008938CA"/>
    <w:rsid w:val="0089448A"/>
    <w:rsid w:val="00894C0B"/>
    <w:rsid w:val="00897877"/>
    <w:rsid w:val="008A26D9"/>
    <w:rsid w:val="008A7B5B"/>
    <w:rsid w:val="008B12D2"/>
    <w:rsid w:val="008B4D05"/>
    <w:rsid w:val="008C0C29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412AF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91BAC"/>
    <w:rsid w:val="00995D80"/>
    <w:rsid w:val="009A6EA0"/>
    <w:rsid w:val="009B2A4A"/>
    <w:rsid w:val="009C1335"/>
    <w:rsid w:val="009C1AB2"/>
    <w:rsid w:val="009C2D75"/>
    <w:rsid w:val="009C7251"/>
    <w:rsid w:val="009D0892"/>
    <w:rsid w:val="009E2E91"/>
    <w:rsid w:val="009E6C5F"/>
    <w:rsid w:val="009E72C8"/>
    <w:rsid w:val="00A01B40"/>
    <w:rsid w:val="00A10D7C"/>
    <w:rsid w:val="00A139F5"/>
    <w:rsid w:val="00A32E16"/>
    <w:rsid w:val="00A3563B"/>
    <w:rsid w:val="00A3623D"/>
    <w:rsid w:val="00A365F4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D0E56"/>
    <w:rsid w:val="00AD2CC1"/>
    <w:rsid w:val="00AE229B"/>
    <w:rsid w:val="00AE2D4B"/>
    <w:rsid w:val="00AE4F99"/>
    <w:rsid w:val="00B00CF4"/>
    <w:rsid w:val="00B02DF9"/>
    <w:rsid w:val="00B11B69"/>
    <w:rsid w:val="00B13BC2"/>
    <w:rsid w:val="00B14952"/>
    <w:rsid w:val="00B16183"/>
    <w:rsid w:val="00B16871"/>
    <w:rsid w:val="00B25B45"/>
    <w:rsid w:val="00B31E5A"/>
    <w:rsid w:val="00B47359"/>
    <w:rsid w:val="00B653AB"/>
    <w:rsid w:val="00B65F9E"/>
    <w:rsid w:val="00B66B19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422A"/>
    <w:rsid w:val="00BB4F09"/>
    <w:rsid w:val="00BB54B5"/>
    <w:rsid w:val="00BC75AE"/>
    <w:rsid w:val="00BD4E33"/>
    <w:rsid w:val="00C030DE"/>
    <w:rsid w:val="00C051A8"/>
    <w:rsid w:val="00C22105"/>
    <w:rsid w:val="00C244B6"/>
    <w:rsid w:val="00C27BF1"/>
    <w:rsid w:val="00C310E6"/>
    <w:rsid w:val="00C32B14"/>
    <w:rsid w:val="00C3702F"/>
    <w:rsid w:val="00C4500A"/>
    <w:rsid w:val="00C62238"/>
    <w:rsid w:val="00C64A37"/>
    <w:rsid w:val="00C7158E"/>
    <w:rsid w:val="00C71DBB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61A2"/>
    <w:rsid w:val="00D44CCE"/>
    <w:rsid w:val="00D616D2"/>
    <w:rsid w:val="00D63B5F"/>
    <w:rsid w:val="00D70732"/>
    <w:rsid w:val="00D70EF7"/>
    <w:rsid w:val="00D7255A"/>
    <w:rsid w:val="00D809DC"/>
    <w:rsid w:val="00D8397C"/>
    <w:rsid w:val="00D86BFD"/>
    <w:rsid w:val="00D87DE6"/>
    <w:rsid w:val="00D917AB"/>
    <w:rsid w:val="00D94EED"/>
    <w:rsid w:val="00D96026"/>
    <w:rsid w:val="00D972F6"/>
    <w:rsid w:val="00DA0DA6"/>
    <w:rsid w:val="00DA331D"/>
    <w:rsid w:val="00DA4475"/>
    <w:rsid w:val="00DA5D0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DFC"/>
    <w:rsid w:val="00E95036"/>
    <w:rsid w:val="00E95B8E"/>
    <w:rsid w:val="00E961D8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F0166F"/>
    <w:rsid w:val="00F037A4"/>
    <w:rsid w:val="00F03D62"/>
    <w:rsid w:val="00F049AB"/>
    <w:rsid w:val="00F142DB"/>
    <w:rsid w:val="00F153C3"/>
    <w:rsid w:val="00F27C8F"/>
    <w:rsid w:val="00F32749"/>
    <w:rsid w:val="00F37172"/>
    <w:rsid w:val="00F37727"/>
    <w:rsid w:val="00F4477E"/>
    <w:rsid w:val="00F46269"/>
    <w:rsid w:val="00F60BA8"/>
    <w:rsid w:val="00F62D5E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rynek-pracy/pracujacy-zatrudnieni-wynagrodzenia-koszty-pracy/zatrudnienie-i-wynagrodzenia-w-gospodarce-narodowej-w-1-3-kwartale-2022-roku,1,48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461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Przecietne_zatrudnienie_i_wynagrodzenie_sektor_przedsiebiorstw_012023.docx</NazwaPliku>
    <Osoba xmlns="AD3641B4-23D9-4536-AF9E-7D0EADDEB824">STAT\WINIARZA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E5E2F-3ADD-4DDD-9172-0866516E5AB8}"/>
</file>

<file path=customXml/itemProps2.xml><?xml version="1.0" encoding="utf-8"?>
<ds:datastoreItem xmlns:ds="http://schemas.openxmlformats.org/officeDocument/2006/customXml" ds:itemID="{CCEC0E8E-1A25-4CB3-AF40-6543F39D40FB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CCEC0E8E-1A25-4CB3-AF40-6543F39D4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1181</Words>
  <Characters>7092</Characters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2023-01-17T13:11:00Z</cp:lastPrinted>
  <dcterms:created xsi:type="dcterms:W3CDTF">2023-02-14T16:11:00Z</dcterms:created>
  <dcterms:modified xsi:type="dcterms:W3CDTF">2023-02-17T10:36:00Z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