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F30D2" w14:textId="6507C1FC" w:rsidR="0098135C" w:rsidRPr="00E81942" w:rsidRDefault="00F11C6C" w:rsidP="00074DD8">
      <w:pPr>
        <w:pStyle w:val="tytuinformacji"/>
        <w:rPr>
          <w:shd w:val="clear" w:color="auto" w:fill="FFFFFF"/>
          <w:lang w:val="en-US"/>
        </w:rPr>
      </w:pPr>
      <w:r w:rsidRPr="00DB6FB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FE3013D" wp14:editId="5B9AD14C">
                <wp:simplePos x="0" y="0"/>
                <wp:positionH relativeFrom="margin">
                  <wp:posOffset>5311140</wp:posOffset>
                </wp:positionH>
                <wp:positionV relativeFrom="margin">
                  <wp:posOffset>116205</wp:posOffset>
                </wp:positionV>
                <wp:extent cx="1432560" cy="336550"/>
                <wp:effectExtent l="0" t="0" r="0" b="635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36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1BBED" w14:textId="77777777" w:rsidR="00E81942" w:rsidRPr="000012F3" w:rsidRDefault="00E81942" w:rsidP="00E81942">
                            <w:pPr>
                              <w:spacing w:after="0"/>
                              <w:rPr>
                                <w:rFonts w:ascii="Fira Sans SemiBold" w:eastAsia="Times New Roman" w:hAnsi="Fira Sans SemiBold" w:cs="Times New Roman"/>
                                <w:bCs/>
                                <w:color w:val="001D77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012F3">
                              <w:rPr>
                                <w:rFonts w:ascii="Fira Sans SemiBold" w:eastAsia="Times New Roman" w:hAnsi="Fira Sans SemiBold" w:cs="Times New Roman"/>
                                <w:bCs/>
                                <w:color w:val="001D77"/>
                                <w:sz w:val="20"/>
                                <w:szCs w:val="20"/>
                                <w:lang w:eastAsia="pl-PL"/>
                              </w:rPr>
                              <w:t xml:space="preserve">05.10.2020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3013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418.2pt;margin-top:9.15pt;width:112.8pt;height:26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" fillcolor="#ededed [662]" stroked="f">
                <v:textbox>
                  <w:txbxContent>
                    <w:p w14:paraId="3F11BBED" w14:textId="77777777" w:rsidR="00E81942" w:rsidRPr="000012F3" w:rsidRDefault="00E81942" w:rsidP="00E81942">
                      <w:pPr>
                        <w:spacing w:after="0"/>
                        <w:rPr>
                          <w:rFonts w:ascii="Fira Sans SemiBold" w:eastAsia="Times New Roman" w:hAnsi="Fira Sans SemiBold" w:cs="Times New Roman"/>
                          <w:bCs/>
                          <w:color w:val="001D77"/>
                          <w:sz w:val="20"/>
                          <w:szCs w:val="20"/>
                          <w:lang w:eastAsia="pl-PL"/>
                        </w:rPr>
                      </w:pPr>
                      <w:r w:rsidRPr="000012F3">
                        <w:rPr>
                          <w:rFonts w:ascii="Fira Sans SemiBold" w:eastAsia="Times New Roman" w:hAnsi="Fira Sans SemiBold" w:cs="Times New Roman"/>
                          <w:bCs/>
                          <w:color w:val="001D77"/>
                          <w:sz w:val="20"/>
                          <w:szCs w:val="20"/>
                          <w:lang w:eastAsia="pl-PL"/>
                        </w:rPr>
                        <w:t xml:space="preserve">05.10.2020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EA680F" wp14:editId="75A9D9DA">
                <wp:simplePos x="0" y="0"/>
                <wp:positionH relativeFrom="column">
                  <wp:posOffset>5201920</wp:posOffset>
                </wp:positionH>
                <wp:positionV relativeFrom="paragraph">
                  <wp:posOffset>-320040</wp:posOffset>
                </wp:positionV>
                <wp:extent cx="1892300" cy="15997555"/>
                <wp:effectExtent l="0" t="0" r="0" b="44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599755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10A90" id="Prostokąt 2" o:spid="_x0000_s1026" style="position:absolute;margin-left:409.6pt;margin-top:-25.2pt;width:149pt;height:1259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" fillcolor="#ececec" stroked="f" strokeweight="1pt"/>
            </w:pict>
          </mc:Fallback>
        </mc:AlternateContent>
      </w:r>
      <w:r w:rsidR="00E81942" w:rsidRPr="00E81942">
        <w:rPr>
          <w:shd w:val="clear" w:color="auto" w:fill="FFFFFF"/>
          <w:lang w:val="en-US"/>
        </w:rPr>
        <w:t>Revised estimate of gross domestic product</w:t>
      </w:r>
      <w:r w:rsidR="002720C2">
        <w:rPr>
          <w:shd w:val="clear" w:color="auto" w:fill="FFFFFF"/>
          <w:lang w:val="en-US"/>
        </w:rPr>
        <w:br/>
      </w:r>
      <w:r w:rsidR="00E81942" w:rsidRPr="00E81942">
        <w:rPr>
          <w:shd w:val="clear" w:color="auto" w:fill="FFFFFF"/>
          <w:lang w:val="en-US"/>
        </w:rPr>
        <w:t>for the year 2019</w:t>
      </w:r>
    </w:p>
    <w:p w14:paraId="540F30D3" w14:textId="2CD69A4A" w:rsidR="00393761" w:rsidRPr="00E81942" w:rsidRDefault="00393761" w:rsidP="00074DD8">
      <w:pPr>
        <w:pStyle w:val="tytuinformacji"/>
        <w:rPr>
          <w:sz w:val="32"/>
          <w:lang w:val="en-US"/>
        </w:rPr>
      </w:pPr>
    </w:p>
    <w:p w14:paraId="36FCFEC5" w14:textId="320954CE" w:rsidR="00023F4E" w:rsidRDefault="00003437" w:rsidP="00023F4E">
      <w:pPr>
        <w:pStyle w:val="Nagwek1"/>
        <w:spacing w:before="0"/>
        <w:jc w:val="both"/>
        <w:rPr>
          <w:rFonts w:ascii="Fira Sans" w:eastAsiaTheme="minorHAnsi" w:hAnsi="Fira Sans" w:cstheme="minorBidi"/>
          <w:b/>
          <w:bCs w:val="0"/>
          <w:color w:val="auto"/>
          <w:szCs w:val="19"/>
          <w:lang w:val="en-GB"/>
        </w:rPr>
      </w:pPr>
      <w:r w:rsidRPr="00074DD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0F3173" wp14:editId="1BDD632B">
                <wp:simplePos x="0" y="0"/>
                <wp:positionH relativeFrom="margin">
                  <wp:posOffset>45720</wp:posOffset>
                </wp:positionH>
                <wp:positionV relativeFrom="paragraph">
                  <wp:posOffset>205105</wp:posOffset>
                </wp:positionV>
                <wp:extent cx="1828800" cy="1045845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584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F319D" w14:textId="6A6F2C8F" w:rsidR="00933EC1" w:rsidRPr="00B66B19" w:rsidRDefault="009F4F35" w:rsidP="00633014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pict w14:anchorId="540F31B2">
                                <v:shape id="Obraz 33" o:spid="_x0000_i1025" type="#_x0000_t75" style="width:25.8pt;height:25.8pt;visibility:visible;mso-wrap-style:square" o:bullet="t">
                                  <v:imagedata r:id="rId11" o:title=""/>
                                </v:shape>
                              </w:pict>
                            </w:r>
                            <w:r w:rsidR="007801F5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023F4E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104</w:t>
                            </w:r>
                            <w:r w:rsidR="001D2736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074DD8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5</w:t>
                            </w:r>
                          </w:p>
                          <w:p w14:paraId="598C1819" w14:textId="77777777" w:rsidR="00023F4E" w:rsidRPr="00091DB8" w:rsidRDefault="00023F4E" w:rsidP="00023F4E">
                            <w:pPr>
                              <w:pStyle w:val="tekstnaniebieskimtle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GDP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growth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 in 2019</w:t>
                            </w:r>
                          </w:p>
                          <w:p w14:paraId="540F319E" w14:textId="09DF60AA" w:rsidR="00933EC1" w:rsidRPr="00E81942" w:rsidRDefault="00933EC1" w:rsidP="00023F4E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F3173" id="Pole tekstowe 2" o:spid="_x0000_s1027" type="#_x0000_t202" style="position:absolute;left:0;text-align:left;margin-left:3.6pt;margin-top:16.15pt;width:2in;height:82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L7KgIAACo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" fillcolor="#001d77" stroked="f">
                <v:textbox>
                  <w:txbxContent>
                    <w:p w14:paraId="540F319D" w14:textId="6A6F2C8F" w:rsidR="00933EC1" w:rsidRPr="00B66B19" w:rsidRDefault="009F4F35" w:rsidP="00633014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pict w14:anchorId="540F31B2">
                          <v:shape id="Obraz 33" o:spid="_x0000_i1025" type="#_x0000_t75" style="width:25.8pt;height:25.8pt;visibility:visible;mso-wrap-style:square" o:bullet="t">
                            <v:imagedata r:id="rId11" o:title=""/>
                          </v:shape>
                        </w:pict>
                      </w:r>
                      <w:r w:rsidR="007801F5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023F4E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104</w:t>
                      </w:r>
                      <w:r w:rsidR="001D2736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074DD8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5</w:t>
                      </w:r>
                    </w:p>
                    <w:p w14:paraId="598C1819" w14:textId="77777777" w:rsidR="00023F4E" w:rsidRPr="00091DB8" w:rsidRDefault="00023F4E" w:rsidP="00023F4E">
                      <w:pPr>
                        <w:pStyle w:val="tekstnaniebieskimtle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 xml:space="preserve">GDP </w:t>
                      </w:r>
                      <w:proofErr w:type="spellStart"/>
                      <w:r>
                        <w:rPr>
                          <w:color w:val="FFFFFF" w:themeColor="background1"/>
                          <w:szCs w:val="20"/>
                        </w:rPr>
                        <w:t>growth</w:t>
                      </w:r>
                      <w:proofErr w:type="spellEnd"/>
                      <w:r>
                        <w:rPr>
                          <w:color w:val="FFFFFF" w:themeColor="background1"/>
                          <w:szCs w:val="20"/>
                        </w:rPr>
                        <w:t xml:space="preserve"> in 2019</w:t>
                      </w:r>
                    </w:p>
                    <w:p w14:paraId="540F319E" w14:textId="09DF60AA" w:rsidR="00933EC1" w:rsidRPr="00E81942" w:rsidRDefault="00933EC1" w:rsidP="00023F4E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F4E" w:rsidRPr="00023F4E">
        <w:rPr>
          <w:rFonts w:ascii="Fira Sans" w:eastAsiaTheme="minorHAnsi" w:hAnsi="Fira Sans" w:cstheme="minorBidi"/>
          <w:b/>
          <w:bCs w:val="0"/>
          <w:color w:val="auto"/>
          <w:szCs w:val="19"/>
          <w:lang w:val="en-GB"/>
        </w:rPr>
        <w:t xml:space="preserve"> </w:t>
      </w:r>
    </w:p>
    <w:p w14:paraId="16EDCB53" w14:textId="0F7006B2" w:rsidR="00023F4E" w:rsidRPr="00DA22C8" w:rsidRDefault="00023F4E" w:rsidP="000012F3">
      <w:pPr>
        <w:pStyle w:val="Nagwek1"/>
        <w:spacing w:before="0"/>
        <w:rPr>
          <w:rFonts w:ascii="Fira Sans" w:eastAsiaTheme="minorHAnsi" w:hAnsi="Fira Sans" w:cstheme="minorBidi"/>
          <w:b/>
          <w:bCs w:val="0"/>
          <w:color w:val="auto"/>
          <w:szCs w:val="19"/>
          <w:lang w:val="en-GB"/>
        </w:rPr>
      </w:pPr>
      <w:r>
        <w:rPr>
          <w:rFonts w:ascii="Fira Sans" w:eastAsiaTheme="minorHAnsi" w:hAnsi="Fira Sans" w:cstheme="minorBidi"/>
          <w:b/>
          <w:bCs w:val="0"/>
          <w:color w:val="auto"/>
          <w:szCs w:val="19"/>
          <w:lang w:val="en-GB"/>
        </w:rPr>
        <w:t xml:space="preserve">According to the revised estimate, </w:t>
      </w:r>
      <w:r w:rsidRPr="00F151D3">
        <w:rPr>
          <w:rFonts w:ascii="Fira Sans" w:eastAsiaTheme="minorHAnsi" w:hAnsi="Fira Sans" w:cstheme="minorBidi"/>
          <w:b/>
          <w:bCs w:val="0"/>
          <w:color w:val="auto"/>
          <w:szCs w:val="19"/>
          <w:lang w:val="en-GB"/>
        </w:rPr>
        <w:t xml:space="preserve">gross domestic product </w:t>
      </w:r>
      <w:r w:rsidR="0030222F">
        <w:rPr>
          <w:rFonts w:ascii="Fira Sans" w:eastAsiaTheme="minorHAnsi" w:hAnsi="Fira Sans" w:cstheme="minorBidi"/>
          <w:b/>
          <w:bCs w:val="0"/>
          <w:color w:val="auto"/>
          <w:szCs w:val="19"/>
          <w:lang w:val="en-GB"/>
        </w:rPr>
        <w:t>(GDP) in 2019 increased by 4,</w:t>
      </w:r>
      <w:r>
        <w:rPr>
          <w:rFonts w:ascii="Fira Sans" w:eastAsiaTheme="minorHAnsi" w:hAnsi="Fira Sans" w:cstheme="minorBidi"/>
          <w:b/>
          <w:bCs w:val="0"/>
          <w:color w:val="auto"/>
          <w:szCs w:val="19"/>
          <w:lang w:val="en-GB"/>
        </w:rPr>
        <w:t xml:space="preserve">5% to 2018. The </w:t>
      </w:r>
      <w:r w:rsidRPr="003E1873">
        <w:rPr>
          <w:rFonts w:ascii="Fira Sans" w:eastAsiaTheme="minorHAnsi" w:hAnsi="Fira Sans" w:cstheme="minorBidi"/>
          <w:b/>
          <w:bCs w:val="0"/>
          <w:color w:val="auto"/>
          <w:szCs w:val="19"/>
          <w:lang w:val="en-GB"/>
        </w:rPr>
        <w:t xml:space="preserve">result has changed </w:t>
      </w:r>
      <w:r w:rsidRPr="00F52F87">
        <w:rPr>
          <w:rFonts w:ascii="Fira Sans" w:eastAsiaTheme="minorHAnsi" w:hAnsi="Fira Sans" w:cstheme="minorBidi"/>
          <w:b/>
          <w:bCs w:val="0"/>
          <w:color w:val="auto"/>
          <w:szCs w:val="19"/>
          <w:lang w:val="en-GB"/>
        </w:rPr>
        <w:t xml:space="preserve">compared to previously published </w:t>
      </w:r>
      <w:r>
        <w:rPr>
          <w:rFonts w:ascii="Fira Sans" w:eastAsiaTheme="minorHAnsi" w:hAnsi="Fira Sans" w:cstheme="minorBidi"/>
          <w:b/>
          <w:bCs w:val="0"/>
          <w:color w:val="auto"/>
          <w:szCs w:val="19"/>
          <w:lang w:val="en-GB"/>
        </w:rPr>
        <w:t>on 22</w:t>
      </w:r>
      <w:r w:rsidRPr="001D5D13">
        <w:rPr>
          <w:rFonts w:ascii="Fira Sans" w:eastAsiaTheme="minorHAnsi" w:hAnsi="Fira Sans" w:cstheme="minorBidi"/>
          <w:b/>
          <w:bCs w:val="0"/>
          <w:color w:val="auto"/>
          <w:szCs w:val="19"/>
          <w:vertAlign w:val="superscript"/>
          <w:lang w:val="en-GB"/>
        </w:rPr>
        <w:t>th</w:t>
      </w:r>
      <w:r>
        <w:rPr>
          <w:rFonts w:ascii="Fira Sans" w:eastAsiaTheme="minorHAnsi" w:hAnsi="Fira Sans" w:cstheme="minorBidi"/>
          <w:b/>
          <w:bCs w:val="0"/>
          <w:color w:val="auto"/>
          <w:szCs w:val="19"/>
          <w:lang w:val="en-GB"/>
        </w:rPr>
        <w:t xml:space="preserve"> April 2020</w:t>
      </w:r>
      <w:r w:rsidRPr="003E1873">
        <w:rPr>
          <w:rFonts w:ascii="Fira Sans" w:eastAsiaTheme="minorHAnsi" w:hAnsi="Fira Sans" w:cstheme="minorBidi"/>
          <w:b/>
          <w:bCs w:val="0"/>
          <w:color w:val="auto"/>
          <w:szCs w:val="19"/>
          <w:lang w:val="en-GB"/>
        </w:rPr>
        <w:t xml:space="preserve"> by 0.4 percentage points</w:t>
      </w:r>
      <w:r>
        <w:rPr>
          <w:rFonts w:ascii="Fira Sans" w:eastAsiaTheme="minorHAnsi" w:hAnsi="Fira Sans" w:cstheme="minorBidi"/>
          <w:b/>
          <w:bCs w:val="0"/>
          <w:color w:val="auto"/>
          <w:szCs w:val="19"/>
          <w:lang w:val="en-GB"/>
        </w:rPr>
        <w:t>.</w:t>
      </w:r>
    </w:p>
    <w:p w14:paraId="540F30D4" w14:textId="62ED6191" w:rsidR="005916D7" w:rsidRPr="00E81942" w:rsidRDefault="005916D7" w:rsidP="00633014">
      <w:pPr>
        <w:pStyle w:val="LID"/>
        <w:rPr>
          <w:lang w:val="en-US"/>
        </w:rPr>
      </w:pPr>
    </w:p>
    <w:p w14:paraId="540F30D5" w14:textId="77777777" w:rsidR="00003437" w:rsidRPr="00E81942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2D240DD2" w14:textId="01363E09" w:rsidR="00023F4E" w:rsidRDefault="00023F4E" w:rsidP="00023F4E">
      <w:pPr>
        <w:jc w:val="both"/>
        <w:rPr>
          <w:lang w:val="en-GB" w:eastAsia="pl-PL"/>
        </w:rPr>
      </w:pPr>
    </w:p>
    <w:p w14:paraId="5B330AE7" w14:textId="4B7E12D1" w:rsidR="00023F4E" w:rsidRDefault="00023F4E" w:rsidP="00023F4E">
      <w:pPr>
        <w:jc w:val="both"/>
        <w:rPr>
          <w:lang w:val="en-GB" w:eastAsia="pl-PL"/>
        </w:rPr>
      </w:pPr>
    </w:p>
    <w:p w14:paraId="307F1560" w14:textId="5EDADDD1" w:rsidR="00023F4E" w:rsidRDefault="00023F4E" w:rsidP="000012F3">
      <w:pPr>
        <w:rPr>
          <w:lang w:val="en-GB" w:eastAsia="pl-PL"/>
        </w:rPr>
      </w:pPr>
      <w:r>
        <w:rPr>
          <w:lang w:val="en-GB" w:eastAsia="pl-PL"/>
        </w:rPr>
        <w:t>Statistics Poland</w:t>
      </w:r>
      <w:r w:rsidRPr="009213BB">
        <w:rPr>
          <w:lang w:val="en-GB" w:eastAsia="pl-PL"/>
        </w:rPr>
        <w:t xml:space="preserve"> developed </w:t>
      </w:r>
      <w:r>
        <w:rPr>
          <w:lang w:val="en-GB" w:eastAsia="pl-PL"/>
        </w:rPr>
        <w:t>a full, revised</w:t>
      </w:r>
      <w:r w:rsidRPr="009213BB">
        <w:rPr>
          <w:lang w:val="en-GB" w:eastAsia="pl-PL"/>
        </w:rPr>
        <w:t xml:space="preserve"> estimation of gross</w:t>
      </w:r>
      <w:r>
        <w:rPr>
          <w:lang w:val="en-GB" w:eastAsia="pl-PL"/>
        </w:rPr>
        <w:t xml:space="preserve"> domestic product (GDP) for 2019</w:t>
      </w:r>
      <w:r w:rsidRPr="009213BB">
        <w:rPr>
          <w:lang w:val="en-GB" w:eastAsia="pl-PL"/>
        </w:rPr>
        <w:t xml:space="preserve"> based on annual sources of information</w:t>
      </w:r>
      <w:r>
        <w:rPr>
          <w:lang w:val="en-GB" w:eastAsia="pl-PL"/>
        </w:rPr>
        <w:t xml:space="preserve"> and the final estimate for 2018</w:t>
      </w:r>
      <w:r w:rsidRPr="009213BB">
        <w:rPr>
          <w:lang w:val="en-GB" w:eastAsia="pl-PL"/>
        </w:rPr>
        <w:t>.</w:t>
      </w:r>
    </w:p>
    <w:p w14:paraId="1663C298" w14:textId="5D02B8DA" w:rsidR="00023F4E" w:rsidRDefault="00023F4E" w:rsidP="000012F3">
      <w:pPr>
        <w:rPr>
          <w:lang w:val="en-GB" w:eastAsia="pl-PL"/>
        </w:rPr>
      </w:pPr>
      <w:r w:rsidRPr="006152CF">
        <w:rPr>
          <w:lang w:val="en-GB" w:eastAsia="pl-PL"/>
        </w:rPr>
        <w:t xml:space="preserve">The GDP calculated at </w:t>
      </w:r>
      <w:r>
        <w:rPr>
          <w:lang w:val="en-GB" w:eastAsia="pl-PL"/>
        </w:rPr>
        <w:t>this</w:t>
      </w:r>
      <w:r w:rsidRPr="006152CF">
        <w:rPr>
          <w:lang w:val="en-GB" w:eastAsia="pl-PL"/>
        </w:rPr>
        <w:t xml:space="preserve"> time is the basis for estimates of gross national income and notification of the deficit and debt of the general government sector (the so-called </w:t>
      </w:r>
      <w:r>
        <w:rPr>
          <w:lang w:val="en-GB" w:eastAsia="pl-PL"/>
        </w:rPr>
        <w:t>October EDP notification of 2020</w:t>
      </w:r>
      <w:r w:rsidRPr="006152CF">
        <w:rPr>
          <w:lang w:val="en-GB" w:eastAsia="pl-PL"/>
        </w:rPr>
        <w:t>).</w:t>
      </w:r>
    </w:p>
    <w:p w14:paraId="0C2CF5F9" w14:textId="1D36BE41" w:rsidR="00023F4E" w:rsidRDefault="00023F4E" w:rsidP="000012F3">
      <w:pPr>
        <w:rPr>
          <w:lang w:val="en" w:eastAsia="pl-PL"/>
        </w:rPr>
      </w:pPr>
      <w:r w:rsidRPr="004B06B3">
        <w:rPr>
          <w:lang w:val="en-GB" w:eastAsia="pl-PL"/>
        </w:rPr>
        <w:t>The presen</w:t>
      </w:r>
      <w:r>
        <w:rPr>
          <w:lang w:val="en-GB" w:eastAsia="pl-PL"/>
        </w:rPr>
        <w:t>ted data on GDP and its components</w:t>
      </w:r>
      <w:r w:rsidRPr="004B06B3">
        <w:rPr>
          <w:lang w:val="en-GB" w:eastAsia="pl-PL"/>
        </w:rPr>
        <w:t xml:space="preserve"> for 20</w:t>
      </w:r>
      <w:r>
        <w:rPr>
          <w:lang w:val="en-GB" w:eastAsia="pl-PL"/>
        </w:rPr>
        <w:t>19 have been revised in comparison</w:t>
      </w:r>
      <w:r>
        <w:rPr>
          <w:lang w:val="en-GB" w:eastAsia="pl-PL"/>
        </w:rPr>
        <w:br/>
      </w:r>
      <w:r w:rsidRPr="004B06B3">
        <w:rPr>
          <w:lang w:val="en-GB" w:eastAsia="pl-PL"/>
        </w:rPr>
        <w:t xml:space="preserve">to the previously published </w:t>
      </w:r>
      <w:r>
        <w:rPr>
          <w:lang w:val="en-GB" w:eastAsia="pl-PL"/>
        </w:rPr>
        <w:t>on 22</w:t>
      </w:r>
      <w:r>
        <w:rPr>
          <w:vertAlign w:val="superscript"/>
          <w:lang w:val="en-GB" w:eastAsia="pl-PL"/>
        </w:rPr>
        <w:t>th</w:t>
      </w:r>
      <w:r>
        <w:rPr>
          <w:lang w:val="en-GB" w:eastAsia="pl-PL"/>
        </w:rPr>
        <w:t xml:space="preserve"> April 2020 </w:t>
      </w:r>
      <w:r w:rsidRPr="004B06B3">
        <w:rPr>
          <w:lang w:val="en-GB" w:eastAsia="pl-PL"/>
        </w:rPr>
        <w:t xml:space="preserve">due to </w:t>
      </w:r>
      <w:r w:rsidRPr="0025662D">
        <w:rPr>
          <w:lang w:val="en" w:eastAsia="pl-PL"/>
        </w:rPr>
        <w:t>taking into account the more complete annual information on t</w:t>
      </w:r>
      <w:r>
        <w:rPr>
          <w:lang w:val="en" w:eastAsia="pl-PL"/>
        </w:rPr>
        <w:t>he results for the whole information for 2019</w:t>
      </w:r>
      <w:r w:rsidRPr="0025662D">
        <w:rPr>
          <w:lang w:val="en" w:eastAsia="pl-PL"/>
        </w:rPr>
        <w:t xml:space="preserve"> on</w:t>
      </w:r>
      <w:r>
        <w:rPr>
          <w:lang w:val="en" w:eastAsia="pl-PL"/>
        </w:rPr>
        <w:t xml:space="preserve"> the following statistical areas</w:t>
      </w:r>
      <w:r w:rsidRPr="0025662D">
        <w:rPr>
          <w:lang w:val="en" w:eastAsia="pl-PL"/>
        </w:rPr>
        <w:t xml:space="preserve">: finance of corporations, foreign trade in goods </w:t>
      </w:r>
      <w:r>
        <w:rPr>
          <w:lang w:val="en" w:eastAsia="pl-PL"/>
        </w:rPr>
        <w:t>and services, developing result</w:t>
      </w:r>
      <w:r>
        <w:rPr>
          <w:lang w:val="en" w:eastAsia="pl-PL"/>
        </w:rPr>
        <w:br/>
      </w:r>
      <w:r w:rsidRPr="0025662D">
        <w:rPr>
          <w:lang w:val="en" w:eastAsia="pl-PL"/>
        </w:rPr>
        <w:t xml:space="preserve">for October general government deficit and debt </w:t>
      </w:r>
      <w:r>
        <w:rPr>
          <w:lang w:val="en" w:eastAsia="pl-PL"/>
        </w:rPr>
        <w:t xml:space="preserve">fiscal notification. </w:t>
      </w:r>
    </w:p>
    <w:p w14:paraId="33E50023" w14:textId="77777777" w:rsidR="00023F4E" w:rsidRPr="0025662D" w:rsidRDefault="00023F4E" w:rsidP="000012F3">
      <w:pPr>
        <w:rPr>
          <w:lang w:val="en" w:eastAsia="pl-PL"/>
        </w:rPr>
      </w:pPr>
      <w:r w:rsidRPr="003E1873">
        <w:rPr>
          <w:lang w:val="en" w:eastAsia="pl-PL"/>
        </w:rPr>
        <w:t>The result of the revised estimate of gross domestic product are changes in absolute levels and real GDP dynamics and its components.</w:t>
      </w:r>
      <w:r>
        <w:rPr>
          <w:lang w:val="en" w:eastAsia="pl-PL"/>
        </w:rPr>
        <w:t xml:space="preserve"> </w:t>
      </w:r>
    </w:p>
    <w:p w14:paraId="73431EC5" w14:textId="4C97D70E" w:rsidR="00023F4E" w:rsidRDefault="00023F4E" w:rsidP="000012F3">
      <w:pPr>
        <w:rPr>
          <w:lang w:val="en-GB" w:eastAsia="pl-PL"/>
        </w:rPr>
      </w:pPr>
      <w:r w:rsidRPr="004B06B3">
        <w:rPr>
          <w:lang w:val="en-GB" w:eastAsia="pl-PL"/>
        </w:rPr>
        <w:t>In addition</w:t>
      </w:r>
      <w:r w:rsidRPr="0006300C">
        <w:rPr>
          <w:lang w:val="en-GB" w:eastAsia="pl-PL"/>
        </w:rPr>
        <w:t xml:space="preserve">, the previously presented data </w:t>
      </w:r>
      <w:r>
        <w:rPr>
          <w:lang w:val="en-GB" w:eastAsia="pl-PL"/>
        </w:rPr>
        <w:t>c</w:t>
      </w:r>
      <w:r w:rsidRPr="0006300C">
        <w:rPr>
          <w:lang w:val="en-GB" w:eastAsia="pl-PL"/>
        </w:rPr>
        <w:t>on</w:t>
      </w:r>
      <w:r>
        <w:rPr>
          <w:lang w:val="en-GB" w:eastAsia="pl-PL"/>
        </w:rPr>
        <w:t>cerning</w:t>
      </w:r>
      <w:r w:rsidRPr="0006300C">
        <w:rPr>
          <w:lang w:val="en-GB" w:eastAsia="pl-PL"/>
        </w:rPr>
        <w:t xml:space="preserve"> gross domestic product </w:t>
      </w:r>
      <w:r>
        <w:rPr>
          <w:lang w:val="en-GB" w:eastAsia="pl-PL"/>
        </w:rPr>
        <w:t>were</w:t>
      </w:r>
      <w:r w:rsidRPr="0006300C">
        <w:rPr>
          <w:lang w:val="en-GB" w:eastAsia="pl-PL"/>
        </w:rPr>
        <w:t xml:space="preserve"> </w:t>
      </w:r>
      <w:r>
        <w:rPr>
          <w:lang w:val="en-GB" w:eastAsia="pl-PL"/>
        </w:rPr>
        <w:t>revised due to benchmark</w:t>
      </w:r>
      <w:r w:rsidRPr="0006300C">
        <w:rPr>
          <w:lang w:val="en-GB" w:eastAsia="pl-PL"/>
        </w:rPr>
        <w:t xml:space="preserve"> revision carried out in national accounts. The change in data for</w:t>
      </w:r>
      <w:r>
        <w:rPr>
          <w:lang w:val="en-GB" w:eastAsia="pl-PL"/>
        </w:rPr>
        <w:t xml:space="preserve"> this period was due to:</w:t>
      </w:r>
    </w:p>
    <w:p w14:paraId="71006685" w14:textId="77777777" w:rsidR="00023F4E" w:rsidRPr="001D5D13" w:rsidRDefault="00023F4E" w:rsidP="000012F3">
      <w:pPr>
        <w:pStyle w:val="Akapitzlist"/>
        <w:numPr>
          <w:ilvl w:val="0"/>
          <w:numId w:val="3"/>
        </w:numPr>
        <w:rPr>
          <w:lang w:val="en-GB" w:eastAsia="pl-PL"/>
        </w:rPr>
      </w:pPr>
      <w:r w:rsidRPr="001D5D13">
        <w:rPr>
          <w:lang w:val="en-GB" w:eastAsia="pl-PL"/>
        </w:rPr>
        <w:t>application of new and updating data sources,</w:t>
      </w:r>
    </w:p>
    <w:p w14:paraId="3769FF5E" w14:textId="77777777" w:rsidR="00023F4E" w:rsidRPr="001D5D13" w:rsidRDefault="00023F4E" w:rsidP="000012F3">
      <w:pPr>
        <w:pStyle w:val="Akapitzlist"/>
        <w:numPr>
          <w:ilvl w:val="0"/>
          <w:numId w:val="3"/>
        </w:numPr>
        <w:rPr>
          <w:lang w:val="en-GB" w:eastAsia="pl-PL"/>
        </w:rPr>
      </w:pPr>
      <w:r w:rsidRPr="001D5D13">
        <w:rPr>
          <w:lang w:val="en-GB" w:eastAsia="pl-PL"/>
        </w:rPr>
        <w:t>improvement of data compilation methods,</w:t>
      </w:r>
    </w:p>
    <w:p w14:paraId="78768725" w14:textId="77777777" w:rsidR="00023F4E" w:rsidRPr="001D5D13" w:rsidRDefault="00023F4E" w:rsidP="000012F3">
      <w:pPr>
        <w:pStyle w:val="Akapitzlist"/>
        <w:numPr>
          <w:ilvl w:val="0"/>
          <w:numId w:val="3"/>
        </w:numPr>
        <w:rPr>
          <w:lang w:val="en-GB" w:eastAsia="pl-PL"/>
        </w:rPr>
      </w:pPr>
      <w:r w:rsidRPr="001D5D13">
        <w:rPr>
          <w:lang w:val="en-GB" w:eastAsia="pl-PL"/>
        </w:rPr>
        <w:t>implementation of the guidelines contained in the updated</w:t>
      </w:r>
      <w:r w:rsidRPr="001D5D13">
        <w:rPr>
          <w:sz w:val="22"/>
          <w:lang w:val="en-US"/>
        </w:rPr>
        <w:t xml:space="preserve"> </w:t>
      </w:r>
      <w:r w:rsidRPr="001D5D13">
        <w:rPr>
          <w:lang w:val="en-GB" w:eastAsia="pl-PL"/>
        </w:rPr>
        <w:t>of Manual on Government Deficit and Debt (MGDD).</w:t>
      </w:r>
    </w:p>
    <w:p w14:paraId="762B9A03" w14:textId="77777777" w:rsidR="00023F4E" w:rsidRPr="0006300C" w:rsidRDefault="00023F4E" w:rsidP="000012F3">
      <w:pPr>
        <w:rPr>
          <w:lang w:val="en-GB" w:eastAsia="pl-PL"/>
        </w:rPr>
      </w:pPr>
      <w:r w:rsidRPr="0006300C">
        <w:rPr>
          <w:lang w:val="en-GB" w:eastAsia="pl-PL"/>
        </w:rPr>
        <w:t xml:space="preserve">The above changes were introduced </w:t>
      </w:r>
      <w:r>
        <w:rPr>
          <w:lang w:val="en-GB" w:eastAsia="pl-PL"/>
        </w:rPr>
        <w:t>under the so-called benchmark</w:t>
      </w:r>
      <w:r w:rsidRPr="0006300C">
        <w:rPr>
          <w:lang w:val="en-GB" w:eastAsia="pl-PL"/>
        </w:rPr>
        <w:t xml:space="preserve"> revision of national</w:t>
      </w:r>
      <w:r>
        <w:rPr>
          <w:lang w:val="en-GB" w:eastAsia="pl-PL"/>
        </w:rPr>
        <w:br/>
      </w:r>
      <w:r w:rsidRPr="0006300C">
        <w:rPr>
          <w:lang w:val="en-GB" w:eastAsia="pl-PL"/>
        </w:rPr>
        <w:t>accounts.</w:t>
      </w:r>
    </w:p>
    <w:p w14:paraId="01C063CC" w14:textId="66CA7DEC" w:rsidR="00023F4E" w:rsidRPr="004B06B3" w:rsidRDefault="00023F4E" w:rsidP="000012F3">
      <w:pPr>
        <w:rPr>
          <w:lang w:val="en-GB" w:eastAsia="pl-PL"/>
        </w:rPr>
      </w:pPr>
      <w:r w:rsidRPr="0006300C">
        <w:rPr>
          <w:lang w:val="en-GB" w:eastAsia="pl-PL"/>
        </w:rPr>
        <w:t>Information on the scope and impact of changes on gross domes</w:t>
      </w:r>
      <w:r>
        <w:rPr>
          <w:lang w:val="en-GB" w:eastAsia="pl-PL"/>
        </w:rPr>
        <w:t>tic product for the series</w:t>
      </w:r>
      <w:r w:rsidRPr="0006300C">
        <w:rPr>
          <w:lang w:val="en-GB" w:eastAsia="pl-PL"/>
        </w:rPr>
        <w:t xml:space="preserve"> 1995 </w:t>
      </w:r>
      <w:r>
        <w:rPr>
          <w:lang w:val="en-GB" w:eastAsia="pl-PL"/>
        </w:rPr>
        <w:t xml:space="preserve">onwards </w:t>
      </w:r>
      <w:r w:rsidR="00CC1D24">
        <w:rPr>
          <w:lang w:val="en-GB" w:eastAsia="pl-PL"/>
        </w:rPr>
        <w:t xml:space="preserve">will be </w:t>
      </w:r>
      <w:r w:rsidRPr="0006300C">
        <w:rPr>
          <w:lang w:val="en-GB" w:eastAsia="pl-PL"/>
        </w:rPr>
        <w:t xml:space="preserve">available on the website of the </w:t>
      </w:r>
      <w:r>
        <w:rPr>
          <w:lang w:val="en-GB" w:eastAsia="pl-PL"/>
        </w:rPr>
        <w:t>Statistics Poland</w:t>
      </w:r>
      <w:r w:rsidRPr="0006300C">
        <w:rPr>
          <w:lang w:val="en-GB" w:eastAsia="pl-PL"/>
        </w:rPr>
        <w:t xml:space="preserve"> in the </w:t>
      </w:r>
      <w:r w:rsidRPr="0006300C">
        <w:rPr>
          <w:i/>
          <w:lang w:val="en-GB" w:eastAsia="pl-PL"/>
        </w:rPr>
        <w:t>National accounts</w:t>
      </w:r>
      <w:r w:rsidRPr="0006300C">
        <w:rPr>
          <w:lang w:val="en-GB" w:eastAsia="pl-PL"/>
        </w:rPr>
        <w:t xml:space="preserve"> block.</w:t>
      </w:r>
    </w:p>
    <w:p w14:paraId="540F30D7" w14:textId="5036230C" w:rsidR="0098156A" w:rsidRDefault="00023F4E" w:rsidP="000012F3">
      <w:pPr>
        <w:rPr>
          <w:lang w:val="en-GB" w:eastAsia="pl-PL"/>
        </w:rPr>
      </w:pPr>
      <w:r w:rsidRPr="008523CE">
        <w:rPr>
          <w:lang w:val="en-GB" w:eastAsia="pl-PL"/>
        </w:rPr>
        <w:t xml:space="preserve">The </w:t>
      </w:r>
      <w:r>
        <w:rPr>
          <w:lang w:val="en-GB" w:eastAsia="pl-PL"/>
        </w:rPr>
        <w:t>changes</w:t>
      </w:r>
      <w:r w:rsidRPr="008523CE">
        <w:rPr>
          <w:lang w:val="en-GB" w:eastAsia="pl-PL"/>
        </w:rPr>
        <w:t xml:space="preserve"> in real </w:t>
      </w:r>
      <w:r>
        <w:rPr>
          <w:lang w:val="en-GB" w:eastAsia="pl-PL"/>
        </w:rPr>
        <w:t>growth of GDP and its components for 2016-2019</w:t>
      </w:r>
      <w:r w:rsidRPr="008523CE">
        <w:rPr>
          <w:lang w:val="en-GB" w:eastAsia="pl-PL"/>
        </w:rPr>
        <w:t xml:space="preserve"> </w:t>
      </w:r>
      <w:r w:rsidRPr="004B06B3">
        <w:rPr>
          <w:lang w:val="en-GB" w:eastAsia="pl-PL"/>
        </w:rPr>
        <w:t>are shown in the table below.</w:t>
      </w:r>
    </w:p>
    <w:p w14:paraId="6A4B3AE1" w14:textId="77777777" w:rsidR="00023F4E" w:rsidRDefault="00023F4E" w:rsidP="00023F4E">
      <w:pPr>
        <w:rPr>
          <w:lang w:val="en-GB" w:eastAsia="pl-PL"/>
        </w:rPr>
      </w:pPr>
    </w:p>
    <w:p w14:paraId="631EABAB" w14:textId="77777777" w:rsidR="00023F4E" w:rsidRDefault="00023F4E" w:rsidP="00023F4E">
      <w:pPr>
        <w:rPr>
          <w:lang w:val="en-GB" w:eastAsia="pl-PL"/>
        </w:rPr>
      </w:pPr>
    </w:p>
    <w:p w14:paraId="2AACA879" w14:textId="77777777" w:rsidR="00023F4E" w:rsidRDefault="00023F4E" w:rsidP="00023F4E">
      <w:pPr>
        <w:rPr>
          <w:lang w:val="en-GB" w:eastAsia="pl-PL"/>
        </w:rPr>
      </w:pPr>
    </w:p>
    <w:p w14:paraId="3CC7EC45" w14:textId="77777777" w:rsidR="00023F4E" w:rsidRDefault="00023F4E" w:rsidP="00023F4E">
      <w:pPr>
        <w:rPr>
          <w:lang w:val="en-GB" w:eastAsia="pl-PL"/>
        </w:rPr>
      </w:pPr>
    </w:p>
    <w:p w14:paraId="4007513B" w14:textId="77777777" w:rsidR="00160528" w:rsidRDefault="00160528" w:rsidP="00023F4E">
      <w:pPr>
        <w:rPr>
          <w:lang w:val="en-GB" w:eastAsia="pl-PL"/>
        </w:rPr>
      </w:pPr>
    </w:p>
    <w:p w14:paraId="5CBFE363" w14:textId="77777777" w:rsidR="00023F4E" w:rsidRDefault="00023F4E" w:rsidP="00023F4E">
      <w:pPr>
        <w:rPr>
          <w:lang w:val="en-GB" w:eastAsia="pl-PL"/>
        </w:rPr>
      </w:pPr>
    </w:p>
    <w:p w14:paraId="48834261" w14:textId="77777777" w:rsidR="00023F4E" w:rsidRPr="00023F4E" w:rsidRDefault="00023F4E" w:rsidP="00023F4E">
      <w:pPr>
        <w:rPr>
          <w:lang w:val="en-GB"/>
        </w:rPr>
      </w:pPr>
    </w:p>
    <w:tbl>
      <w:tblPr>
        <w:tblpPr w:leftFromText="141" w:rightFromText="141" w:vertAnchor="text" w:horzAnchor="margin" w:tblpY="543"/>
        <w:tblW w:w="4833" w:type="pct"/>
        <w:tblBorders>
          <w:insideH w:val="single" w:sz="4" w:space="0" w:color="001D77"/>
          <w:insideV w:val="single" w:sz="4" w:space="0" w:color="001D77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780"/>
        <w:gridCol w:w="780"/>
        <w:gridCol w:w="780"/>
        <w:gridCol w:w="780"/>
      </w:tblGrid>
      <w:tr w:rsidR="00023F4E" w:rsidRPr="00133A21" w14:paraId="0A59E628" w14:textId="77777777" w:rsidTr="00843548">
        <w:trPr>
          <w:trHeight w:val="57"/>
        </w:trPr>
        <w:tc>
          <w:tcPr>
            <w:tcW w:w="4678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20A309C" w14:textId="77777777" w:rsidR="00023F4E" w:rsidRPr="00133A21" w:rsidRDefault="00023F4E" w:rsidP="00843548">
            <w:pPr>
              <w:spacing w:before="0" w:after="0" w:line="480" w:lineRule="auto"/>
              <w:jc w:val="center"/>
              <w:rPr>
                <w:rFonts w:eastAsia="Times New Roman" w:cs="Calibri"/>
                <w:color w:val="000000"/>
                <w:sz w:val="18"/>
                <w:szCs w:val="16"/>
                <w:lang w:val="en-GB" w:eastAsia="pl-PL"/>
              </w:rPr>
            </w:pPr>
            <w:r w:rsidRPr="00E80425">
              <w:rPr>
                <w:rFonts w:eastAsia="Times New Roman" w:cs="Calibri"/>
                <w:color w:val="000000"/>
                <w:sz w:val="20"/>
                <w:szCs w:val="16"/>
                <w:lang w:val="en-GB" w:eastAsia="pl-PL"/>
              </w:rPr>
              <w:lastRenderedPageBreak/>
              <w:t>SPECIFICATION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14:paraId="4BF7930F" w14:textId="77777777" w:rsidR="00023F4E" w:rsidRPr="00E80425" w:rsidRDefault="00023F4E" w:rsidP="00843548">
            <w:pPr>
              <w:spacing w:before="0" w:after="0" w:line="240" w:lineRule="auto"/>
              <w:jc w:val="center"/>
              <w:rPr>
                <w:rFonts w:eastAsia="Times New Roman" w:cs="Calibri"/>
                <w:bCs/>
                <w:sz w:val="17"/>
                <w:szCs w:val="17"/>
                <w:lang w:val="en-GB" w:eastAsia="pl-PL"/>
              </w:rPr>
            </w:pPr>
            <w:r w:rsidRPr="00E80425">
              <w:rPr>
                <w:rFonts w:eastAsia="Times New Roman" w:cs="Calibri"/>
                <w:bCs/>
                <w:sz w:val="17"/>
                <w:szCs w:val="17"/>
                <w:lang w:val="en-GB" w:eastAsia="pl-PL"/>
              </w:rPr>
              <w:t>201</w:t>
            </w:r>
            <w:r>
              <w:rPr>
                <w:rFonts w:eastAsia="Times New Roman" w:cs="Calibri"/>
                <w:bCs/>
                <w:sz w:val="17"/>
                <w:szCs w:val="17"/>
                <w:lang w:val="en-GB" w:eastAsia="pl-PL"/>
              </w:rPr>
              <w:t>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D17DBD" w14:textId="77777777" w:rsidR="00023F4E" w:rsidRPr="00E80425" w:rsidRDefault="00023F4E" w:rsidP="00843548">
            <w:pPr>
              <w:spacing w:before="0" w:after="0" w:line="240" w:lineRule="auto"/>
              <w:jc w:val="center"/>
              <w:rPr>
                <w:rFonts w:eastAsia="Times New Roman" w:cs="Calibri"/>
                <w:bCs/>
                <w:sz w:val="17"/>
                <w:szCs w:val="17"/>
                <w:lang w:val="en-GB" w:eastAsia="pl-PL"/>
              </w:rPr>
            </w:pPr>
            <w:r w:rsidRPr="00E80425">
              <w:rPr>
                <w:rFonts w:eastAsia="Times New Roman" w:cs="Calibri"/>
                <w:bCs/>
                <w:sz w:val="17"/>
                <w:szCs w:val="17"/>
                <w:lang w:val="en-GB" w:eastAsia="pl-PL"/>
              </w:rPr>
              <w:t>2</w:t>
            </w:r>
            <w:r>
              <w:rPr>
                <w:rFonts w:eastAsia="Times New Roman" w:cs="Calibri"/>
                <w:bCs/>
                <w:sz w:val="17"/>
                <w:szCs w:val="17"/>
                <w:lang w:val="en-GB" w:eastAsia="pl-PL"/>
              </w:rPr>
              <w:t>017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D1ACF4" w14:textId="77777777" w:rsidR="00023F4E" w:rsidRPr="00E80425" w:rsidRDefault="00023F4E" w:rsidP="00843548">
            <w:pPr>
              <w:spacing w:before="0" w:after="0" w:line="240" w:lineRule="auto"/>
              <w:jc w:val="center"/>
              <w:rPr>
                <w:rFonts w:eastAsia="Times New Roman" w:cs="Calibri"/>
                <w:bCs/>
                <w:sz w:val="17"/>
                <w:szCs w:val="17"/>
                <w:lang w:val="en-GB" w:eastAsia="pl-PL"/>
              </w:rPr>
            </w:pPr>
            <w:r>
              <w:rPr>
                <w:rFonts w:eastAsia="Times New Roman" w:cs="Calibri"/>
                <w:bCs/>
                <w:sz w:val="17"/>
                <w:szCs w:val="17"/>
                <w:lang w:val="en-GB" w:eastAsia="pl-PL"/>
              </w:rPr>
              <w:t>2018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E4D8B1" w14:textId="77777777" w:rsidR="00023F4E" w:rsidRPr="00E80425" w:rsidRDefault="00023F4E" w:rsidP="00843548">
            <w:pPr>
              <w:spacing w:before="0" w:after="0" w:line="240" w:lineRule="auto"/>
              <w:jc w:val="center"/>
              <w:rPr>
                <w:rFonts w:eastAsia="Times New Roman" w:cs="Calibri"/>
                <w:bCs/>
                <w:sz w:val="17"/>
                <w:szCs w:val="17"/>
                <w:lang w:val="en-GB" w:eastAsia="pl-PL"/>
              </w:rPr>
            </w:pPr>
            <w:r>
              <w:rPr>
                <w:rFonts w:eastAsia="Times New Roman" w:cs="Calibri"/>
                <w:bCs/>
                <w:sz w:val="17"/>
                <w:szCs w:val="17"/>
                <w:lang w:val="en-GB" w:eastAsia="pl-PL"/>
              </w:rPr>
              <w:t>2019</w:t>
            </w:r>
          </w:p>
        </w:tc>
      </w:tr>
      <w:tr w:rsidR="00023F4E" w:rsidRPr="00133A21" w14:paraId="55C1FE00" w14:textId="77777777" w:rsidTr="00843548">
        <w:trPr>
          <w:trHeight w:val="320"/>
        </w:trPr>
        <w:tc>
          <w:tcPr>
            <w:tcW w:w="4678" w:type="dxa"/>
            <w:vMerge/>
            <w:tcBorders>
              <w:top w:val="single" w:sz="4" w:space="0" w:color="auto"/>
              <w:bottom w:val="single" w:sz="12" w:space="0" w:color="000077"/>
            </w:tcBorders>
            <w:shd w:val="clear" w:color="auto" w:fill="auto"/>
            <w:vAlign w:val="bottom"/>
          </w:tcPr>
          <w:p w14:paraId="35DF36B8" w14:textId="77777777" w:rsidR="00023F4E" w:rsidRPr="00133A21" w:rsidRDefault="00023F4E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8"/>
                <w:szCs w:val="16"/>
                <w:lang w:val="en-GB" w:eastAsia="pl-PL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12" w:space="0" w:color="000077"/>
            </w:tcBorders>
          </w:tcPr>
          <w:p w14:paraId="4F42EE6F" w14:textId="77777777" w:rsidR="00023F4E" w:rsidRPr="00E80425" w:rsidRDefault="00023F4E" w:rsidP="00843548">
            <w:pPr>
              <w:spacing w:before="0" w:after="0" w:line="276" w:lineRule="auto"/>
              <w:jc w:val="center"/>
              <w:rPr>
                <w:rFonts w:eastAsia="Times New Roman" w:cs="Calibri"/>
                <w:bCs/>
                <w:sz w:val="17"/>
                <w:szCs w:val="17"/>
                <w:lang w:val="en-GB" w:eastAsia="pl-PL"/>
              </w:rPr>
            </w:pPr>
            <w:r w:rsidRPr="00E80425">
              <w:rPr>
                <w:rFonts w:eastAsia="Times New Roman" w:cs="Calibri"/>
                <w:bCs/>
                <w:sz w:val="17"/>
                <w:szCs w:val="17"/>
                <w:lang w:val="en-GB" w:eastAsia="pl-PL"/>
              </w:rPr>
              <w:t>previous year =100</w:t>
            </w:r>
          </w:p>
        </w:tc>
      </w:tr>
      <w:tr w:rsidR="00023F4E" w:rsidRPr="00133A21" w14:paraId="5F2666C0" w14:textId="77777777" w:rsidTr="00843548">
        <w:trPr>
          <w:trHeight w:val="287"/>
        </w:trPr>
        <w:tc>
          <w:tcPr>
            <w:tcW w:w="4678" w:type="dxa"/>
            <w:tcBorders>
              <w:top w:val="single" w:sz="12" w:space="0" w:color="000077"/>
            </w:tcBorders>
            <w:shd w:val="clear" w:color="auto" w:fill="auto"/>
            <w:vAlign w:val="bottom"/>
          </w:tcPr>
          <w:p w14:paraId="0E3A3280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</w:pP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GDP growth, data from 2</w:t>
            </w:r>
            <w:r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2</w:t>
            </w: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.04.20</w:t>
            </w:r>
            <w:r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20</w:t>
            </w:r>
          </w:p>
        </w:tc>
        <w:tc>
          <w:tcPr>
            <w:tcW w:w="780" w:type="dxa"/>
            <w:tcBorders>
              <w:top w:val="single" w:sz="12" w:space="0" w:color="000077"/>
            </w:tcBorders>
            <w:shd w:val="clear" w:color="auto" w:fill="auto"/>
          </w:tcPr>
          <w:p w14:paraId="69B00C93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103,1</w:t>
            </w:r>
          </w:p>
        </w:tc>
        <w:tc>
          <w:tcPr>
            <w:tcW w:w="780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21DF4676" w14:textId="77777777" w:rsidR="00023F4E" w:rsidRPr="0022649D" w:rsidRDefault="00023F4E" w:rsidP="00843548">
            <w:pPr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104,9</w:t>
            </w:r>
          </w:p>
        </w:tc>
        <w:tc>
          <w:tcPr>
            <w:tcW w:w="780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0D9ED54B" w14:textId="77777777" w:rsidR="00023F4E" w:rsidRPr="0022649D" w:rsidRDefault="00023F4E" w:rsidP="00843548">
            <w:pPr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105,3</w:t>
            </w:r>
          </w:p>
        </w:tc>
        <w:tc>
          <w:tcPr>
            <w:tcW w:w="780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2169491B" w14:textId="77777777" w:rsidR="00023F4E" w:rsidRPr="0022649D" w:rsidRDefault="00023F4E" w:rsidP="00843548">
            <w:pPr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104,1</w:t>
            </w:r>
          </w:p>
        </w:tc>
      </w:tr>
      <w:tr w:rsidR="00023F4E" w:rsidRPr="00133A21" w14:paraId="5D414A6C" w14:textId="77777777" w:rsidTr="00843548">
        <w:trPr>
          <w:trHeight w:val="243"/>
        </w:trPr>
        <w:tc>
          <w:tcPr>
            <w:tcW w:w="4678" w:type="dxa"/>
            <w:shd w:val="clear" w:color="auto" w:fill="auto"/>
            <w:vAlign w:val="bottom"/>
          </w:tcPr>
          <w:p w14:paraId="5F40BAB3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val="en-GB" w:eastAsia="pl-PL"/>
              </w:rPr>
            </w:pPr>
            <w:r w:rsidRPr="00E80425">
              <w:rPr>
                <w:rFonts w:eastAsia="Times New Roman" w:cs="Calibri"/>
                <w:b/>
                <w:color w:val="000000"/>
                <w:sz w:val="17"/>
                <w:szCs w:val="17"/>
                <w:lang w:val="en-GB" w:eastAsia="pl-PL"/>
              </w:rPr>
              <w:t xml:space="preserve">GDP growth, </w:t>
            </w:r>
            <w:r w:rsidRPr="00E80425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val="en-GB" w:eastAsia="pl-PL"/>
              </w:rPr>
              <w:t xml:space="preserve">data from </w:t>
            </w:r>
            <w:r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val="en-GB" w:eastAsia="pl-PL"/>
              </w:rPr>
              <w:t>05</w:t>
            </w:r>
            <w:r w:rsidRPr="00E80425"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val="en-GB" w:eastAsia="pl-PL"/>
              </w:rPr>
              <w:t>.10.20</w:t>
            </w:r>
            <w:r>
              <w:rPr>
                <w:rFonts w:eastAsia="Times New Roman" w:cs="Calibri"/>
                <w:b/>
                <w:bCs/>
                <w:color w:val="000000"/>
                <w:sz w:val="17"/>
                <w:szCs w:val="17"/>
                <w:lang w:val="en-GB" w:eastAsia="pl-PL"/>
              </w:rPr>
              <w:t>20</w:t>
            </w:r>
          </w:p>
        </w:tc>
        <w:tc>
          <w:tcPr>
            <w:tcW w:w="780" w:type="dxa"/>
            <w:shd w:val="clear" w:color="auto" w:fill="auto"/>
          </w:tcPr>
          <w:p w14:paraId="514754E5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b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b/>
                <w:sz w:val="18"/>
                <w:szCs w:val="16"/>
                <w:lang w:eastAsia="pl-PL"/>
              </w:rPr>
              <w:t>103,1</w:t>
            </w:r>
          </w:p>
        </w:tc>
        <w:tc>
          <w:tcPr>
            <w:tcW w:w="780" w:type="dxa"/>
            <w:shd w:val="clear" w:color="auto" w:fill="auto"/>
            <w:noWrap/>
          </w:tcPr>
          <w:p w14:paraId="3890B64D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b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b/>
                <w:sz w:val="18"/>
                <w:szCs w:val="16"/>
                <w:lang w:eastAsia="pl-PL"/>
              </w:rPr>
              <w:t>104,8</w:t>
            </w:r>
          </w:p>
        </w:tc>
        <w:tc>
          <w:tcPr>
            <w:tcW w:w="780" w:type="dxa"/>
            <w:shd w:val="clear" w:color="auto" w:fill="auto"/>
            <w:noWrap/>
          </w:tcPr>
          <w:p w14:paraId="22AE6B09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b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b/>
                <w:sz w:val="18"/>
                <w:szCs w:val="16"/>
                <w:lang w:eastAsia="pl-PL"/>
              </w:rPr>
              <w:t>105,4</w:t>
            </w:r>
          </w:p>
        </w:tc>
        <w:tc>
          <w:tcPr>
            <w:tcW w:w="780" w:type="dxa"/>
            <w:shd w:val="clear" w:color="auto" w:fill="auto"/>
            <w:noWrap/>
          </w:tcPr>
          <w:p w14:paraId="184D018D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b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b/>
                <w:sz w:val="18"/>
                <w:szCs w:val="16"/>
                <w:lang w:eastAsia="pl-PL"/>
              </w:rPr>
              <w:t>104,5</w:t>
            </w:r>
          </w:p>
        </w:tc>
      </w:tr>
      <w:tr w:rsidR="00023F4E" w:rsidRPr="00133A21" w14:paraId="5E5105B2" w14:textId="77777777" w:rsidTr="00843548">
        <w:trPr>
          <w:trHeight w:val="221"/>
        </w:trPr>
        <w:tc>
          <w:tcPr>
            <w:tcW w:w="4678" w:type="dxa"/>
            <w:tcBorders>
              <w:bottom w:val="single" w:sz="12" w:space="0" w:color="000077"/>
            </w:tcBorders>
            <w:shd w:val="clear" w:color="auto" w:fill="auto"/>
            <w:vAlign w:val="bottom"/>
          </w:tcPr>
          <w:p w14:paraId="2CD10706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</w:pP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Difference</w:t>
            </w:r>
          </w:p>
        </w:tc>
        <w:tc>
          <w:tcPr>
            <w:tcW w:w="780" w:type="dxa"/>
            <w:tcBorders>
              <w:bottom w:val="single" w:sz="12" w:space="0" w:color="000077"/>
            </w:tcBorders>
            <w:shd w:val="clear" w:color="auto" w:fill="auto"/>
          </w:tcPr>
          <w:p w14:paraId="6A073955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0,0</w:t>
            </w:r>
          </w:p>
        </w:tc>
        <w:tc>
          <w:tcPr>
            <w:tcW w:w="780" w:type="dxa"/>
            <w:tcBorders>
              <w:bottom w:val="single" w:sz="12" w:space="0" w:color="000077"/>
            </w:tcBorders>
            <w:shd w:val="clear" w:color="auto" w:fill="auto"/>
            <w:noWrap/>
          </w:tcPr>
          <w:p w14:paraId="322F6F03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-0,1</w:t>
            </w:r>
          </w:p>
        </w:tc>
        <w:tc>
          <w:tcPr>
            <w:tcW w:w="780" w:type="dxa"/>
            <w:tcBorders>
              <w:bottom w:val="single" w:sz="12" w:space="0" w:color="000077"/>
            </w:tcBorders>
            <w:shd w:val="clear" w:color="auto" w:fill="auto"/>
            <w:noWrap/>
          </w:tcPr>
          <w:p w14:paraId="60C2869A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0,1</w:t>
            </w:r>
          </w:p>
        </w:tc>
        <w:tc>
          <w:tcPr>
            <w:tcW w:w="780" w:type="dxa"/>
            <w:tcBorders>
              <w:bottom w:val="single" w:sz="12" w:space="0" w:color="000077"/>
            </w:tcBorders>
            <w:shd w:val="clear" w:color="auto" w:fill="auto"/>
            <w:noWrap/>
          </w:tcPr>
          <w:p w14:paraId="21B2AAD9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0,4</w:t>
            </w:r>
          </w:p>
        </w:tc>
      </w:tr>
      <w:tr w:rsidR="00023F4E" w:rsidRPr="00133A21" w14:paraId="4078C197" w14:textId="77777777" w:rsidTr="00843548">
        <w:trPr>
          <w:trHeight w:val="307"/>
        </w:trPr>
        <w:tc>
          <w:tcPr>
            <w:tcW w:w="4678" w:type="dxa"/>
            <w:tcBorders>
              <w:top w:val="single" w:sz="12" w:space="0" w:color="000077"/>
            </w:tcBorders>
            <w:shd w:val="clear" w:color="auto" w:fill="auto"/>
            <w:vAlign w:val="bottom"/>
          </w:tcPr>
          <w:p w14:paraId="655466B6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</w:pP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Gross v</w:t>
            </w:r>
            <w:r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alue added growth, data  from 22.04.2020</w:t>
            </w:r>
          </w:p>
        </w:tc>
        <w:tc>
          <w:tcPr>
            <w:tcW w:w="780" w:type="dxa"/>
            <w:tcBorders>
              <w:top w:val="single" w:sz="12" w:space="0" w:color="000077"/>
            </w:tcBorders>
            <w:shd w:val="clear" w:color="auto" w:fill="auto"/>
          </w:tcPr>
          <w:p w14:paraId="71F54747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103,0</w:t>
            </w:r>
          </w:p>
        </w:tc>
        <w:tc>
          <w:tcPr>
            <w:tcW w:w="780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69BC75F6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104,8</w:t>
            </w:r>
          </w:p>
        </w:tc>
        <w:tc>
          <w:tcPr>
            <w:tcW w:w="780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7E065247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105,3</w:t>
            </w:r>
          </w:p>
        </w:tc>
        <w:tc>
          <w:tcPr>
            <w:tcW w:w="780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538F6DEB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104,1</w:t>
            </w:r>
          </w:p>
        </w:tc>
      </w:tr>
      <w:tr w:rsidR="00023F4E" w:rsidRPr="00133A21" w14:paraId="6AD271CD" w14:textId="77777777" w:rsidTr="00843548">
        <w:trPr>
          <w:trHeight w:val="290"/>
        </w:trPr>
        <w:tc>
          <w:tcPr>
            <w:tcW w:w="4678" w:type="dxa"/>
            <w:shd w:val="clear" w:color="auto" w:fill="auto"/>
            <w:vAlign w:val="bottom"/>
            <w:hideMark/>
          </w:tcPr>
          <w:p w14:paraId="73A782F0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17"/>
                <w:szCs w:val="17"/>
                <w:lang w:val="en-GB" w:eastAsia="pl-PL"/>
              </w:rPr>
            </w:pP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Gross value added growth</w:t>
            </w:r>
            <w:r>
              <w:rPr>
                <w:rFonts w:eastAsia="Times New Roman" w:cs="Calibri"/>
                <w:bCs/>
                <w:color w:val="000000"/>
                <w:sz w:val="17"/>
                <w:szCs w:val="17"/>
                <w:lang w:val="en-GB" w:eastAsia="pl-PL"/>
              </w:rPr>
              <w:t>, data from 05.10.2020</w:t>
            </w:r>
          </w:p>
        </w:tc>
        <w:tc>
          <w:tcPr>
            <w:tcW w:w="780" w:type="dxa"/>
            <w:shd w:val="clear" w:color="auto" w:fill="auto"/>
          </w:tcPr>
          <w:p w14:paraId="7C571D28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103,1</w:t>
            </w:r>
          </w:p>
        </w:tc>
        <w:tc>
          <w:tcPr>
            <w:tcW w:w="780" w:type="dxa"/>
            <w:shd w:val="clear" w:color="auto" w:fill="auto"/>
            <w:noWrap/>
          </w:tcPr>
          <w:p w14:paraId="35067DFE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104,7</w:t>
            </w:r>
          </w:p>
        </w:tc>
        <w:tc>
          <w:tcPr>
            <w:tcW w:w="780" w:type="dxa"/>
            <w:shd w:val="clear" w:color="auto" w:fill="auto"/>
            <w:noWrap/>
          </w:tcPr>
          <w:p w14:paraId="551C59DB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105,3</w:t>
            </w:r>
          </w:p>
        </w:tc>
        <w:tc>
          <w:tcPr>
            <w:tcW w:w="780" w:type="dxa"/>
            <w:shd w:val="clear" w:color="auto" w:fill="auto"/>
            <w:noWrap/>
          </w:tcPr>
          <w:p w14:paraId="3BB00591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104,5</w:t>
            </w:r>
          </w:p>
        </w:tc>
      </w:tr>
      <w:tr w:rsidR="00023F4E" w:rsidRPr="00133A21" w14:paraId="62B2C67E" w14:textId="77777777" w:rsidTr="00843548">
        <w:trPr>
          <w:trHeight w:val="396"/>
        </w:trPr>
        <w:tc>
          <w:tcPr>
            <w:tcW w:w="4678" w:type="dxa"/>
            <w:tcBorders>
              <w:bottom w:val="single" w:sz="12" w:space="0" w:color="000077"/>
            </w:tcBorders>
            <w:shd w:val="clear" w:color="auto" w:fill="auto"/>
            <w:noWrap/>
            <w:vAlign w:val="bottom"/>
            <w:hideMark/>
          </w:tcPr>
          <w:p w14:paraId="2664B56B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</w:pP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Difference</w:t>
            </w:r>
          </w:p>
        </w:tc>
        <w:tc>
          <w:tcPr>
            <w:tcW w:w="780" w:type="dxa"/>
            <w:tcBorders>
              <w:bottom w:val="single" w:sz="12" w:space="0" w:color="000077"/>
            </w:tcBorders>
            <w:shd w:val="clear" w:color="auto" w:fill="auto"/>
          </w:tcPr>
          <w:p w14:paraId="00908BBD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0,1</w:t>
            </w:r>
          </w:p>
        </w:tc>
        <w:tc>
          <w:tcPr>
            <w:tcW w:w="780" w:type="dxa"/>
            <w:tcBorders>
              <w:bottom w:val="single" w:sz="12" w:space="0" w:color="000077"/>
            </w:tcBorders>
            <w:shd w:val="clear" w:color="auto" w:fill="auto"/>
            <w:noWrap/>
          </w:tcPr>
          <w:p w14:paraId="444D782C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-0,1</w:t>
            </w:r>
          </w:p>
        </w:tc>
        <w:tc>
          <w:tcPr>
            <w:tcW w:w="780" w:type="dxa"/>
            <w:tcBorders>
              <w:bottom w:val="single" w:sz="12" w:space="0" w:color="000077"/>
            </w:tcBorders>
            <w:shd w:val="clear" w:color="auto" w:fill="auto"/>
            <w:noWrap/>
          </w:tcPr>
          <w:p w14:paraId="6B0817C2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0,0</w:t>
            </w:r>
          </w:p>
        </w:tc>
        <w:tc>
          <w:tcPr>
            <w:tcW w:w="780" w:type="dxa"/>
            <w:tcBorders>
              <w:bottom w:val="single" w:sz="12" w:space="0" w:color="000077"/>
            </w:tcBorders>
            <w:shd w:val="clear" w:color="auto" w:fill="auto"/>
            <w:noWrap/>
          </w:tcPr>
          <w:p w14:paraId="308468BC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0,4</w:t>
            </w:r>
          </w:p>
        </w:tc>
      </w:tr>
      <w:tr w:rsidR="00023F4E" w:rsidRPr="00133A21" w14:paraId="0BFC5A1D" w14:textId="77777777" w:rsidTr="00843548">
        <w:trPr>
          <w:trHeight w:val="340"/>
        </w:trPr>
        <w:tc>
          <w:tcPr>
            <w:tcW w:w="4678" w:type="dxa"/>
            <w:tcBorders>
              <w:top w:val="single" w:sz="12" w:space="0" w:color="000077"/>
            </w:tcBorders>
            <w:shd w:val="clear" w:color="auto" w:fill="auto"/>
            <w:noWrap/>
            <w:vAlign w:val="bottom"/>
          </w:tcPr>
          <w:p w14:paraId="7F75B393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</w:pP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Domestic demand growth, data from 2</w:t>
            </w:r>
            <w:r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2.04.2020</w:t>
            </w:r>
          </w:p>
        </w:tc>
        <w:tc>
          <w:tcPr>
            <w:tcW w:w="780" w:type="dxa"/>
            <w:tcBorders>
              <w:top w:val="single" w:sz="12" w:space="0" w:color="000077"/>
            </w:tcBorders>
            <w:shd w:val="clear" w:color="auto" w:fill="auto"/>
          </w:tcPr>
          <w:p w14:paraId="61770C81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102,3</w:t>
            </w:r>
          </w:p>
        </w:tc>
        <w:tc>
          <w:tcPr>
            <w:tcW w:w="780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2F27A5AE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104,9</w:t>
            </w:r>
          </w:p>
        </w:tc>
        <w:tc>
          <w:tcPr>
            <w:tcW w:w="780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1F0BBE82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105,6</w:t>
            </w:r>
          </w:p>
        </w:tc>
        <w:tc>
          <w:tcPr>
            <w:tcW w:w="780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209840D8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103,0</w:t>
            </w:r>
          </w:p>
        </w:tc>
      </w:tr>
      <w:tr w:rsidR="00023F4E" w:rsidRPr="002161BF" w14:paraId="3339D9DD" w14:textId="77777777" w:rsidTr="00843548">
        <w:trPr>
          <w:trHeight w:val="324"/>
        </w:trPr>
        <w:tc>
          <w:tcPr>
            <w:tcW w:w="4678" w:type="dxa"/>
            <w:shd w:val="clear" w:color="auto" w:fill="auto"/>
            <w:noWrap/>
            <w:vAlign w:val="bottom"/>
          </w:tcPr>
          <w:p w14:paraId="6B19D47D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color w:val="000000"/>
                <w:sz w:val="17"/>
                <w:szCs w:val="17"/>
                <w:lang w:val="en-US" w:eastAsia="pl-PL"/>
              </w:rPr>
            </w:pP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Domestic demand growth</w:t>
            </w: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US" w:eastAsia="pl-PL"/>
              </w:rPr>
              <w:t>,</w:t>
            </w:r>
            <w:r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 xml:space="preserve"> data from 05.10.2020</w:t>
            </w:r>
          </w:p>
        </w:tc>
        <w:tc>
          <w:tcPr>
            <w:tcW w:w="780" w:type="dxa"/>
            <w:shd w:val="clear" w:color="auto" w:fill="auto"/>
          </w:tcPr>
          <w:p w14:paraId="58F9A3F6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102,3</w:t>
            </w:r>
          </w:p>
        </w:tc>
        <w:tc>
          <w:tcPr>
            <w:tcW w:w="780" w:type="dxa"/>
            <w:shd w:val="clear" w:color="auto" w:fill="auto"/>
            <w:noWrap/>
          </w:tcPr>
          <w:p w14:paraId="7C140B93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104,9</w:t>
            </w:r>
          </w:p>
        </w:tc>
        <w:tc>
          <w:tcPr>
            <w:tcW w:w="780" w:type="dxa"/>
            <w:shd w:val="clear" w:color="auto" w:fill="auto"/>
            <w:noWrap/>
          </w:tcPr>
          <w:p w14:paraId="280D063B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105,6</w:t>
            </w:r>
          </w:p>
        </w:tc>
        <w:tc>
          <w:tcPr>
            <w:tcW w:w="780" w:type="dxa"/>
            <w:shd w:val="clear" w:color="auto" w:fill="auto"/>
            <w:noWrap/>
          </w:tcPr>
          <w:p w14:paraId="16B4DAC8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103,5</w:t>
            </w:r>
          </w:p>
        </w:tc>
      </w:tr>
      <w:tr w:rsidR="00023F4E" w:rsidRPr="002161BF" w14:paraId="49065081" w14:textId="77777777" w:rsidTr="00843548">
        <w:trPr>
          <w:trHeight w:val="416"/>
        </w:trPr>
        <w:tc>
          <w:tcPr>
            <w:tcW w:w="4678" w:type="dxa"/>
            <w:shd w:val="clear" w:color="auto" w:fill="auto"/>
            <w:noWrap/>
            <w:vAlign w:val="bottom"/>
          </w:tcPr>
          <w:p w14:paraId="4D67B765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</w:pP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Difference</w:t>
            </w:r>
          </w:p>
        </w:tc>
        <w:tc>
          <w:tcPr>
            <w:tcW w:w="780" w:type="dxa"/>
            <w:shd w:val="clear" w:color="auto" w:fill="auto"/>
          </w:tcPr>
          <w:p w14:paraId="1EF37BCE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0,0</w:t>
            </w:r>
          </w:p>
        </w:tc>
        <w:tc>
          <w:tcPr>
            <w:tcW w:w="780" w:type="dxa"/>
            <w:shd w:val="clear" w:color="auto" w:fill="auto"/>
            <w:noWrap/>
          </w:tcPr>
          <w:p w14:paraId="7DE146B4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0,0</w:t>
            </w:r>
          </w:p>
        </w:tc>
        <w:tc>
          <w:tcPr>
            <w:tcW w:w="780" w:type="dxa"/>
            <w:shd w:val="clear" w:color="auto" w:fill="auto"/>
            <w:noWrap/>
          </w:tcPr>
          <w:p w14:paraId="4662626C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0,0</w:t>
            </w:r>
          </w:p>
        </w:tc>
        <w:tc>
          <w:tcPr>
            <w:tcW w:w="780" w:type="dxa"/>
            <w:shd w:val="clear" w:color="auto" w:fill="auto"/>
            <w:noWrap/>
          </w:tcPr>
          <w:p w14:paraId="4766ACF7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0,5</w:t>
            </w:r>
          </w:p>
        </w:tc>
      </w:tr>
      <w:tr w:rsidR="00023F4E" w:rsidRPr="00133A21" w14:paraId="2A4394D1" w14:textId="77777777" w:rsidTr="00843548">
        <w:trPr>
          <w:trHeight w:val="630"/>
        </w:trPr>
        <w:tc>
          <w:tcPr>
            <w:tcW w:w="4678" w:type="dxa"/>
            <w:tcBorders>
              <w:top w:val="single" w:sz="12" w:space="0" w:color="000077"/>
            </w:tcBorders>
            <w:shd w:val="clear" w:color="auto" w:fill="auto"/>
            <w:noWrap/>
            <w:vAlign w:val="bottom"/>
          </w:tcPr>
          <w:p w14:paraId="124B375D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</w:pP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Consumption expenditure of the househ</w:t>
            </w:r>
            <w:r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olds sector growth, data from 22.04.2020</w:t>
            </w:r>
          </w:p>
        </w:tc>
        <w:tc>
          <w:tcPr>
            <w:tcW w:w="780" w:type="dxa"/>
            <w:tcBorders>
              <w:top w:val="single" w:sz="12" w:space="0" w:color="000077"/>
            </w:tcBorders>
            <w:shd w:val="clear" w:color="auto" w:fill="auto"/>
          </w:tcPr>
          <w:p w14:paraId="6A979DBC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103,9</w:t>
            </w:r>
          </w:p>
        </w:tc>
        <w:tc>
          <w:tcPr>
            <w:tcW w:w="780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558B22EA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104,5</w:t>
            </w:r>
          </w:p>
        </w:tc>
        <w:tc>
          <w:tcPr>
            <w:tcW w:w="780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55C7613E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104,2</w:t>
            </w:r>
          </w:p>
        </w:tc>
        <w:tc>
          <w:tcPr>
            <w:tcW w:w="780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5CEA797D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103,9</w:t>
            </w:r>
          </w:p>
        </w:tc>
      </w:tr>
      <w:tr w:rsidR="00023F4E" w:rsidRPr="002161BF" w14:paraId="5105FEAE" w14:textId="77777777" w:rsidTr="00843548">
        <w:trPr>
          <w:trHeight w:val="510"/>
        </w:trPr>
        <w:tc>
          <w:tcPr>
            <w:tcW w:w="4678" w:type="dxa"/>
            <w:shd w:val="clear" w:color="auto" w:fill="auto"/>
            <w:noWrap/>
            <w:vAlign w:val="bottom"/>
          </w:tcPr>
          <w:p w14:paraId="7DB0D8AF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color w:val="000000"/>
                <w:sz w:val="17"/>
                <w:szCs w:val="17"/>
                <w:lang w:val="en-US" w:eastAsia="pl-PL"/>
              </w:rPr>
            </w:pP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Consumption expenditure of the households sector growth</w:t>
            </w: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US" w:eastAsia="pl-PL"/>
              </w:rPr>
              <w:t>,</w:t>
            </w:r>
            <w:r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 xml:space="preserve"> data from 05.10.2020</w:t>
            </w:r>
          </w:p>
        </w:tc>
        <w:tc>
          <w:tcPr>
            <w:tcW w:w="780" w:type="dxa"/>
            <w:shd w:val="clear" w:color="auto" w:fill="auto"/>
          </w:tcPr>
          <w:p w14:paraId="0475ABB6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103,9</w:t>
            </w:r>
          </w:p>
        </w:tc>
        <w:tc>
          <w:tcPr>
            <w:tcW w:w="780" w:type="dxa"/>
            <w:shd w:val="clear" w:color="auto" w:fill="auto"/>
            <w:noWrap/>
          </w:tcPr>
          <w:p w14:paraId="31491B97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104,8</w:t>
            </w:r>
          </w:p>
        </w:tc>
        <w:tc>
          <w:tcPr>
            <w:tcW w:w="780" w:type="dxa"/>
            <w:shd w:val="clear" w:color="auto" w:fill="auto"/>
            <w:noWrap/>
          </w:tcPr>
          <w:p w14:paraId="5CB44BB7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104,3</w:t>
            </w:r>
          </w:p>
        </w:tc>
        <w:tc>
          <w:tcPr>
            <w:tcW w:w="780" w:type="dxa"/>
            <w:shd w:val="clear" w:color="auto" w:fill="auto"/>
            <w:noWrap/>
          </w:tcPr>
          <w:p w14:paraId="0BC99FD9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104,0</w:t>
            </w:r>
          </w:p>
        </w:tc>
      </w:tr>
      <w:tr w:rsidR="00023F4E" w:rsidRPr="002161BF" w14:paraId="1EE24152" w14:textId="77777777" w:rsidTr="00843548">
        <w:trPr>
          <w:trHeight w:val="312"/>
        </w:trPr>
        <w:tc>
          <w:tcPr>
            <w:tcW w:w="4678" w:type="dxa"/>
            <w:shd w:val="clear" w:color="auto" w:fill="auto"/>
            <w:noWrap/>
            <w:vAlign w:val="bottom"/>
          </w:tcPr>
          <w:p w14:paraId="6E08318D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</w:pP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Difference</w:t>
            </w:r>
          </w:p>
        </w:tc>
        <w:tc>
          <w:tcPr>
            <w:tcW w:w="780" w:type="dxa"/>
            <w:shd w:val="clear" w:color="auto" w:fill="auto"/>
          </w:tcPr>
          <w:p w14:paraId="4B61CDFB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0,0</w:t>
            </w:r>
          </w:p>
        </w:tc>
        <w:tc>
          <w:tcPr>
            <w:tcW w:w="780" w:type="dxa"/>
            <w:shd w:val="clear" w:color="auto" w:fill="auto"/>
            <w:noWrap/>
          </w:tcPr>
          <w:p w14:paraId="0227F56C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0,3</w:t>
            </w:r>
          </w:p>
        </w:tc>
        <w:tc>
          <w:tcPr>
            <w:tcW w:w="780" w:type="dxa"/>
            <w:shd w:val="clear" w:color="auto" w:fill="auto"/>
            <w:noWrap/>
          </w:tcPr>
          <w:p w14:paraId="51FEDE8A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0,1</w:t>
            </w:r>
          </w:p>
        </w:tc>
        <w:tc>
          <w:tcPr>
            <w:tcW w:w="780" w:type="dxa"/>
            <w:shd w:val="clear" w:color="auto" w:fill="auto"/>
            <w:noWrap/>
          </w:tcPr>
          <w:p w14:paraId="39AC37B7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0,1</w:t>
            </w:r>
          </w:p>
        </w:tc>
      </w:tr>
      <w:tr w:rsidR="00023F4E" w:rsidRPr="002161BF" w14:paraId="4C980941" w14:textId="77777777" w:rsidTr="00843548">
        <w:trPr>
          <w:trHeight w:val="370"/>
        </w:trPr>
        <w:tc>
          <w:tcPr>
            <w:tcW w:w="4678" w:type="dxa"/>
            <w:tcBorders>
              <w:top w:val="single" w:sz="12" w:space="0" w:color="000077"/>
            </w:tcBorders>
            <w:shd w:val="clear" w:color="auto" w:fill="auto"/>
            <w:noWrap/>
            <w:vAlign w:val="bottom"/>
          </w:tcPr>
          <w:p w14:paraId="68F0B875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</w:pP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 xml:space="preserve">Public </w:t>
            </w:r>
            <w:r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consumption growth, data from 22.04.2020</w:t>
            </w:r>
          </w:p>
        </w:tc>
        <w:tc>
          <w:tcPr>
            <w:tcW w:w="780" w:type="dxa"/>
            <w:tcBorders>
              <w:top w:val="single" w:sz="12" w:space="0" w:color="000077"/>
            </w:tcBorders>
            <w:shd w:val="clear" w:color="auto" w:fill="auto"/>
          </w:tcPr>
          <w:p w14:paraId="75E16041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101,9</w:t>
            </w:r>
          </w:p>
        </w:tc>
        <w:tc>
          <w:tcPr>
            <w:tcW w:w="780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62369233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102,9</w:t>
            </w:r>
          </w:p>
        </w:tc>
        <w:tc>
          <w:tcPr>
            <w:tcW w:w="780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6293A0A4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103,7</w:t>
            </w:r>
          </w:p>
        </w:tc>
        <w:tc>
          <w:tcPr>
            <w:tcW w:w="780" w:type="dxa"/>
            <w:tcBorders>
              <w:top w:val="single" w:sz="12" w:space="0" w:color="000077"/>
            </w:tcBorders>
            <w:shd w:val="clear" w:color="auto" w:fill="auto"/>
            <w:noWrap/>
          </w:tcPr>
          <w:p w14:paraId="5486A5EB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104,9</w:t>
            </w:r>
          </w:p>
        </w:tc>
      </w:tr>
      <w:tr w:rsidR="00023F4E" w:rsidRPr="00133A21" w14:paraId="0B6FFE3F" w14:textId="77777777" w:rsidTr="00843548">
        <w:trPr>
          <w:trHeight w:val="468"/>
        </w:trPr>
        <w:tc>
          <w:tcPr>
            <w:tcW w:w="4678" w:type="dxa"/>
            <w:shd w:val="clear" w:color="auto" w:fill="auto"/>
            <w:noWrap/>
            <w:vAlign w:val="bottom"/>
          </w:tcPr>
          <w:p w14:paraId="7FA7D721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</w:pP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Public</w:t>
            </w:r>
            <w:r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 xml:space="preserve"> consumption growth, data from 05.10.2020</w:t>
            </w:r>
          </w:p>
        </w:tc>
        <w:tc>
          <w:tcPr>
            <w:tcW w:w="780" w:type="dxa"/>
            <w:shd w:val="clear" w:color="auto" w:fill="auto"/>
          </w:tcPr>
          <w:p w14:paraId="64F508FE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101,9</w:t>
            </w:r>
          </w:p>
        </w:tc>
        <w:tc>
          <w:tcPr>
            <w:tcW w:w="780" w:type="dxa"/>
            <w:shd w:val="clear" w:color="auto" w:fill="auto"/>
            <w:noWrap/>
          </w:tcPr>
          <w:p w14:paraId="2766E9CB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102,7</w:t>
            </w:r>
          </w:p>
        </w:tc>
        <w:tc>
          <w:tcPr>
            <w:tcW w:w="780" w:type="dxa"/>
            <w:shd w:val="clear" w:color="auto" w:fill="auto"/>
            <w:noWrap/>
          </w:tcPr>
          <w:p w14:paraId="3223CB57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103,5</w:t>
            </w:r>
          </w:p>
        </w:tc>
        <w:tc>
          <w:tcPr>
            <w:tcW w:w="780" w:type="dxa"/>
            <w:shd w:val="clear" w:color="auto" w:fill="auto"/>
            <w:noWrap/>
          </w:tcPr>
          <w:p w14:paraId="223CA418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106,2</w:t>
            </w:r>
          </w:p>
        </w:tc>
      </w:tr>
      <w:tr w:rsidR="00023F4E" w:rsidRPr="00133A21" w14:paraId="4D638B11" w14:textId="77777777" w:rsidTr="00843548">
        <w:trPr>
          <w:trHeight w:val="276"/>
        </w:trPr>
        <w:tc>
          <w:tcPr>
            <w:tcW w:w="4678" w:type="dxa"/>
            <w:tcBorders>
              <w:bottom w:val="single" w:sz="12" w:space="0" w:color="000077"/>
            </w:tcBorders>
            <w:shd w:val="clear" w:color="auto" w:fill="auto"/>
            <w:noWrap/>
            <w:vAlign w:val="bottom"/>
          </w:tcPr>
          <w:p w14:paraId="62795BF9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</w:pP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Difference</w:t>
            </w:r>
          </w:p>
        </w:tc>
        <w:tc>
          <w:tcPr>
            <w:tcW w:w="780" w:type="dxa"/>
            <w:tcBorders>
              <w:bottom w:val="single" w:sz="12" w:space="0" w:color="000077"/>
            </w:tcBorders>
            <w:shd w:val="clear" w:color="auto" w:fill="auto"/>
          </w:tcPr>
          <w:p w14:paraId="64CA5C49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0,0</w:t>
            </w:r>
          </w:p>
        </w:tc>
        <w:tc>
          <w:tcPr>
            <w:tcW w:w="780" w:type="dxa"/>
            <w:tcBorders>
              <w:bottom w:val="single" w:sz="12" w:space="0" w:color="000077"/>
            </w:tcBorders>
            <w:shd w:val="clear" w:color="auto" w:fill="auto"/>
            <w:noWrap/>
          </w:tcPr>
          <w:p w14:paraId="42434DE3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-0,2</w:t>
            </w:r>
          </w:p>
        </w:tc>
        <w:tc>
          <w:tcPr>
            <w:tcW w:w="780" w:type="dxa"/>
            <w:tcBorders>
              <w:bottom w:val="single" w:sz="12" w:space="0" w:color="000077"/>
            </w:tcBorders>
            <w:shd w:val="clear" w:color="auto" w:fill="auto"/>
            <w:noWrap/>
          </w:tcPr>
          <w:p w14:paraId="2B0FD07D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-0,2</w:t>
            </w:r>
          </w:p>
        </w:tc>
        <w:tc>
          <w:tcPr>
            <w:tcW w:w="780" w:type="dxa"/>
            <w:tcBorders>
              <w:bottom w:val="single" w:sz="12" w:space="0" w:color="000077"/>
            </w:tcBorders>
            <w:shd w:val="clear" w:color="auto" w:fill="auto"/>
            <w:noWrap/>
          </w:tcPr>
          <w:p w14:paraId="18BE08C7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1,3</w:t>
            </w:r>
          </w:p>
        </w:tc>
      </w:tr>
      <w:tr w:rsidR="00023F4E" w:rsidRPr="00133A21" w14:paraId="03C34CE2" w14:textId="77777777" w:rsidTr="00843548">
        <w:trPr>
          <w:trHeight w:val="510"/>
        </w:trPr>
        <w:tc>
          <w:tcPr>
            <w:tcW w:w="4678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DADDAB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</w:pP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Gross fixed capita</w:t>
            </w:r>
            <w:r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l formation growth, data from 22.04.2020</w:t>
            </w:r>
          </w:p>
        </w:tc>
        <w:tc>
          <w:tcPr>
            <w:tcW w:w="780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</w:tcPr>
          <w:p w14:paraId="2D76E8CD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91,8</w:t>
            </w:r>
          </w:p>
        </w:tc>
        <w:tc>
          <w:tcPr>
            <w:tcW w:w="780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</w:tcPr>
          <w:p w14:paraId="45CDC7BB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104,0</w:t>
            </w:r>
          </w:p>
        </w:tc>
        <w:tc>
          <w:tcPr>
            <w:tcW w:w="780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</w:tcPr>
          <w:p w14:paraId="027420D0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109,4</w:t>
            </w:r>
          </w:p>
        </w:tc>
        <w:tc>
          <w:tcPr>
            <w:tcW w:w="780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</w:tcPr>
          <w:p w14:paraId="3C1B70CD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107,2</w:t>
            </w:r>
          </w:p>
        </w:tc>
      </w:tr>
      <w:tr w:rsidR="00023F4E" w:rsidRPr="00133A21" w14:paraId="03B1E452" w14:textId="77777777" w:rsidTr="00843548">
        <w:trPr>
          <w:trHeight w:val="59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692D80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</w:pP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Gross fixed capit</w:t>
            </w:r>
            <w:r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al formation growth, data from 05.10.2020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37891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91,8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353042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104,0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894F28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109,4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AEA30C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107,2</w:t>
            </w:r>
          </w:p>
        </w:tc>
      </w:tr>
      <w:tr w:rsidR="00023F4E" w:rsidRPr="00133A21" w14:paraId="49D52D1D" w14:textId="77777777" w:rsidTr="00843548">
        <w:trPr>
          <w:trHeight w:val="438"/>
        </w:trPr>
        <w:tc>
          <w:tcPr>
            <w:tcW w:w="4678" w:type="dxa"/>
            <w:tcBorders>
              <w:top w:val="single" w:sz="4" w:space="0" w:color="auto"/>
              <w:bottom w:val="single" w:sz="12" w:space="0" w:color="000077"/>
            </w:tcBorders>
            <w:shd w:val="clear" w:color="auto" w:fill="auto"/>
            <w:noWrap/>
            <w:vAlign w:val="bottom"/>
          </w:tcPr>
          <w:p w14:paraId="5A90D2E9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</w:pP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Difference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000077"/>
            </w:tcBorders>
            <w:shd w:val="clear" w:color="auto" w:fill="auto"/>
          </w:tcPr>
          <w:p w14:paraId="00F82C89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000077"/>
            </w:tcBorders>
            <w:shd w:val="clear" w:color="auto" w:fill="auto"/>
            <w:noWrap/>
          </w:tcPr>
          <w:p w14:paraId="4BD128DC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000077"/>
            </w:tcBorders>
            <w:shd w:val="clear" w:color="auto" w:fill="auto"/>
            <w:noWrap/>
          </w:tcPr>
          <w:p w14:paraId="32195664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000077"/>
            </w:tcBorders>
            <w:shd w:val="clear" w:color="auto" w:fill="auto"/>
            <w:noWrap/>
          </w:tcPr>
          <w:p w14:paraId="111410CC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0,0</w:t>
            </w:r>
          </w:p>
        </w:tc>
      </w:tr>
      <w:tr w:rsidR="00023F4E" w:rsidRPr="00133A21" w14:paraId="398DB465" w14:textId="77777777" w:rsidTr="00843548">
        <w:trPr>
          <w:trHeight w:val="651"/>
        </w:trPr>
        <w:tc>
          <w:tcPr>
            <w:tcW w:w="4678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30848F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color w:val="000000"/>
                <w:sz w:val="17"/>
                <w:szCs w:val="17"/>
                <w:lang w:val="en-US" w:eastAsia="pl-PL"/>
              </w:rPr>
            </w:pP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US" w:eastAsia="pl-PL"/>
              </w:rPr>
              <w:t>Import of goods a</w:t>
            </w:r>
            <w:r>
              <w:rPr>
                <w:rFonts w:eastAsia="Times New Roman" w:cs="Calibri"/>
                <w:color w:val="000000"/>
                <w:sz w:val="17"/>
                <w:szCs w:val="17"/>
                <w:lang w:val="en-US" w:eastAsia="pl-PL"/>
              </w:rPr>
              <w:t>nd services growth, data from 22.04.2020</w:t>
            </w:r>
          </w:p>
        </w:tc>
        <w:tc>
          <w:tcPr>
            <w:tcW w:w="780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</w:tcPr>
          <w:p w14:paraId="6A5A1F50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107,6</w:t>
            </w:r>
          </w:p>
        </w:tc>
        <w:tc>
          <w:tcPr>
            <w:tcW w:w="780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</w:tcPr>
          <w:p w14:paraId="1E703733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109,8</w:t>
            </w:r>
          </w:p>
        </w:tc>
        <w:tc>
          <w:tcPr>
            <w:tcW w:w="780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</w:tcPr>
          <w:p w14:paraId="52027206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107,6</w:t>
            </w:r>
          </w:p>
        </w:tc>
        <w:tc>
          <w:tcPr>
            <w:tcW w:w="780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</w:tcPr>
          <w:p w14:paraId="42DD297F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102,7</w:t>
            </w:r>
          </w:p>
        </w:tc>
      </w:tr>
      <w:tr w:rsidR="00023F4E" w:rsidRPr="002161BF" w14:paraId="581E705A" w14:textId="77777777" w:rsidTr="00843548">
        <w:trPr>
          <w:trHeight w:val="58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4E5692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color w:val="000000"/>
                <w:sz w:val="17"/>
                <w:szCs w:val="17"/>
                <w:lang w:val="en-US" w:eastAsia="pl-PL"/>
              </w:rPr>
            </w:pP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US" w:eastAsia="pl-PL"/>
              </w:rPr>
              <w:t xml:space="preserve">Import of goods and services growth, data from </w:t>
            </w:r>
            <w:r>
              <w:rPr>
                <w:rFonts w:eastAsia="Times New Roman" w:cs="Calibri"/>
                <w:color w:val="000000"/>
                <w:sz w:val="17"/>
                <w:szCs w:val="17"/>
                <w:lang w:val="en-US" w:eastAsia="pl-PL"/>
              </w:rPr>
              <w:t>05.10.2020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BC448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107,9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F85BC32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110,2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891B34B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107,4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897F1A7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103,3</w:t>
            </w:r>
          </w:p>
        </w:tc>
      </w:tr>
      <w:tr w:rsidR="00023F4E" w:rsidRPr="002161BF" w14:paraId="4163DFCF" w14:textId="77777777" w:rsidTr="00843548">
        <w:trPr>
          <w:trHeight w:val="38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C920FC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</w:pP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Difference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339CB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CCD6D9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0,4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5AFBDA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-0,2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7CBCCC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0,6</w:t>
            </w:r>
          </w:p>
        </w:tc>
      </w:tr>
      <w:tr w:rsidR="00023F4E" w:rsidRPr="00133A21" w14:paraId="47106DF2" w14:textId="77777777" w:rsidTr="00843548">
        <w:trPr>
          <w:trHeight w:val="575"/>
        </w:trPr>
        <w:tc>
          <w:tcPr>
            <w:tcW w:w="4678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8DF239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color w:val="000000"/>
                <w:sz w:val="17"/>
                <w:szCs w:val="17"/>
                <w:lang w:val="en-US" w:eastAsia="pl-PL"/>
              </w:rPr>
            </w:pP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US" w:eastAsia="pl-PL"/>
              </w:rPr>
              <w:t>Export of goods a</w:t>
            </w:r>
            <w:r>
              <w:rPr>
                <w:rFonts w:eastAsia="Times New Roman" w:cs="Calibri"/>
                <w:color w:val="000000"/>
                <w:sz w:val="17"/>
                <w:szCs w:val="17"/>
                <w:lang w:val="en-US" w:eastAsia="pl-PL"/>
              </w:rPr>
              <w:t>nd services growth, data from 22.04.2020</w:t>
            </w:r>
          </w:p>
        </w:tc>
        <w:tc>
          <w:tcPr>
            <w:tcW w:w="780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</w:tcPr>
          <w:p w14:paraId="73924F5E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108,8</w:t>
            </w:r>
          </w:p>
        </w:tc>
        <w:tc>
          <w:tcPr>
            <w:tcW w:w="780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</w:tcPr>
          <w:p w14:paraId="4EFBC11C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109,5</w:t>
            </w:r>
          </w:p>
        </w:tc>
        <w:tc>
          <w:tcPr>
            <w:tcW w:w="780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</w:tcPr>
          <w:p w14:paraId="2B2C21AB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107,0</w:t>
            </w:r>
          </w:p>
        </w:tc>
        <w:tc>
          <w:tcPr>
            <w:tcW w:w="780" w:type="dxa"/>
            <w:tcBorders>
              <w:top w:val="single" w:sz="12" w:space="0" w:color="000077"/>
              <w:bottom w:val="single" w:sz="4" w:space="0" w:color="auto"/>
            </w:tcBorders>
            <w:shd w:val="clear" w:color="auto" w:fill="auto"/>
            <w:noWrap/>
          </w:tcPr>
          <w:p w14:paraId="5714766F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104,7</w:t>
            </w:r>
          </w:p>
        </w:tc>
      </w:tr>
      <w:tr w:rsidR="00023F4E" w:rsidRPr="002161BF" w14:paraId="22E61F20" w14:textId="77777777" w:rsidTr="00843548">
        <w:trPr>
          <w:trHeight w:val="63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56ACC9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color w:val="000000"/>
                <w:sz w:val="17"/>
                <w:szCs w:val="17"/>
                <w:lang w:val="en-US" w:eastAsia="pl-PL"/>
              </w:rPr>
            </w:pP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US" w:eastAsia="pl-PL"/>
              </w:rPr>
              <w:t xml:space="preserve">Export of goods and services growth, data from </w:t>
            </w:r>
            <w:r>
              <w:rPr>
                <w:rFonts w:eastAsia="Times New Roman" w:cs="Calibri"/>
                <w:color w:val="000000"/>
                <w:sz w:val="17"/>
                <w:szCs w:val="17"/>
                <w:lang w:val="en-US" w:eastAsia="pl-PL"/>
              </w:rPr>
              <w:t>05.10.2020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F8CFD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109,3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F4083F4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109,6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912EA67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106,9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B74530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105,1</w:t>
            </w:r>
          </w:p>
        </w:tc>
      </w:tr>
      <w:tr w:rsidR="00023F4E" w:rsidRPr="002161BF" w14:paraId="06CFBB25" w14:textId="77777777" w:rsidTr="00843548">
        <w:trPr>
          <w:trHeight w:val="510"/>
        </w:trPr>
        <w:tc>
          <w:tcPr>
            <w:tcW w:w="4678" w:type="dxa"/>
            <w:shd w:val="clear" w:color="auto" w:fill="auto"/>
            <w:noWrap/>
            <w:vAlign w:val="bottom"/>
          </w:tcPr>
          <w:p w14:paraId="7144DC8C" w14:textId="77777777" w:rsidR="00023F4E" w:rsidRPr="00E80425" w:rsidRDefault="00023F4E" w:rsidP="00843548">
            <w:pPr>
              <w:spacing w:after="0" w:line="360" w:lineRule="auto"/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</w:pPr>
            <w:r w:rsidRPr="00E80425">
              <w:rPr>
                <w:rFonts w:eastAsia="Times New Roman" w:cs="Calibri"/>
                <w:color w:val="000000"/>
                <w:sz w:val="17"/>
                <w:szCs w:val="17"/>
                <w:lang w:val="en-GB" w:eastAsia="pl-PL"/>
              </w:rPr>
              <w:t>Difference</w:t>
            </w:r>
          </w:p>
        </w:tc>
        <w:tc>
          <w:tcPr>
            <w:tcW w:w="780" w:type="dxa"/>
            <w:shd w:val="clear" w:color="auto" w:fill="auto"/>
          </w:tcPr>
          <w:p w14:paraId="79CDE376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0,5</w:t>
            </w:r>
          </w:p>
        </w:tc>
        <w:tc>
          <w:tcPr>
            <w:tcW w:w="780" w:type="dxa"/>
            <w:shd w:val="clear" w:color="auto" w:fill="auto"/>
            <w:noWrap/>
          </w:tcPr>
          <w:p w14:paraId="6A9C28C4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0,1</w:t>
            </w:r>
          </w:p>
        </w:tc>
        <w:tc>
          <w:tcPr>
            <w:tcW w:w="780" w:type="dxa"/>
            <w:shd w:val="clear" w:color="auto" w:fill="auto"/>
            <w:noWrap/>
          </w:tcPr>
          <w:p w14:paraId="03D4CDA2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-0,1</w:t>
            </w:r>
          </w:p>
        </w:tc>
        <w:tc>
          <w:tcPr>
            <w:tcW w:w="780" w:type="dxa"/>
            <w:shd w:val="clear" w:color="auto" w:fill="auto"/>
            <w:noWrap/>
          </w:tcPr>
          <w:p w14:paraId="15E17EF2" w14:textId="77777777" w:rsidR="00023F4E" w:rsidRPr="0022649D" w:rsidRDefault="00023F4E" w:rsidP="00843548">
            <w:pPr>
              <w:spacing w:after="0" w:line="360" w:lineRule="auto"/>
              <w:jc w:val="right"/>
              <w:rPr>
                <w:rFonts w:eastAsia="Times New Roman" w:cs="Calibri"/>
                <w:sz w:val="18"/>
                <w:szCs w:val="16"/>
                <w:lang w:eastAsia="pl-PL"/>
              </w:rPr>
            </w:pPr>
            <w:r w:rsidRPr="0022649D">
              <w:rPr>
                <w:rFonts w:eastAsia="Times New Roman" w:cs="Calibri"/>
                <w:sz w:val="18"/>
                <w:szCs w:val="16"/>
                <w:lang w:eastAsia="pl-PL"/>
              </w:rPr>
              <w:t>0,4</w:t>
            </w:r>
          </w:p>
        </w:tc>
      </w:tr>
    </w:tbl>
    <w:p w14:paraId="540F30D8" w14:textId="0E689268" w:rsidR="00746187" w:rsidRPr="00E81942" w:rsidRDefault="006C3900" w:rsidP="00E76D26">
      <w:pPr>
        <w:rPr>
          <w:b/>
          <w:spacing w:val="-2"/>
          <w:sz w:val="18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FBF9CE" wp14:editId="373B7454">
                <wp:simplePos x="0" y="0"/>
                <wp:positionH relativeFrom="page">
                  <wp:align>right</wp:align>
                </wp:positionH>
                <wp:positionV relativeFrom="paragraph">
                  <wp:posOffset>-624840</wp:posOffset>
                </wp:positionV>
                <wp:extent cx="1892300" cy="15997555"/>
                <wp:effectExtent l="0" t="0" r="0" b="444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599755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C49A3" id="Prostokąt 5" o:spid="_x0000_s1026" style="position:absolute;margin-left:97.8pt;margin-top:-49.2pt;width:149pt;height:1259.65pt;z-index:25174528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" fillcolor="#ececec" stroked="f" strokeweight="1pt">
                <w10:wrap anchorx="page"/>
              </v:rect>
            </w:pict>
          </mc:Fallback>
        </mc:AlternateContent>
      </w:r>
      <w:r w:rsidRPr="00157B82">
        <w:rPr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15E184BF" wp14:editId="5CC5482B">
                <wp:simplePos x="0" y="0"/>
                <wp:positionH relativeFrom="page">
                  <wp:posOffset>5737860</wp:posOffset>
                </wp:positionH>
                <wp:positionV relativeFrom="paragraph">
                  <wp:posOffset>800100</wp:posOffset>
                </wp:positionV>
                <wp:extent cx="1788795" cy="1838325"/>
                <wp:effectExtent l="0" t="0" r="0" b="0"/>
                <wp:wrapTight wrapText="bothSides">
                  <wp:wrapPolygon edited="0">
                    <wp:start x="690" y="0"/>
                    <wp:lineTo x="690" y="21264"/>
                    <wp:lineTo x="20703" y="21264"/>
                    <wp:lineTo x="20703" y="0"/>
                    <wp:lineTo x="69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8F061" w14:textId="1D42817E" w:rsidR="006C3900" w:rsidRPr="007A290B" w:rsidRDefault="006C3900" w:rsidP="006C3900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4742A">
                              <w:rPr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 xml:space="preserve">The changes in absolute 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C4742A">
                              <w:rPr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 xml:space="preserve">values affect the real 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>growth</w:t>
                            </w:r>
                            <w:r w:rsidRPr="00C4742A">
                              <w:rPr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 xml:space="preserve"> of 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>GDP</w:t>
                            </w:r>
                          </w:p>
                          <w:p w14:paraId="234A9C98" w14:textId="77777777" w:rsidR="006C3900" w:rsidRPr="0030725E" w:rsidRDefault="006C3900" w:rsidP="006C3900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GB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184BF" id="Pole tekstowe 15" o:spid="_x0000_s1028" type="#_x0000_t202" style="position:absolute;margin-left:451.8pt;margin-top:63pt;width:140.85pt;height:144.7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" filled="f" stroked="f">
                <v:textbox>
                  <w:txbxContent>
                    <w:p w14:paraId="4198F061" w14:textId="1D42817E" w:rsidR="006C3900" w:rsidRPr="007A290B" w:rsidRDefault="006C3900" w:rsidP="006C3900">
                      <w:pPr>
                        <w:rPr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r w:rsidRPr="00C4742A">
                        <w:rPr>
                          <w:color w:val="001D77"/>
                          <w:sz w:val="18"/>
                          <w:szCs w:val="18"/>
                          <w:lang w:val="en-GB"/>
                        </w:rPr>
                        <w:t xml:space="preserve">The changes in absolute </w:t>
                      </w:r>
                      <w:r>
                        <w:rPr>
                          <w:color w:val="001D77"/>
                          <w:sz w:val="18"/>
                          <w:szCs w:val="18"/>
                          <w:lang w:val="en-GB"/>
                        </w:rPr>
                        <w:br/>
                      </w:r>
                      <w:r w:rsidRPr="00C4742A">
                        <w:rPr>
                          <w:color w:val="001D77"/>
                          <w:sz w:val="18"/>
                          <w:szCs w:val="18"/>
                          <w:lang w:val="en-GB"/>
                        </w:rPr>
                        <w:t xml:space="preserve">values affect the real </w:t>
                      </w:r>
                      <w:r>
                        <w:rPr>
                          <w:color w:val="001D77"/>
                          <w:sz w:val="18"/>
                          <w:szCs w:val="18"/>
                          <w:lang w:val="en-GB"/>
                        </w:rPr>
                        <w:t>growth</w:t>
                      </w:r>
                      <w:r w:rsidRPr="00C4742A">
                        <w:rPr>
                          <w:color w:val="001D77"/>
                          <w:sz w:val="18"/>
                          <w:szCs w:val="18"/>
                          <w:lang w:val="en-GB"/>
                        </w:rPr>
                        <w:t xml:space="preserve"> of </w:t>
                      </w:r>
                      <w:r>
                        <w:rPr>
                          <w:color w:val="001D77"/>
                          <w:sz w:val="18"/>
                          <w:szCs w:val="18"/>
                          <w:lang w:val="en-GB"/>
                        </w:rPr>
                        <w:t>GDP</w:t>
                      </w:r>
                    </w:p>
                    <w:p w14:paraId="234A9C98" w14:textId="77777777" w:rsidR="006C3900" w:rsidRPr="0030725E" w:rsidRDefault="006C3900" w:rsidP="006C3900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GB" w:eastAsia="pl-PL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16A08A6A" w14:textId="77777777" w:rsidR="006D5EF6" w:rsidRDefault="006D5EF6" w:rsidP="00F802BE">
      <w:pPr>
        <w:rPr>
          <w:lang w:val="en-GB" w:eastAsia="pl-PL"/>
        </w:rPr>
      </w:pPr>
    </w:p>
    <w:p w14:paraId="3326DCD1" w14:textId="341D9D2B" w:rsidR="006D5EF6" w:rsidRDefault="006D5EF6" w:rsidP="00F802BE">
      <w:pPr>
        <w:rPr>
          <w:shd w:val="clear" w:color="auto" w:fill="FFFFFF"/>
          <w:lang w:val="en-US"/>
        </w:rPr>
      </w:pPr>
      <w:r w:rsidRPr="00B027F1">
        <w:rPr>
          <w:lang w:val="en-GB" w:eastAsia="pl-PL"/>
        </w:rPr>
        <w:t>Quarterly data, consistent with the annual data published in this note (tables 1 and 2) and the first and second quarter of 20</w:t>
      </w:r>
      <w:r>
        <w:rPr>
          <w:lang w:val="en-GB" w:eastAsia="pl-PL"/>
        </w:rPr>
        <w:t>20</w:t>
      </w:r>
      <w:r w:rsidRPr="00B027F1">
        <w:rPr>
          <w:lang w:val="en-GB" w:eastAsia="pl-PL"/>
        </w:rPr>
        <w:t xml:space="preserve">, will be published </w:t>
      </w:r>
      <w:r>
        <w:rPr>
          <w:lang w:val="en-GB" w:eastAsia="pl-PL"/>
        </w:rPr>
        <w:t xml:space="preserve">on </w:t>
      </w:r>
      <w:r w:rsidRPr="001D5D13">
        <w:rPr>
          <w:lang w:val="en-GB" w:eastAsia="pl-PL"/>
        </w:rPr>
        <w:t>22</w:t>
      </w:r>
      <w:r w:rsidRPr="001D5D13">
        <w:rPr>
          <w:vertAlign w:val="superscript"/>
          <w:lang w:val="en-GB" w:eastAsia="pl-PL"/>
        </w:rPr>
        <w:t>th</w:t>
      </w:r>
      <w:r>
        <w:rPr>
          <w:lang w:val="en-GB" w:eastAsia="pl-PL"/>
        </w:rPr>
        <w:t xml:space="preserve"> October this year</w:t>
      </w:r>
      <w:r w:rsidRPr="00B027F1">
        <w:rPr>
          <w:lang w:val="en-GB" w:eastAsia="pl-PL"/>
        </w:rPr>
        <w:t>.</w:t>
      </w:r>
      <w:r w:rsidR="00F802BE" w:rsidRPr="00E81942">
        <w:rPr>
          <w:shd w:val="clear" w:color="auto" w:fill="FFFFFF"/>
          <w:lang w:val="en-US"/>
        </w:rPr>
        <w:t xml:space="preserve"> </w:t>
      </w:r>
    </w:p>
    <w:p w14:paraId="24360466" w14:textId="3D85F8D2" w:rsidR="006D5EF6" w:rsidRPr="00F569D7" w:rsidRDefault="00F11C6C" w:rsidP="006D5EF6">
      <w:pPr>
        <w:spacing w:before="80"/>
        <w:rPr>
          <w:b/>
          <w:noProof/>
          <w:color w:val="001D77"/>
          <w:spacing w:val="-2"/>
          <w:szCs w:val="19"/>
          <w:lang w:val="en-US"/>
        </w:rPr>
      </w:pPr>
      <w:r w:rsidRPr="0025437A">
        <w:rPr>
          <w:noProof/>
          <w:szCs w:val="19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DDB47C" wp14:editId="19CC00A3">
                <wp:simplePos x="0" y="0"/>
                <wp:positionH relativeFrom="page">
                  <wp:align>right</wp:align>
                </wp:positionH>
                <wp:positionV relativeFrom="paragraph">
                  <wp:posOffset>-683260</wp:posOffset>
                </wp:positionV>
                <wp:extent cx="1911350" cy="10909935"/>
                <wp:effectExtent l="0" t="0" r="0" b="57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090993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3BD3B8" w14:textId="77777777" w:rsidR="006D5EF6" w:rsidRDefault="006D5EF6" w:rsidP="006D5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B47C" id="Prostokąt 113" o:spid="_x0000_s1029" style="position:absolute;margin-left:99.3pt;margin-top:-53.8pt;width:150.5pt;height:859.05pt;z-index:251739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" fillcolor="#ececec" stroked="f" strokeweight="1pt">
                <v:textbox>
                  <w:txbxContent>
                    <w:p w14:paraId="3A3BD3B8" w14:textId="77777777" w:rsidR="006D5EF6" w:rsidRDefault="006D5EF6" w:rsidP="006D5EF6"/>
                  </w:txbxContent>
                </v:textbox>
                <w10:wrap anchorx="page"/>
              </v:rect>
            </w:pict>
          </mc:Fallback>
        </mc:AlternateContent>
      </w:r>
      <w:r w:rsidR="006D5EF6" w:rsidRPr="00C32C85">
        <w:rPr>
          <w:b/>
          <w:noProof/>
          <w:color w:val="001D77"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43F121C" wp14:editId="1F882778">
                <wp:simplePos x="0" y="0"/>
                <wp:positionH relativeFrom="page">
                  <wp:posOffset>5734050</wp:posOffset>
                </wp:positionH>
                <wp:positionV relativeFrom="paragraph">
                  <wp:posOffset>2669540</wp:posOffset>
                </wp:positionV>
                <wp:extent cx="1771650" cy="149225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922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CF8A5" w14:textId="77777777" w:rsidR="006D5EF6" w:rsidRPr="007A290B" w:rsidRDefault="006D5EF6" w:rsidP="006D5EF6">
                            <w:pPr>
                              <w:rPr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A290B">
                              <w:rPr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br/>
                              <w:t>The value of gross nat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 xml:space="preserve">ional income in 2019 amounted to </w:t>
                            </w:r>
                            <w:r w:rsidRPr="0022649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2 196 683 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>m PLN</w:t>
                            </w:r>
                            <w:r w:rsidRPr="007A290B">
                              <w:rPr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 xml:space="preserve"> compared to </w:t>
                            </w:r>
                            <w:r w:rsidRPr="0022649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2 033 699 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>m PLN in 2018</w:t>
                            </w:r>
                            <w:r w:rsidRPr="007A290B">
                              <w:rPr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 xml:space="preserve">        </w:t>
                            </w:r>
                            <w:r w:rsidRPr="0022649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1 907 789 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 xml:space="preserve">m PLN in 2017,          </w:t>
                            </w:r>
                            <w:r w:rsidRPr="0022649D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1 790 106 </w:t>
                            </w:r>
                            <w:r>
                              <w:rPr>
                                <w:color w:val="001D77"/>
                                <w:sz w:val="18"/>
                                <w:szCs w:val="18"/>
                                <w:lang w:val="en-GB"/>
                              </w:rPr>
                              <w:t>m PLN in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F121C" id="_x0000_s1030" type="#_x0000_t202" style="position:absolute;margin-left:451.5pt;margin-top:210.2pt;width:139.5pt;height:117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" fillcolor="#ececec" stroked="f">
                <v:textbox>
                  <w:txbxContent>
                    <w:p w14:paraId="6ADCF8A5" w14:textId="77777777" w:rsidR="006D5EF6" w:rsidRPr="007A290B" w:rsidRDefault="006D5EF6" w:rsidP="006D5EF6">
                      <w:pPr>
                        <w:rPr>
                          <w:color w:val="001D77"/>
                          <w:sz w:val="18"/>
                          <w:szCs w:val="18"/>
                          <w:lang w:val="en-GB"/>
                        </w:rPr>
                      </w:pPr>
                      <w:r w:rsidRPr="007A290B">
                        <w:rPr>
                          <w:color w:val="001D77"/>
                          <w:sz w:val="18"/>
                          <w:szCs w:val="18"/>
                          <w:lang w:val="en-GB"/>
                        </w:rPr>
                        <w:br/>
                        <w:t>The value of gross nat</w:t>
                      </w:r>
                      <w:r>
                        <w:rPr>
                          <w:color w:val="001D77"/>
                          <w:sz w:val="18"/>
                          <w:szCs w:val="18"/>
                          <w:lang w:val="en-GB"/>
                        </w:rPr>
                        <w:t xml:space="preserve">ional income in 2019 amounted to </w:t>
                      </w:r>
                      <w:r w:rsidRPr="0022649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2 196 683 </w:t>
                      </w:r>
                      <w:r>
                        <w:rPr>
                          <w:color w:val="001D77"/>
                          <w:sz w:val="18"/>
                          <w:szCs w:val="18"/>
                          <w:lang w:val="en-GB"/>
                        </w:rPr>
                        <w:t>m PLN</w:t>
                      </w:r>
                      <w:r w:rsidRPr="007A290B">
                        <w:rPr>
                          <w:color w:val="001D77"/>
                          <w:sz w:val="18"/>
                          <w:szCs w:val="18"/>
                          <w:lang w:val="en-GB"/>
                        </w:rPr>
                        <w:t xml:space="preserve"> compared to </w:t>
                      </w:r>
                      <w:r w:rsidRPr="0022649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2 033 699 </w:t>
                      </w:r>
                      <w:r>
                        <w:rPr>
                          <w:color w:val="001D77"/>
                          <w:sz w:val="18"/>
                          <w:szCs w:val="18"/>
                          <w:lang w:val="en-GB"/>
                        </w:rPr>
                        <w:t>m PLN in 2018</w:t>
                      </w:r>
                      <w:r w:rsidRPr="007A290B">
                        <w:rPr>
                          <w:color w:val="001D77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r>
                        <w:rPr>
                          <w:color w:val="001D77"/>
                          <w:sz w:val="18"/>
                          <w:szCs w:val="18"/>
                          <w:lang w:val="en-GB"/>
                        </w:rPr>
                        <w:t xml:space="preserve">        </w:t>
                      </w:r>
                      <w:r w:rsidRPr="0022649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1 907 789 </w:t>
                      </w:r>
                      <w:r>
                        <w:rPr>
                          <w:color w:val="001D77"/>
                          <w:sz w:val="18"/>
                          <w:szCs w:val="18"/>
                          <w:lang w:val="en-GB"/>
                        </w:rPr>
                        <w:t xml:space="preserve">m PLN in 2017,          </w:t>
                      </w:r>
                      <w:r w:rsidRPr="0022649D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1 790 106 </w:t>
                      </w:r>
                      <w:r>
                        <w:rPr>
                          <w:color w:val="001D77"/>
                          <w:sz w:val="18"/>
                          <w:szCs w:val="18"/>
                          <w:lang w:val="en-GB"/>
                        </w:rPr>
                        <w:t>m PLN in 2016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D5EF6">
        <w:rPr>
          <w:b/>
          <w:noProof/>
          <w:color w:val="001D77"/>
          <w:spacing w:val="-2"/>
          <w:szCs w:val="19"/>
          <w:lang w:val="en-US"/>
        </w:rPr>
        <w:t>Table 1</w:t>
      </w:r>
      <w:r w:rsidR="006D5EF6" w:rsidRPr="00F569D7">
        <w:rPr>
          <w:b/>
          <w:noProof/>
          <w:color w:val="001D77"/>
          <w:spacing w:val="-2"/>
          <w:szCs w:val="19"/>
          <w:lang w:val="en-US"/>
        </w:rPr>
        <w:t>. Gross domestic product (current prices)</w:t>
      </w: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990"/>
        <w:gridCol w:w="984"/>
        <w:gridCol w:w="984"/>
        <w:gridCol w:w="998"/>
        <w:gridCol w:w="984"/>
      </w:tblGrid>
      <w:tr w:rsidR="006D5EF6" w:rsidRPr="00CC1D24" w14:paraId="3E7B04D4" w14:textId="77777777" w:rsidTr="00843548">
        <w:trPr>
          <w:trHeight w:val="165"/>
        </w:trPr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8CA1" w14:textId="77777777" w:rsidR="006D5EF6" w:rsidRPr="00F569D7" w:rsidRDefault="006D5EF6" w:rsidP="00843548">
            <w:pPr>
              <w:spacing w:before="0" w:after="0" w:line="240" w:lineRule="auto"/>
              <w:ind w:firstLineChars="300" w:firstLine="602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D294" w14:textId="77777777" w:rsidR="006D5EF6" w:rsidRPr="00F569D7" w:rsidRDefault="006D5EF6" w:rsidP="00843548">
            <w:pPr>
              <w:spacing w:before="0" w:after="0" w:line="240" w:lineRule="auto"/>
              <w:ind w:firstLineChars="300" w:firstLine="602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6CA8" w14:textId="77777777" w:rsidR="006D5EF6" w:rsidRPr="00F569D7" w:rsidRDefault="006D5EF6" w:rsidP="0084354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2A4B" w14:textId="77777777" w:rsidR="006D5EF6" w:rsidRPr="00F569D7" w:rsidRDefault="006D5EF6" w:rsidP="0084354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611A" w14:textId="77777777" w:rsidR="006D5EF6" w:rsidRPr="00F569D7" w:rsidRDefault="006D5EF6" w:rsidP="0084354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6D5EF6" w:rsidRPr="00CC1D24" w14:paraId="253B71ED" w14:textId="77777777" w:rsidTr="00843548">
        <w:trPr>
          <w:trHeight w:val="1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FF74" w14:textId="77777777" w:rsidR="006D5EF6" w:rsidRPr="00F569D7" w:rsidRDefault="006D5EF6" w:rsidP="0084354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AEB9" w14:textId="77777777" w:rsidR="006D5EF6" w:rsidRPr="00F569D7" w:rsidRDefault="006D5EF6" w:rsidP="0084354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E823" w14:textId="77777777" w:rsidR="006D5EF6" w:rsidRPr="00F569D7" w:rsidRDefault="006D5EF6" w:rsidP="0084354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8D83" w14:textId="77777777" w:rsidR="006D5EF6" w:rsidRPr="00F569D7" w:rsidRDefault="006D5EF6" w:rsidP="0084354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ABBD" w14:textId="77777777" w:rsidR="006D5EF6" w:rsidRPr="00F569D7" w:rsidRDefault="006D5EF6" w:rsidP="0084354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40A3" w14:textId="77777777" w:rsidR="006D5EF6" w:rsidRPr="00F569D7" w:rsidRDefault="006D5EF6" w:rsidP="0084354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6D5EF6" w:rsidRPr="00133A21" w14:paraId="6D153D42" w14:textId="77777777" w:rsidTr="00843548">
        <w:trPr>
          <w:trHeight w:val="145"/>
        </w:trPr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748E5A3A" w14:textId="77777777" w:rsidR="006D5EF6" w:rsidRPr="00133A21" w:rsidRDefault="006D5EF6" w:rsidP="0084354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SPECIFICATION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bottom"/>
            <w:hideMark/>
          </w:tcPr>
          <w:p w14:paraId="142847B4" w14:textId="77777777" w:rsidR="006D5EF6" w:rsidRPr="00BA21E6" w:rsidRDefault="006D5EF6" w:rsidP="0084354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8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685375C4" w14:textId="77777777" w:rsidR="006D5EF6" w:rsidRPr="00BA21E6" w:rsidRDefault="006D5EF6" w:rsidP="0084354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64D9D4F1" w14:textId="77777777" w:rsidR="006D5EF6" w:rsidRPr="00BA21E6" w:rsidRDefault="006D5EF6" w:rsidP="0084354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bottom"/>
            <w:hideMark/>
          </w:tcPr>
          <w:p w14:paraId="13CAFB3E" w14:textId="77777777" w:rsidR="006D5EF6" w:rsidRPr="00BA21E6" w:rsidRDefault="006D5EF6" w:rsidP="0084354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2019</w:t>
            </w:r>
          </w:p>
        </w:tc>
      </w:tr>
      <w:tr w:rsidR="006D5EF6" w:rsidRPr="00133A21" w14:paraId="605604A9" w14:textId="77777777" w:rsidTr="00843548">
        <w:trPr>
          <w:trHeight w:val="239"/>
        </w:trPr>
        <w:tc>
          <w:tcPr>
            <w:tcW w:w="2540" w:type="dxa"/>
            <w:vMerge/>
            <w:tcBorders>
              <w:top w:val="nil"/>
              <w:left w:val="nil"/>
              <w:bottom w:val="single" w:sz="8" w:space="0" w:color="002060"/>
              <w:right w:val="single" w:sz="4" w:space="0" w:color="002060"/>
            </w:tcBorders>
            <w:vAlign w:val="center"/>
            <w:hideMark/>
          </w:tcPr>
          <w:p w14:paraId="62DBEE9B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002060"/>
              <w:left w:val="nil"/>
              <w:bottom w:val="single" w:sz="8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14:paraId="2A5DA439" w14:textId="77777777" w:rsidR="006D5EF6" w:rsidRPr="0022649D" w:rsidRDefault="006D5EF6" w:rsidP="0084354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US" w:eastAsia="pl-PL"/>
              </w:rPr>
            </w:pPr>
            <w:r w:rsidRPr="0022649D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(in) mil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l</w:t>
            </w:r>
            <w:r w:rsidRPr="0022649D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ion PLN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571F878" w14:textId="04D6BFBA" w:rsidR="006D5EF6" w:rsidRPr="00133A21" w:rsidRDefault="006D5EF6" w:rsidP="0084354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in percent</w:t>
            </w:r>
          </w:p>
        </w:tc>
      </w:tr>
      <w:tr w:rsidR="006D5EF6" w:rsidRPr="00133A21" w14:paraId="28BD4EAD" w14:textId="77777777" w:rsidTr="00843548">
        <w:trPr>
          <w:trHeight w:val="335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EFDA4E7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Final consumption expenditure 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43AC2622" w14:textId="77777777" w:rsidR="006D5EF6" w:rsidRPr="007C09AB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1 426 186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3E3FB5A0" w14:textId="77777777" w:rsidR="006D5EF6" w:rsidRPr="007C09AB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1 518 664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D279BB6" w14:textId="77777777" w:rsidR="006D5EF6" w:rsidRPr="007C09AB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1 616 029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638D4DC3" w14:textId="77777777" w:rsidR="006D5EF6" w:rsidRPr="007C09AB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1 728 234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3EED17F8" w14:textId="77777777" w:rsidR="006D5EF6" w:rsidRPr="00D53AA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75,5</w:t>
            </w:r>
          </w:p>
        </w:tc>
      </w:tr>
      <w:tr w:rsidR="006D5EF6" w:rsidRPr="00133A21" w14:paraId="431A05F4" w14:textId="77777777" w:rsidTr="00843548">
        <w:trPr>
          <w:trHeight w:val="18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1800490" w14:textId="77777777" w:rsidR="006D5EF6" w:rsidRPr="00133A21" w:rsidRDefault="006D5EF6" w:rsidP="00843548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of which: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73BC741" w14:textId="77777777" w:rsidR="006D5EF6" w:rsidRPr="00D53AA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B57D245" w14:textId="77777777" w:rsidR="006D5EF6" w:rsidRPr="00D53AA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32A7540" w14:textId="77777777" w:rsidR="006D5EF6" w:rsidRPr="00D53AA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EE0E1AD" w14:textId="77777777" w:rsidR="006D5EF6" w:rsidRPr="00D53AA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143EAA5A" w14:textId="77777777" w:rsidR="006D5EF6" w:rsidRPr="00D53AA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53AA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D5EF6" w:rsidRPr="00133A21" w14:paraId="553D5CC1" w14:textId="77777777" w:rsidTr="00843548">
        <w:trPr>
          <w:trHeight w:val="449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58633183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consumption expenditure in households sector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06F608E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1 077 709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BD80BFD" w14:textId="77777777" w:rsidR="006D5EF6" w:rsidRPr="00342FD7" w:rsidRDefault="006D5EF6" w:rsidP="00843548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1 151 854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A50D209" w14:textId="77777777" w:rsidR="006D5EF6" w:rsidRPr="00342FD7" w:rsidRDefault="006D5EF6" w:rsidP="00843548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1 220 916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996771C" w14:textId="77777777" w:rsidR="006D5EF6" w:rsidRPr="00342FD7" w:rsidRDefault="006D5EF6" w:rsidP="00843548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1 297 088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1C647731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56,7</w:t>
            </w:r>
          </w:p>
        </w:tc>
      </w:tr>
      <w:tr w:rsidR="006D5EF6" w:rsidRPr="00133A21" w14:paraId="27CBE90E" w14:textId="77777777" w:rsidTr="00843548">
        <w:trPr>
          <w:trHeight w:val="367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2E1C3CAB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public consumption expenditure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0C503CD3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333 904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D3A0FD0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351 888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377DA25D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376 251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69CA90BD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411 837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1B1FA364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18,0</w:t>
            </w:r>
          </w:p>
        </w:tc>
      </w:tr>
      <w:tr w:rsidR="006D5EF6" w:rsidRPr="00133A21" w14:paraId="3AB9F1FF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4B87AA1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Gross capital formation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44454356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367 070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303513B5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396 203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F41DBF2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440 550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1C9FC0E9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451 827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37B876FF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19,8</w:t>
            </w:r>
          </w:p>
        </w:tc>
      </w:tr>
      <w:tr w:rsidR="006D5EF6" w:rsidRPr="00133A21" w14:paraId="1AA922CD" w14:textId="77777777" w:rsidTr="00843548">
        <w:trPr>
          <w:trHeight w:val="25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A85A9EB" w14:textId="77777777" w:rsidR="006D5EF6" w:rsidRPr="00133A21" w:rsidRDefault="006D5EF6" w:rsidP="00843548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of which: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44D44D86" w14:textId="77777777" w:rsidR="006D5EF6" w:rsidRPr="00D53AA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1FAEED84" w14:textId="77777777" w:rsidR="006D5EF6" w:rsidRPr="00D53AA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14DAA0A5" w14:textId="77777777" w:rsidR="006D5EF6" w:rsidRPr="00D53AA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2519C8E" w14:textId="77777777" w:rsidR="006D5EF6" w:rsidRPr="00D53AA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2FEFB96C" w14:textId="77777777" w:rsidR="006D5EF6" w:rsidRPr="00D53AA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D5EF6" w:rsidRPr="00133A21" w14:paraId="0C76ABD9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5A8DFA6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gross fixed capital formation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1A98C098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335 011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1214029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348 735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3A766E6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386 448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68233EB9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423 648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2B2A2FC0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18,6</w:t>
            </w:r>
          </w:p>
        </w:tc>
      </w:tr>
      <w:tr w:rsidR="006D5EF6" w:rsidRPr="00133A21" w14:paraId="060D1712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3FAB682B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Exports of goods and service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DC80646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967 613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6DA57E4C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1 077 715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00EB25C5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1 171 978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5814A94B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1 270 501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2BAF7AF7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55,5</w:t>
            </w:r>
          </w:p>
        </w:tc>
      </w:tr>
      <w:tr w:rsidR="006D5EF6" w:rsidRPr="00133A21" w14:paraId="34AD4087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3F3AD000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Imports of goods and services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4E4A6E42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897 382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1874C726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1 002 747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5308C93B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1 107 002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131CC0C4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1 162 824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511BDAFF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50,8</w:t>
            </w:r>
          </w:p>
        </w:tc>
      </w:tr>
      <w:tr w:rsidR="006D5EF6" w:rsidRPr="00133A21" w14:paraId="51B38EC8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591575A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Domestic demand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63D10F81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1 793 256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664CB2C9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1 914 867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773AA94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2 056 579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1B63B647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2 180 061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5B547258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95,3</w:t>
            </w:r>
          </w:p>
        </w:tc>
      </w:tr>
      <w:tr w:rsidR="006D5EF6" w:rsidRPr="00133A21" w14:paraId="03244C2C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0796F50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pl-PL"/>
              </w:rPr>
              <w:t>Gross domestic product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DB03609" w14:textId="77777777" w:rsidR="006D5EF6" w:rsidRPr="00530871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1 863 487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6C15FFB6" w14:textId="77777777" w:rsidR="006D5EF6" w:rsidRPr="00530871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1 989 835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2FFE07B" w14:textId="77777777" w:rsidR="006D5EF6" w:rsidRPr="00530871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2 121 555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4D538FCC" w14:textId="77777777" w:rsidR="006D5EF6" w:rsidRPr="00530871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2 287 738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19C05908" w14:textId="77777777" w:rsidR="006D5EF6" w:rsidRPr="00530871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100,0</w:t>
            </w:r>
          </w:p>
        </w:tc>
      </w:tr>
      <w:tr w:rsidR="006D5EF6" w:rsidRPr="00133A21" w14:paraId="4DD5DF80" w14:textId="77777777" w:rsidTr="00843548">
        <w:trPr>
          <w:trHeight w:val="224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28AD34E" w14:textId="77777777" w:rsidR="006D5EF6" w:rsidRPr="00133A21" w:rsidRDefault="006D5EF6" w:rsidP="00843548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of which: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42D92E55" w14:textId="77777777" w:rsidR="006D5EF6" w:rsidRPr="00D53AA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0D338F0" w14:textId="77777777" w:rsidR="006D5EF6" w:rsidRPr="00D53AA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623C22A8" w14:textId="77777777" w:rsidR="006D5EF6" w:rsidRPr="00D53AA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380A6E35" w14:textId="77777777" w:rsidR="006D5EF6" w:rsidRPr="00D53AA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0332C5AB" w14:textId="77777777" w:rsidR="006D5EF6" w:rsidRPr="00530871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D5EF6" w:rsidRPr="00133A21" w14:paraId="6E025268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0EC1C0D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Gross value added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1CFCF471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1 646 287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F3A6519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1 747 525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6E4545F3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1 857 482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2995B42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2 010 603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004EE70B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87,9</w:t>
            </w:r>
          </w:p>
        </w:tc>
      </w:tr>
      <w:tr w:rsidR="006D5EF6" w:rsidRPr="00133A21" w14:paraId="0D6FAB7A" w14:textId="77777777" w:rsidTr="00843548">
        <w:trPr>
          <w:trHeight w:val="193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A204F93" w14:textId="77777777" w:rsidR="006D5EF6" w:rsidRPr="00133A21" w:rsidRDefault="006D5EF6" w:rsidP="00843548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of which: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499A2ED" w14:textId="77777777" w:rsidR="006D5EF6" w:rsidRPr="00D53AA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450C46D9" w14:textId="77777777" w:rsidR="006D5EF6" w:rsidRPr="00D53AA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0306CA47" w14:textId="77777777" w:rsidR="006D5EF6" w:rsidRPr="00D53AA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368AB84C" w14:textId="77777777" w:rsidR="006D5EF6" w:rsidRPr="00D53AA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02CCFF6D" w14:textId="77777777" w:rsidR="006D5EF6" w:rsidRPr="00D53AA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D5EF6" w:rsidRPr="00133A21" w14:paraId="5564D0A3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1012279D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Agriculture, forestry and fishing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38676AC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47 281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88366A5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57 154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6405B0B0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49 611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49584DBE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53 679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5BAB4AE3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2,4</w:t>
            </w:r>
          </w:p>
        </w:tc>
      </w:tr>
      <w:tr w:rsidR="006D5EF6" w:rsidRPr="00133A21" w14:paraId="02E5470B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7A4E5D1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Industry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C114C48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434 709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EA83954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440 900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06AC16D3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463 400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12F43ED3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495 931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3F1AD189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21,7</w:t>
            </w:r>
          </w:p>
        </w:tc>
      </w:tr>
      <w:tr w:rsidR="006D5EF6" w:rsidRPr="00133A21" w14:paraId="79B4D13F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0E33568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 xml:space="preserve">   mining and quarrying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1784AA68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27 230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578A172B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32 366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67A7C015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32 448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980E250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32 404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5076D421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1,4</w:t>
            </w:r>
          </w:p>
        </w:tc>
      </w:tr>
      <w:tr w:rsidR="006D5EF6" w:rsidRPr="00133A21" w14:paraId="48C10801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8CC673B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 xml:space="preserve">   manufacturing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44A11A53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334 873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37BBE76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334 644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6D46ACAD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354 879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4B5B53C5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380 658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09A98E34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16,6</w:t>
            </w:r>
          </w:p>
        </w:tc>
      </w:tr>
      <w:tr w:rsidR="006D5EF6" w:rsidRPr="00133A21" w14:paraId="3EA3720D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305CE129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 xml:space="preserve">   electricity, gas, steam and air   </w:t>
            </w:r>
          </w:p>
          <w:p w14:paraId="7636B0B7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 xml:space="preserve">   conditioning supply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B265FFB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50 396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A3CF1A1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50 686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0F0E9857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51 515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3DF6F5FB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56 178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464776C0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2,5</w:t>
            </w:r>
          </w:p>
        </w:tc>
      </w:tr>
      <w:tr w:rsidR="006D5EF6" w:rsidRPr="00133A21" w14:paraId="7A084E31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1F5B2F72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 xml:space="preserve">   water supply; sewerage, waste </w:t>
            </w:r>
          </w:p>
          <w:p w14:paraId="0837F046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 xml:space="preserve">   management and remediation </w:t>
            </w:r>
          </w:p>
          <w:p w14:paraId="65096852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 xml:space="preserve">   activities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34F40927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22 210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110FDE35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23 204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8CC6435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24 558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442D0DA2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26 691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0F70EB87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1,2</w:t>
            </w:r>
          </w:p>
        </w:tc>
      </w:tr>
      <w:tr w:rsidR="006D5EF6" w:rsidRPr="00133A21" w14:paraId="5644556C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2BAC97D3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Construction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17495465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115 457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33758E4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123 248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D5A177E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142 022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4440F91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144 108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721622DC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6,3</w:t>
            </w:r>
          </w:p>
        </w:tc>
      </w:tr>
      <w:tr w:rsidR="006D5EF6" w:rsidRPr="00133A21" w14:paraId="14A942CE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168DE1AF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Trade; repair of motor vehicles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5C17BB0F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289 624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1570090A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308 603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06178F44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329 932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50DFD3E2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355 305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35D05713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15,5</w:t>
            </w:r>
          </w:p>
        </w:tc>
      </w:tr>
      <w:tr w:rsidR="006D5EF6" w:rsidRPr="00133A21" w14:paraId="48E09138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3C749694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Transportation and storage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5FC17904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105 897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1C4C72B6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119 623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3BD964F1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130 518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1E024D91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141 694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59666940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6,2</w:t>
            </w:r>
          </w:p>
        </w:tc>
      </w:tr>
      <w:tr w:rsidR="006D5EF6" w:rsidRPr="00133A21" w14:paraId="4E32AE4A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6A2FEA6E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Accommodation and catering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4B417D0A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18 557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A66C4DF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22 749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439B697E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24 540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3C2ACF61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26 585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51629674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1,2</w:t>
            </w:r>
          </w:p>
        </w:tc>
      </w:tr>
      <w:tr w:rsidR="006D5EF6" w:rsidRPr="00133A21" w14:paraId="5E7083FD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09553809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Information and communication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5535B02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67 917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09D715E0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72 317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1B6EE40E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79 216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082FB0FA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86 685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28A509AA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3,8</w:t>
            </w:r>
          </w:p>
        </w:tc>
      </w:tr>
      <w:tr w:rsidR="006D5EF6" w:rsidRPr="00133A21" w14:paraId="0739774F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1D847AD2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Financial and insurance activities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E689211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68 870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0CB896D5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74 660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07F1836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77 322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46D09740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82 999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4B473E9A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3,6</w:t>
            </w:r>
          </w:p>
        </w:tc>
      </w:tr>
      <w:tr w:rsidR="006D5EF6" w:rsidRPr="00133A21" w14:paraId="0D0EC37C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42A2D19D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Real estate activities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B504B8C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85 367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526F400E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85 700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10F93F37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90 796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44FAEA8F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110 649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69055806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4,8</w:t>
            </w:r>
          </w:p>
        </w:tc>
      </w:tr>
      <w:tr w:rsidR="006D5EF6" w:rsidRPr="00133A21" w14:paraId="22CD2A0E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0A6E35B4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Professional, scientific and technical activities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410F0312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91 000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7F5AAB8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103 544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6A3453D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60A3FA51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118 986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0DC6E85F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5,2</w:t>
            </w:r>
          </w:p>
        </w:tc>
      </w:tr>
      <w:tr w:rsidR="006D5EF6" w:rsidRPr="00133A21" w14:paraId="716FA9E4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33D30EA3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Administrative and support service activities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42E55BDB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39 067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401B5D3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44 980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00A9549F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48 817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B1FF9B3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53 859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14BB5319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2,4</w:t>
            </w:r>
          </w:p>
        </w:tc>
      </w:tr>
      <w:tr w:rsidR="006D5EF6" w:rsidRPr="00133A21" w14:paraId="32542860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63D5786D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Public administration and defence; compulsory social security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0F79DD52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92 856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512C3F98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97 437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9909BE3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101 614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BB91BFF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110 807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7773D8E1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4,8</w:t>
            </w:r>
          </w:p>
        </w:tc>
      </w:tr>
      <w:tr w:rsidR="006D5EF6" w:rsidRPr="00133A21" w14:paraId="51B07C58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619DAF6F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Education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96016E1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77 711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65AA29B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79 588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0E1D11AB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85 085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0C3B7C41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92 714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611A86C1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4,1</w:t>
            </w:r>
          </w:p>
        </w:tc>
      </w:tr>
      <w:tr w:rsidR="006D5EF6" w:rsidRPr="00133A21" w14:paraId="6CAE7B53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7A9F1AD3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Human health and social work activities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44D50F35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73 248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3CB53627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77 916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0EEB3E1A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82 865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1BA2D4E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90 868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0E68FC94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4,0</w:t>
            </w:r>
          </w:p>
        </w:tc>
      </w:tr>
      <w:tr w:rsidR="006D5EF6" w:rsidRPr="00133A21" w14:paraId="5BE5A037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7CBE1CE1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Arts, entertainment and recreation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466DC26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12 750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191873C0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12 827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5A1D4D56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14 259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312CCC1D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14 786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1E9F2F48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</w:tr>
      <w:tr w:rsidR="006D5EF6" w:rsidRPr="00133A21" w14:paraId="696CD276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13404DA0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Other service activities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24EEBF54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23 766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62EC8F0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24 338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7BDF8DB4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25 170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hideMark/>
          </w:tcPr>
          <w:p w14:paraId="4A4C2F98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28 329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hideMark/>
          </w:tcPr>
          <w:p w14:paraId="67CAC823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1,2</w:t>
            </w:r>
          </w:p>
        </w:tc>
      </w:tr>
      <w:tr w:rsidR="006D5EF6" w:rsidRPr="00133A21" w14:paraId="27EA3BAE" w14:textId="77777777" w:rsidTr="00843548">
        <w:trPr>
          <w:trHeight w:val="368"/>
        </w:trPr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0ED2DA5A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Activities of households as employers and products-producing activities of households for own use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000000" w:fill="FFFFFF"/>
            <w:noWrap/>
            <w:hideMark/>
          </w:tcPr>
          <w:p w14:paraId="4A0F6E3C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2 210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000000" w:fill="FFFFFF"/>
            <w:noWrap/>
            <w:hideMark/>
          </w:tcPr>
          <w:p w14:paraId="4D04CED6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1 941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000000" w:fill="FFFFFF"/>
            <w:noWrap/>
            <w:hideMark/>
          </w:tcPr>
          <w:p w14:paraId="4C7FB5D1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2 499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000000" w:fill="FFFFFF"/>
            <w:noWrap/>
            <w:hideMark/>
          </w:tcPr>
          <w:p w14:paraId="5A6EF71B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2 619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0A9B07" w14:textId="77777777" w:rsidR="006D5EF6" w:rsidRPr="00342FD7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0,1</w:t>
            </w:r>
          </w:p>
        </w:tc>
      </w:tr>
    </w:tbl>
    <w:p w14:paraId="6000377C" w14:textId="77777777" w:rsidR="006D5EF6" w:rsidRDefault="006D5EF6" w:rsidP="006D5EF6">
      <w:pPr>
        <w:spacing w:before="80"/>
        <w:rPr>
          <w:b/>
          <w:noProof/>
          <w:color w:val="001D77"/>
          <w:spacing w:val="-2"/>
          <w:szCs w:val="19"/>
          <w:lang w:val="en-GB"/>
        </w:rPr>
      </w:pPr>
    </w:p>
    <w:p w14:paraId="035D6F82" w14:textId="77777777" w:rsidR="006D5EF6" w:rsidRPr="00133A21" w:rsidRDefault="006D5EF6" w:rsidP="006D5EF6">
      <w:pPr>
        <w:spacing w:before="80"/>
        <w:rPr>
          <w:color w:val="001D77"/>
          <w:sz w:val="18"/>
          <w:lang w:val="en-GB"/>
        </w:rPr>
      </w:pPr>
      <w:r w:rsidRPr="00133A21">
        <w:rPr>
          <w:noProof/>
          <w:color w:val="001D77"/>
          <w:szCs w:val="19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AACE3C" wp14:editId="2AF0AB6D">
                <wp:simplePos x="0" y="0"/>
                <wp:positionH relativeFrom="page">
                  <wp:align>right</wp:align>
                </wp:positionH>
                <wp:positionV relativeFrom="paragraph">
                  <wp:posOffset>-624205</wp:posOffset>
                </wp:positionV>
                <wp:extent cx="1892410" cy="15997881"/>
                <wp:effectExtent l="0" t="0" r="0" b="444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10" cy="15997881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80CF9" id="Prostokąt 11" o:spid="_x0000_s1026" style="position:absolute;margin-left:97.8pt;margin-top:-49.15pt;width:149pt;height:1259.7pt;z-index:251740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" fillcolor="#ececec" stroked="f" strokeweight="1pt">
                <w10:wrap anchorx="page"/>
              </v:rect>
            </w:pict>
          </mc:Fallback>
        </mc:AlternateContent>
      </w:r>
      <w:r w:rsidRPr="00133A21">
        <w:rPr>
          <w:b/>
          <w:noProof/>
          <w:color w:val="001D77"/>
          <w:spacing w:val="-2"/>
          <w:szCs w:val="19"/>
          <w:lang w:val="en-GB"/>
        </w:rPr>
        <w:t>Tablica 2. Indices of gross domestic product (constant prices)</w:t>
      </w:r>
    </w:p>
    <w:tbl>
      <w:tblPr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2"/>
        <w:gridCol w:w="1120"/>
        <w:gridCol w:w="1120"/>
        <w:gridCol w:w="1120"/>
        <w:gridCol w:w="1129"/>
      </w:tblGrid>
      <w:tr w:rsidR="006D5EF6" w:rsidRPr="00CC1D24" w14:paraId="5BFE1AFF" w14:textId="77777777" w:rsidTr="00843548">
        <w:trPr>
          <w:trHeight w:val="18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9170" w14:textId="77777777" w:rsidR="006D5EF6" w:rsidRPr="00133A21" w:rsidRDefault="006D5EF6" w:rsidP="0084354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GB"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4CE8" w14:textId="77777777" w:rsidR="006D5EF6" w:rsidRPr="00133A21" w:rsidRDefault="006D5EF6" w:rsidP="0084354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243E" w14:textId="77777777" w:rsidR="006D5EF6" w:rsidRPr="00133A21" w:rsidRDefault="006D5EF6" w:rsidP="0084354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2EB2" w14:textId="77777777" w:rsidR="006D5EF6" w:rsidRPr="00133A21" w:rsidRDefault="006D5EF6" w:rsidP="0084354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4A23" w14:textId="77777777" w:rsidR="006D5EF6" w:rsidRPr="00133A21" w:rsidRDefault="006D5EF6" w:rsidP="0084354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</w:tr>
      <w:tr w:rsidR="006D5EF6" w:rsidRPr="00133A21" w14:paraId="0512E2FF" w14:textId="77777777" w:rsidTr="00843548">
        <w:trPr>
          <w:trHeight w:val="180"/>
        </w:trPr>
        <w:tc>
          <w:tcPr>
            <w:tcW w:w="2882" w:type="dxa"/>
            <w:vMerge w:val="restart"/>
            <w:tcBorders>
              <w:top w:val="nil"/>
              <w:left w:val="nil"/>
              <w:bottom w:val="single" w:sz="8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14:paraId="3E5E9343" w14:textId="77777777" w:rsidR="006D5EF6" w:rsidRPr="00133A21" w:rsidRDefault="006D5EF6" w:rsidP="0084354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SPECIFICATION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bottom"/>
            <w:hideMark/>
          </w:tcPr>
          <w:p w14:paraId="4D443706" w14:textId="77777777" w:rsidR="006D5EF6" w:rsidRPr="00133A21" w:rsidRDefault="006D5EF6" w:rsidP="0084354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2016</w:t>
            </w:r>
          </w:p>
        </w:tc>
        <w:tc>
          <w:tcPr>
            <w:tcW w:w="112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4CFFB82C" w14:textId="77777777" w:rsidR="006D5EF6" w:rsidRPr="00133A21" w:rsidRDefault="006D5EF6" w:rsidP="0084354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bottom"/>
            <w:hideMark/>
          </w:tcPr>
          <w:p w14:paraId="09494568" w14:textId="77777777" w:rsidR="006D5EF6" w:rsidRPr="00133A21" w:rsidRDefault="006D5EF6" w:rsidP="0084354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2018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bottom"/>
            <w:hideMark/>
          </w:tcPr>
          <w:p w14:paraId="5AF85CF4" w14:textId="77777777" w:rsidR="006D5EF6" w:rsidRPr="00133A21" w:rsidRDefault="006D5EF6" w:rsidP="0084354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2019</w:t>
            </w:r>
          </w:p>
        </w:tc>
      </w:tr>
      <w:tr w:rsidR="006D5EF6" w:rsidRPr="00133A21" w14:paraId="5944D5DD" w14:textId="77777777" w:rsidTr="00843548">
        <w:trPr>
          <w:trHeight w:val="512"/>
        </w:trPr>
        <w:tc>
          <w:tcPr>
            <w:tcW w:w="2882" w:type="dxa"/>
            <w:vMerge/>
            <w:tcBorders>
              <w:top w:val="nil"/>
              <w:left w:val="nil"/>
              <w:bottom w:val="single" w:sz="8" w:space="0" w:color="002060"/>
              <w:right w:val="single" w:sz="4" w:space="0" w:color="002060"/>
            </w:tcBorders>
            <w:vAlign w:val="center"/>
            <w:hideMark/>
          </w:tcPr>
          <w:p w14:paraId="409B08C2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4489" w:type="dxa"/>
            <w:gridSpan w:val="4"/>
            <w:tcBorders>
              <w:top w:val="single" w:sz="4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6ABD631" w14:textId="77777777" w:rsidR="006D5EF6" w:rsidRPr="00133A21" w:rsidRDefault="006D5EF6" w:rsidP="00843548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previous year = 100</w:t>
            </w:r>
          </w:p>
        </w:tc>
      </w:tr>
      <w:tr w:rsidR="006D5EF6" w:rsidRPr="00133A21" w14:paraId="32957A47" w14:textId="77777777" w:rsidTr="00843548">
        <w:trPr>
          <w:trHeight w:val="348"/>
        </w:trPr>
        <w:tc>
          <w:tcPr>
            <w:tcW w:w="2882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40CD64BD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Final consumption expenditure 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29E7E41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55E440D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C6588A7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5E385804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104,4</w:t>
            </w:r>
          </w:p>
        </w:tc>
      </w:tr>
      <w:tr w:rsidR="006D5EF6" w:rsidRPr="00133A21" w14:paraId="2DC49176" w14:textId="77777777" w:rsidTr="00843548">
        <w:trPr>
          <w:trHeight w:val="278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2B80D40E" w14:textId="77777777" w:rsidR="006D5EF6" w:rsidRPr="00133A21" w:rsidRDefault="006D5EF6" w:rsidP="00843548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of which: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853E3E6" w14:textId="77777777" w:rsidR="006D5EF6" w:rsidRPr="00BA21E6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55A949F" w14:textId="77777777" w:rsidR="006D5EF6" w:rsidRPr="00BA21E6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F0455BA" w14:textId="77777777" w:rsidR="006D5EF6" w:rsidRPr="00BA21E6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7459A2B9" w14:textId="77777777" w:rsidR="006D5EF6" w:rsidRPr="00BA21E6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D5EF6" w:rsidRPr="00133A21" w14:paraId="65A27C63" w14:textId="77777777" w:rsidTr="00843548">
        <w:trPr>
          <w:trHeight w:val="552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690D3840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consumption expenditure in households sector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B33EE07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23F6945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5B65707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1F359504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104,0</w:t>
            </w:r>
          </w:p>
        </w:tc>
      </w:tr>
      <w:tr w:rsidR="006D5EF6" w:rsidRPr="00133A21" w14:paraId="214C0260" w14:textId="77777777" w:rsidTr="00843548">
        <w:trPr>
          <w:trHeight w:val="552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258ADC2D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public consumption expenditure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B2D67A3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7EDC861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82D2E37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7852F348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106,2</w:t>
            </w:r>
          </w:p>
        </w:tc>
      </w:tr>
      <w:tr w:rsidR="006D5EF6" w:rsidRPr="00133A21" w14:paraId="35F03EA7" w14:textId="77777777" w:rsidTr="00843548">
        <w:trPr>
          <w:trHeight w:val="315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7C03E208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Gross capital formation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C033FD9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3B533E2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9944CF4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0958FD0B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100,1</w:t>
            </w:r>
          </w:p>
        </w:tc>
      </w:tr>
      <w:tr w:rsidR="006D5EF6" w:rsidRPr="00133A21" w14:paraId="16068E30" w14:textId="77777777" w:rsidTr="00843548">
        <w:trPr>
          <w:trHeight w:val="258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5CA05439" w14:textId="77777777" w:rsidR="006D5EF6" w:rsidRPr="00133A21" w:rsidRDefault="006D5EF6" w:rsidP="00843548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of which: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DCBFA75" w14:textId="77777777" w:rsidR="006D5EF6" w:rsidRPr="00BA21E6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554159F" w14:textId="77777777" w:rsidR="006D5EF6" w:rsidRPr="00BA21E6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5CE5AAA" w14:textId="77777777" w:rsidR="006D5EF6" w:rsidRPr="00BA21E6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387906CC" w14:textId="77777777" w:rsidR="006D5EF6" w:rsidRPr="00BA21E6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D5EF6" w:rsidRPr="00133A21" w14:paraId="4159129E" w14:textId="77777777" w:rsidTr="00843548">
        <w:trPr>
          <w:trHeight w:val="309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14898542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gross fixed capital formation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AC9E2D4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E0FE583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2E4AE3A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109,4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09FCC688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107,2</w:t>
            </w:r>
          </w:p>
        </w:tc>
      </w:tr>
      <w:tr w:rsidR="006D5EF6" w:rsidRPr="00133A21" w14:paraId="6E4B90C0" w14:textId="77777777" w:rsidTr="00843548">
        <w:trPr>
          <w:trHeight w:val="362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112C0E9E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Exports of goods and services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239875B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40AA498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75942B2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106,9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76607A95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105,1</w:t>
            </w:r>
          </w:p>
        </w:tc>
      </w:tr>
      <w:tr w:rsidR="006D5EF6" w:rsidRPr="00BA21E6" w14:paraId="42C0181F" w14:textId="77777777" w:rsidTr="00843548">
        <w:trPr>
          <w:trHeight w:val="302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63FD01DF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Imports of goods and services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C3DA60B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417F29F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5C3BD12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4138FFF4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103,3</w:t>
            </w:r>
          </w:p>
        </w:tc>
      </w:tr>
      <w:tr w:rsidR="006D5EF6" w:rsidRPr="00BA21E6" w14:paraId="05F1DF32" w14:textId="77777777" w:rsidTr="00843548">
        <w:trPr>
          <w:trHeight w:val="291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5E6A26FD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Domestic demand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966ADED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32B13CB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6A34384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4061E097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103,5</w:t>
            </w:r>
          </w:p>
        </w:tc>
      </w:tr>
      <w:tr w:rsidR="006D5EF6" w:rsidRPr="00BA21E6" w14:paraId="11790CE6" w14:textId="77777777" w:rsidTr="00843548">
        <w:trPr>
          <w:trHeight w:val="351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C2894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pl-PL"/>
              </w:rPr>
              <w:t>Gross domestic product</w:t>
            </w:r>
          </w:p>
        </w:tc>
        <w:tc>
          <w:tcPr>
            <w:tcW w:w="1120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C7D7E13" w14:textId="77777777" w:rsidR="006D5EF6" w:rsidRPr="00530871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55A5D3E" w14:textId="77777777" w:rsidR="006D5EF6" w:rsidRPr="00530871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6B7F229" w14:textId="77777777" w:rsidR="006D5EF6" w:rsidRPr="00530871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49D1D22E" w14:textId="77777777" w:rsidR="006D5EF6" w:rsidRPr="00530871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b/>
                <w:color w:val="000000"/>
                <w:sz w:val="16"/>
                <w:szCs w:val="16"/>
                <w:lang w:eastAsia="pl-PL"/>
              </w:rPr>
              <w:t>104,5</w:t>
            </w:r>
          </w:p>
        </w:tc>
      </w:tr>
      <w:tr w:rsidR="006D5EF6" w:rsidRPr="00BA21E6" w14:paraId="6AD8472D" w14:textId="77777777" w:rsidTr="00843548">
        <w:trPr>
          <w:trHeight w:val="232"/>
        </w:trPr>
        <w:tc>
          <w:tcPr>
            <w:tcW w:w="2882" w:type="dxa"/>
            <w:tcBorders>
              <w:top w:val="single" w:sz="4" w:space="0" w:color="001D77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6BF09364" w14:textId="77777777" w:rsidR="006D5EF6" w:rsidRPr="00133A21" w:rsidRDefault="006D5EF6" w:rsidP="00843548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of which: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7535A3E" w14:textId="77777777" w:rsidR="006D5EF6" w:rsidRPr="00BA21E6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3B9BA31" w14:textId="77777777" w:rsidR="006D5EF6" w:rsidRPr="00BA21E6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728B016" w14:textId="77777777" w:rsidR="006D5EF6" w:rsidRPr="00BA21E6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5EF7FE01" w14:textId="77777777" w:rsidR="006D5EF6" w:rsidRPr="00BA21E6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D5EF6" w:rsidRPr="00BA21E6" w14:paraId="03AEBCB4" w14:textId="77777777" w:rsidTr="00843548">
        <w:trPr>
          <w:trHeight w:val="237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062F68E3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Gross value added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3D7705B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AFE2D1F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415E4D6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36F8D922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104,5</w:t>
            </w:r>
          </w:p>
        </w:tc>
      </w:tr>
      <w:tr w:rsidR="006D5EF6" w:rsidRPr="00BA21E6" w14:paraId="42D8368F" w14:textId="77777777" w:rsidTr="00843548">
        <w:trPr>
          <w:trHeight w:val="229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618A0694" w14:textId="77777777" w:rsidR="006D5EF6" w:rsidRPr="00133A21" w:rsidRDefault="006D5EF6" w:rsidP="00843548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of which: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72B36A8" w14:textId="77777777" w:rsidR="006D5EF6" w:rsidRPr="00BA21E6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FDC8B2C" w14:textId="77777777" w:rsidR="006D5EF6" w:rsidRPr="00BA21E6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AD3DD0A" w14:textId="77777777" w:rsidR="006D5EF6" w:rsidRPr="00BA21E6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5CD3C277" w14:textId="77777777" w:rsidR="006D5EF6" w:rsidRPr="00BA21E6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6D5EF6" w:rsidRPr="00BA21E6" w14:paraId="7ED180E5" w14:textId="77777777" w:rsidTr="00843548">
        <w:trPr>
          <w:trHeight w:val="552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7BB1D1EE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Agriculture, forestry and fishing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FCF8A53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7FA7D87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FAE62C2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500F8797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100,1</w:t>
            </w:r>
          </w:p>
        </w:tc>
      </w:tr>
      <w:tr w:rsidR="006D5EF6" w:rsidRPr="00BA21E6" w14:paraId="60755B7B" w14:textId="77777777" w:rsidTr="00843548">
        <w:trPr>
          <w:trHeight w:val="287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464AD79D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Mining and quarrying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03E76C8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75F9AD8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9C40F2E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21875930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97,3</w:t>
            </w:r>
          </w:p>
        </w:tc>
      </w:tr>
      <w:tr w:rsidR="006D5EF6" w:rsidRPr="00BA21E6" w14:paraId="4936154B" w14:textId="77777777" w:rsidTr="00843548">
        <w:trPr>
          <w:trHeight w:val="353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11435DBF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Manufacturing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070169E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7208802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60EA20C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3A6B80B9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105,1</w:t>
            </w:r>
          </w:p>
        </w:tc>
      </w:tr>
      <w:tr w:rsidR="006D5EF6" w:rsidRPr="00BA21E6" w14:paraId="4916B515" w14:textId="77777777" w:rsidTr="00843548">
        <w:trPr>
          <w:trHeight w:val="552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3ADBC127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 xml:space="preserve">Electricity, gas, steam and air </w:t>
            </w:r>
          </w:p>
          <w:p w14:paraId="1B8DC605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conditioning supply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8F260EB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57CEC90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48C3E4E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233F290E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  <w:tr w:rsidR="006D5EF6" w:rsidRPr="00BA21E6" w14:paraId="23C44EBC" w14:textId="77777777" w:rsidTr="00843548">
        <w:trPr>
          <w:trHeight w:val="403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072DCCE9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 xml:space="preserve">Water supply; sewerage, waste </w:t>
            </w:r>
          </w:p>
          <w:p w14:paraId="031AB7CD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 xml:space="preserve">management and remediation </w:t>
            </w:r>
          </w:p>
          <w:p w14:paraId="3309ECF2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activities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ED3BF9C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C6A76EC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B611EDD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37E9EA0A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105,7</w:t>
            </w:r>
          </w:p>
        </w:tc>
      </w:tr>
      <w:tr w:rsidR="006D5EF6" w:rsidRPr="00BA21E6" w14:paraId="6A67ACCD" w14:textId="77777777" w:rsidTr="00843548">
        <w:trPr>
          <w:trHeight w:val="306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3D0D589D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Construction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40D6277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0874A7E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141A6C0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7EA711ED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95,9</w:t>
            </w:r>
          </w:p>
        </w:tc>
      </w:tr>
      <w:tr w:rsidR="006D5EF6" w:rsidRPr="00BA21E6" w14:paraId="388C2268" w14:textId="77777777" w:rsidTr="00843548">
        <w:trPr>
          <w:trHeight w:val="475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265D307B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Trade; repair of motor vehicles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019A9C3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39277D4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50BDFA0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238ECE46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105,4</w:t>
            </w:r>
          </w:p>
        </w:tc>
      </w:tr>
      <w:tr w:rsidR="006D5EF6" w:rsidRPr="00BA21E6" w14:paraId="6063AD96" w14:textId="77777777" w:rsidTr="00843548">
        <w:trPr>
          <w:trHeight w:val="359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7310B47D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Transportation and storage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2E90EE7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1ED988C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3020A87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705AA472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106,0</w:t>
            </w:r>
          </w:p>
        </w:tc>
      </w:tr>
      <w:tr w:rsidR="006D5EF6" w:rsidRPr="00BA21E6" w14:paraId="185F2103" w14:textId="77777777" w:rsidTr="00843548">
        <w:trPr>
          <w:trHeight w:val="363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6B073D37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Accommodation and catering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FC44C23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8A99694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D02B0FE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0B4CB241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103,2</w:t>
            </w:r>
          </w:p>
        </w:tc>
      </w:tr>
      <w:tr w:rsidR="006D5EF6" w:rsidRPr="00BA21E6" w14:paraId="3579A9C5" w14:textId="77777777" w:rsidTr="00843548">
        <w:trPr>
          <w:trHeight w:val="344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148228D0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Information and communication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0647A4B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9B47B12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BE223A0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5D7D92E8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102,9</w:t>
            </w:r>
          </w:p>
        </w:tc>
      </w:tr>
      <w:tr w:rsidR="006D5EF6" w:rsidRPr="00BA21E6" w14:paraId="5D3126AB" w14:textId="77777777" w:rsidTr="00843548">
        <w:trPr>
          <w:trHeight w:val="485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1772BC17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Financial and insurance activities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7A689CF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B01A0AB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87D8B20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115,6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134F1DA6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109,3</w:t>
            </w:r>
          </w:p>
        </w:tc>
      </w:tr>
      <w:tr w:rsidR="006D5EF6" w:rsidRPr="00BA21E6" w14:paraId="79543860" w14:textId="77777777" w:rsidTr="00843548">
        <w:trPr>
          <w:trHeight w:val="356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41A56542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Real estate activities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12A677A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2D06645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FF052B1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61A10546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114,0</w:t>
            </w:r>
          </w:p>
        </w:tc>
      </w:tr>
      <w:tr w:rsidR="006D5EF6" w:rsidRPr="00BA21E6" w14:paraId="32AA3F90" w14:textId="77777777" w:rsidTr="00843548">
        <w:trPr>
          <w:trHeight w:val="552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2F03B4EF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Professional, scientific and technical activities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3C410A9E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641286A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CB83C42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32EC69F9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105,2</w:t>
            </w:r>
          </w:p>
        </w:tc>
      </w:tr>
      <w:tr w:rsidR="006D5EF6" w:rsidRPr="00BA21E6" w14:paraId="4A58E63B" w14:textId="77777777" w:rsidTr="00843548">
        <w:trPr>
          <w:trHeight w:val="406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48554371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Administrative and support service activities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A090E83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87E5D82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2D5F441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25084C03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103,5</w:t>
            </w:r>
          </w:p>
        </w:tc>
      </w:tr>
      <w:tr w:rsidR="006D5EF6" w:rsidRPr="00BA21E6" w14:paraId="088101CD" w14:textId="77777777" w:rsidTr="00843548">
        <w:trPr>
          <w:trHeight w:val="552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4F8548CA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Public administration and defence; compulsory social security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74641AD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D5270F2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EC3F1B9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0E1CF8C9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106,1</w:t>
            </w:r>
          </w:p>
        </w:tc>
      </w:tr>
      <w:tr w:rsidR="006D5EF6" w:rsidRPr="00BA21E6" w14:paraId="4D274E80" w14:textId="77777777" w:rsidTr="00843548">
        <w:trPr>
          <w:trHeight w:val="425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582ED396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Education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17781196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4477723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4B27D23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7E7798A1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102,8</w:t>
            </w:r>
          </w:p>
        </w:tc>
      </w:tr>
      <w:tr w:rsidR="006D5EF6" w:rsidRPr="00BA21E6" w14:paraId="3C1AC822" w14:textId="77777777" w:rsidTr="00843548">
        <w:trPr>
          <w:trHeight w:val="352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77FB61A2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Human health and social work activities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1DD7B97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8DB0D86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6A293F6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561343BF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103,5</w:t>
            </w:r>
          </w:p>
        </w:tc>
      </w:tr>
      <w:tr w:rsidR="006D5EF6" w:rsidRPr="00BA21E6" w14:paraId="4D016D3A" w14:textId="77777777" w:rsidTr="00843548">
        <w:trPr>
          <w:trHeight w:val="552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6A7CA0B5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Arts, entertainment and recreation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A2E3039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68FCC6D5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464C833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696118CD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101,0</w:t>
            </w:r>
          </w:p>
        </w:tc>
      </w:tr>
      <w:tr w:rsidR="006D5EF6" w:rsidRPr="00BA21E6" w14:paraId="0136E5D2" w14:textId="77777777" w:rsidTr="00843548">
        <w:trPr>
          <w:trHeight w:val="412"/>
        </w:trPr>
        <w:tc>
          <w:tcPr>
            <w:tcW w:w="288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4AC83478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Other service activities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7D91B6BB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A1C2DA7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0610341E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000000" w:fill="FFFFFF"/>
            <w:noWrap/>
            <w:vAlign w:val="center"/>
            <w:hideMark/>
          </w:tcPr>
          <w:p w14:paraId="36AC0B36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103,2</w:t>
            </w:r>
          </w:p>
        </w:tc>
      </w:tr>
      <w:tr w:rsidR="006D5EF6" w:rsidRPr="00BA21E6" w14:paraId="53F4DFEB" w14:textId="77777777" w:rsidTr="00843548">
        <w:trPr>
          <w:trHeight w:val="552"/>
        </w:trPr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000000" w:fill="FFFFFF"/>
            <w:vAlign w:val="center"/>
            <w:hideMark/>
          </w:tcPr>
          <w:p w14:paraId="321B5C8B" w14:textId="77777777" w:rsidR="006D5EF6" w:rsidRPr="00133A21" w:rsidRDefault="006D5EF6" w:rsidP="00843548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</w:pPr>
            <w:r w:rsidRPr="00133A21">
              <w:rPr>
                <w:rFonts w:eastAsia="Times New Roman" w:cs="Calibri"/>
                <w:color w:val="000000"/>
                <w:sz w:val="16"/>
                <w:szCs w:val="16"/>
                <w:lang w:val="en-GB" w:eastAsia="pl-PL"/>
              </w:rPr>
              <w:t>Activities of households as employers and products-producing activities of households for own use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5EB9FD43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2035E499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86,1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000000" w:fill="FFFFFF"/>
            <w:noWrap/>
            <w:vAlign w:val="center"/>
            <w:hideMark/>
          </w:tcPr>
          <w:p w14:paraId="4E8F76EE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126,7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26EE3" w14:textId="77777777" w:rsidR="006D5EF6" w:rsidRPr="001D12AA" w:rsidRDefault="006D5EF6" w:rsidP="0084354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530871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</w:tbl>
    <w:p w14:paraId="0CC511EC" w14:textId="77777777" w:rsidR="00CC1D24" w:rsidRPr="00CC1D24" w:rsidRDefault="00CC1D24" w:rsidP="00E76D26">
      <w:pPr>
        <w:rPr>
          <w:sz w:val="18"/>
          <w:lang w:val="en-US"/>
        </w:rPr>
        <w:sectPr w:rsidR="00CC1D24" w:rsidRPr="00CC1D24" w:rsidSect="003B18B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141F650A" w14:textId="77777777" w:rsidR="00CC1D24" w:rsidRDefault="00CC1D24" w:rsidP="00CC1D24">
      <w:pPr>
        <w:rPr>
          <w:rFonts w:ascii="Calibri" w:hAnsi="Calibri"/>
          <w:sz w:val="22"/>
          <w:lang w:val="en-US"/>
        </w:rPr>
      </w:pPr>
      <w:r>
        <w:rPr>
          <w:lang w:val="en-GB"/>
        </w:rPr>
        <w:lastRenderedPageBreak/>
        <w:t>In case of quoting Statistics Poland data, please provide information: “Source of data: Statistics Poland”, and in case of publishing calculations made on data published by Statistics Poland, please include the following disclaimer: “Own study based on figures from Statistics Poland”.</w:t>
      </w:r>
    </w:p>
    <w:p w14:paraId="540F3156" w14:textId="77777777" w:rsidR="000470AA" w:rsidRPr="00CC1D24" w:rsidRDefault="000470AA" w:rsidP="000470AA">
      <w:pPr>
        <w:rPr>
          <w:sz w:val="18"/>
          <w:lang w:val="en-US"/>
        </w:rPr>
      </w:pPr>
    </w:p>
    <w:p w14:paraId="014DB914" w14:textId="77777777" w:rsidR="00CC1D24" w:rsidRPr="00CC1D24" w:rsidRDefault="00CC1D24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95"/>
        <w:gridCol w:w="3728"/>
      </w:tblGrid>
      <w:tr w:rsidR="000470AA" w:rsidRPr="00CC1D24" w14:paraId="540F3161" w14:textId="77777777" w:rsidTr="009A5961">
        <w:trPr>
          <w:trHeight w:val="1506"/>
        </w:trPr>
        <w:tc>
          <w:tcPr>
            <w:tcW w:w="4195" w:type="dxa"/>
          </w:tcPr>
          <w:p w14:paraId="540F3157" w14:textId="77777777" w:rsidR="0025563A" w:rsidRPr="00E81942" w:rsidRDefault="001D2736" w:rsidP="0025563A">
            <w:pPr>
              <w:spacing w:before="0" w:after="0" w:line="276" w:lineRule="auto"/>
              <w:ind w:left="-108"/>
              <w:rPr>
                <w:rFonts w:cs="Arial"/>
                <w:color w:val="000000" w:themeColor="text1"/>
                <w:sz w:val="20"/>
                <w:lang w:val="en-US"/>
              </w:rPr>
            </w:pPr>
            <w:r w:rsidRPr="00E81942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E81942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14:paraId="540F3158" w14:textId="0A26490C" w:rsidR="00FA4729" w:rsidRPr="006D5EF6" w:rsidRDefault="006D5EF6" w:rsidP="00FA4729">
            <w:pPr>
              <w:spacing w:before="0" w:after="0" w:line="276" w:lineRule="auto"/>
              <w:ind w:left="-108"/>
              <w:rPr>
                <w:rFonts w:cs="Arial"/>
                <w:b/>
                <w:sz w:val="20"/>
                <w:lang w:val="en-US"/>
              </w:rPr>
            </w:pPr>
            <w:r w:rsidRPr="006D5EF6">
              <w:rPr>
                <w:rFonts w:cs="Arial"/>
                <w:b/>
                <w:sz w:val="20"/>
                <w:lang w:val="en-US"/>
              </w:rPr>
              <w:t>National Accounts</w:t>
            </w:r>
            <w:r w:rsidR="00FA4729" w:rsidRPr="006D5EF6">
              <w:rPr>
                <w:rFonts w:cs="Arial"/>
                <w:b/>
                <w:sz w:val="20"/>
                <w:lang w:val="en-US"/>
              </w:rPr>
              <w:t xml:space="preserve"> Department</w:t>
            </w:r>
          </w:p>
          <w:p w14:paraId="540F3159" w14:textId="4711B081" w:rsidR="00FA4729" w:rsidRPr="006D5EF6" w:rsidRDefault="00FA4729" w:rsidP="00FA4729">
            <w:pPr>
              <w:spacing w:before="0" w:after="0" w:line="276" w:lineRule="auto"/>
              <w:ind w:left="-108"/>
              <w:rPr>
                <w:rFonts w:cs="Arial"/>
                <w:b/>
                <w:sz w:val="20"/>
                <w:lang w:val="en-US"/>
              </w:rPr>
            </w:pPr>
            <w:r w:rsidRPr="006D5EF6">
              <w:rPr>
                <w:rFonts w:cs="Arial"/>
                <w:b/>
                <w:sz w:val="20"/>
                <w:lang w:val="en-US"/>
              </w:rPr>
              <w:t xml:space="preserve">Director </w:t>
            </w:r>
            <w:r w:rsidR="006D5EF6" w:rsidRPr="006D5EF6">
              <w:rPr>
                <w:rFonts w:cs="Arial"/>
                <w:b/>
                <w:sz w:val="20"/>
                <w:lang w:val="en-US"/>
              </w:rPr>
              <w:t>Anita Perzyna</w:t>
            </w:r>
          </w:p>
          <w:p w14:paraId="540F315A" w14:textId="6782BC71" w:rsidR="00F418D1" w:rsidRPr="006D5EF6" w:rsidRDefault="00F418D1" w:rsidP="00F418D1">
            <w:pPr>
              <w:pStyle w:val="Nagwek3"/>
              <w:spacing w:before="0" w:line="240" w:lineRule="auto"/>
              <w:ind w:left="-108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6D5EF6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Office: tel. (+48 22) </w:t>
            </w:r>
            <w:r w:rsidR="006D5EF6" w:rsidRPr="006D5EF6">
              <w:rPr>
                <w:rFonts w:ascii="Fira Sans" w:hAnsi="Fira Sans" w:cs="Arial"/>
                <w:color w:val="auto"/>
                <w:sz w:val="20"/>
                <w:lang w:val="fi-FI"/>
              </w:rPr>
              <w:t>608 31 17</w:t>
            </w:r>
          </w:p>
          <w:p w14:paraId="540F315B" w14:textId="77777777" w:rsidR="000470AA" w:rsidRPr="00A24587" w:rsidRDefault="000470AA" w:rsidP="009A5961">
            <w:pPr>
              <w:pStyle w:val="Nagwek3"/>
              <w:spacing w:before="0" w:line="240" w:lineRule="auto"/>
              <w:ind w:left="-108"/>
              <w:rPr>
                <w:rFonts w:ascii="Fira Sans" w:hAnsi="Fira Sans"/>
                <w:b/>
                <w:color w:val="000000" w:themeColor="text1"/>
                <w:sz w:val="20"/>
                <w:szCs w:val="20"/>
                <w:lang w:val="fi-FI"/>
              </w:rPr>
            </w:pPr>
          </w:p>
        </w:tc>
        <w:tc>
          <w:tcPr>
            <w:tcW w:w="3728" w:type="dxa"/>
          </w:tcPr>
          <w:p w14:paraId="540F315C" w14:textId="429D57F0" w:rsidR="00AC3FCE" w:rsidRPr="00E81942" w:rsidRDefault="001D2736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E81942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E81942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E81942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C3FCE" w:rsidRPr="00E81942">
              <w:rPr>
                <w:rFonts w:cs="Arial"/>
                <w:b/>
                <w:color w:val="000000" w:themeColor="text1"/>
                <w:sz w:val="20"/>
                <w:lang w:val="en-US"/>
              </w:rPr>
              <w:t>The Spoke</w:t>
            </w:r>
            <w:r w:rsidR="007F291C" w:rsidRPr="00E81942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r w:rsidR="00AC3FCE" w:rsidRPr="00E81942">
              <w:rPr>
                <w:rFonts w:cs="Arial"/>
                <w:b/>
                <w:color w:val="000000" w:themeColor="text1"/>
                <w:sz w:val="20"/>
                <w:lang w:val="en-US"/>
              </w:rPr>
              <w:t>person</w:t>
            </w:r>
            <w:r w:rsidRPr="00E81942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E81942">
              <w:rPr>
                <w:rFonts w:cs="Arial"/>
                <w:b/>
                <w:color w:val="000000" w:themeColor="text1"/>
                <w:sz w:val="20"/>
                <w:lang w:val="en-US"/>
              </w:rPr>
              <w:t>for</w:t>
            </w:r>
            <w:r w:rsidRPr="00E81942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the President</w:t>
            </w:r>
            <w:r w:rsidR="00AC3FCE" w:rsidRPr="00E81942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  <w:p w14:paraId="540F315D" w14:textId="77777777" w:rsidR="000470AA" w:rsidRPr="00E81942" w:rsidRDefault="002D5D08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E81942">
              <w:rPr>
                <w:rFonts w:cs="Arial"/>
                <w:b/>
                <w:color w:val="000000" w:themeColor="text1"/>
                <w:sz w:val="20"/>
                <w:lang w:val="en-US"/>
              </w:rPr>
              <w:t>o</w:t>
            </w:r>
            <w:r w:rsidR="00AC3FCE" w:rsidRPr="00E81942">
              <w:rPr>
                <w:rFonts w:cs="Arial"/>
                <w:b/>
                <w:color w:val="000000" w:themeColor="text1"/>
                <w:sz w:val="20"/>
                <w:lang w:val="en-US"/>
              </w:rPr>
              <w:t>f</w:t>
            </w:r>
            <w:r w:rsidRPr="00E81942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E81942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Statistic</w:t>
            </w:r>
            <w:r w:rsidRPr="00E81942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r w:rsidR="00AC3FCE" w:rsidRPr="00E81942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14:paraId="540F315E" w14:textId="77777777" w:rsidR="00FA4729" w:rsidRPr="006D5EF6" w:rsidRDefault="00FA4729" w:rsidP="00FA4729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  <w:lang w:val="en-US"/>
              </w:rPr>
            </w:pPr>
            <w:r w:rsidRPr="006D5EF6">
              <w:rPr>
                <w:rFonts w:ascii="Fira Sans" w:hAnsi="Fira Sans" w:cs="Arial"/>
                <w:b/>
                <w:color w:val="auto"/>
                <w:sz w:val="20"/>
                <w:szCs w:val="28"/>
                <w:lang w:val="en-US"/>
              </w:rPr>
              <w:t>Karolina Banaszek</w:t>
            </w:r>
          </w:p>
          <w:p w14:paraId="540F315F" w14:textId="77777777" w:rsidR="00F418D1" w:rsidRPr="006D5EF6" w:rsidRDefault="00F418D1" w:rsidP="00F418D1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6D5EF6">
              <w:rPr>
                <w:rFonts w:ascii="Fira Sans" w:hAnsi="Fira Sans" w:cs="Arial"/>
                <w:color w:val="auto"/>
                <w:sz w:val="20"/>
                <w:lang w:val="fi-FI"/>
              </w:rPr>
              <w:t>Mobile: (+48) 695 255 011</w:t>
            </w:r>
          </w:p>
          <w:p w14:paraId="540F3160" w14:textId="77777777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40F3162" w14:textId="77777777" w:rsidR="000470AA" w:rsidRPr="00E81942" w:rsidRDefault="000470AA" w:rsidP="000470AA">
      <w:pPr>
        <w:rPr>
          <w:sz w:val="20"/>
          <w:lang w:val="en-US"/>
        </w:rPr>
      </w:pPr>
    </w:p>
    <w:p w14:paraId="540F3163" w14:textId="77777777" w:rsidR="000470AA" w:rsidRPr="00E81942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CC1D24" w14:paraId="540F3169" w14:textId="77777777" w:rsidTr="00A24587">
        <w:trPr>
          <w:trHeight w:val="610"/>
        </w:trPr>
        <w:tc>
          <w:tcPr>
            <w:tcW w:w="2721" w:type="pct"/>
            <w:vMerge w:val="restart"/>
          </w:tcPr>
          <w:p w14:paraId="540F3164" w14:textId="77777777" w:rsidR="000470AA" w:rsidRPr="00E81942" w:rsidRDefault="001D2736" w:rsidP="00A24587">
            <w:pPr>
              <w:rPr>
                <w:b/>
                <w:sz w:val="20"/>
                <w:lang w:val="en-US"/>
              </w:rPr>
            </w:pPr>
            <w:r w:rsidRPr="00E81942">
              <w:rPr>
                <w:b/>
                <w:sz w:val="20"/>
                <w:lang w:val="en-US"/>
              </w:rPr>
              <w:t>Press Office</w:t>
            </w:r>
          </w:p>
          <w:p w14:paraId="540F3165" w14:textId="77777777" w:rsidR="00F418D1" w:rsidRPr="00E81942" w:rsidRDefault="00F418D1" w:rsidP="00F418D1">
            <w:pPr>
              <w:rPr>
                <w:color w:val="FF0000"/>
                <w:sz w:val="20"/>
                <w:lang w:val="en-US"/>
              </w:rPr>
            </w:pPr>
            <w:r w:rsidRPr="006D5EF6">
              <w:rPr>
                <w:rFonts w:cs="Arial"/>
                <w:sz w:val="20"/>
                <w:szCs w:val="24"/>
                <w:lang w:val="fi-FI"/>
              </w:rPr>
              <w:t xml:space="preserve">Office: tel. </w:t>
            </w:r>
            <w:r w:rsidRPr="004C4532">
              <w:rPr>
                <w:rFonts w:cs="Arial"/>
                <w:color w:val="000000" w:themeColor="text1"/>
                <w:sz w:val="20"/>
                <w:szCs w:val="24"/>
                <w:lang w:val="fi-FI"/>
              </w:rPr>
              <w:t xml:space="preserve">(+48 22) </w:t>
            </w:r>
            <w:r w:rsidRPr="00E81942">
              <w:rPr>
                <w:color w:val="000000" w:themeColor="text1"/>
                <w:sz w:val="20"/>
                <w:lang w:val="en-US"/>
              </w:rPr>
              <w:t xml:space="preserve">608 34 91, 608 38 04 </w:t>
            </w:r>
          </w:p>
          <w:p w14:paraId="540F3166" w14:textId="77777777" w:rsidR="000470AA" w:rsidRPr="00E81942" w:rsidRDefault="000470AA" w:rsidP="00A24587">
            <w:pPr>
              <w:rPr>
                <w:sz w:val="18"/>
                <w:lang w:val="en-US"/>
              </w:rPr>
            </w:pPr>
            <w:r w:rsidRPr="00E81942">
              <w:rPr>
                <w:b/>
                <w:sz w:val="20"/>
                <w:lang w:val="en-US"/>
              </w:rPr>
              <w:t>e-mail:</w:t>
            </w:r>
            <w:r w:rsidRPr="00E81942">
              <w:rPr>
                <w:sz w:val="20"/>
                <w:lang w:val="en-US"/>
              </w:rPr>
              <w:t xml:space="preserve"> </w:t>
            </w:r>
            <w:hyperlink r:id="rId16" w:history="1">
              <w:r w:rsidRPr="00E81942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14:paraId="540F3167" w14:textId="77777777" w:rsidR="000470AA" w:rsidRPr="00E81942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540F317B" wp14:editId="540F317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540F3168" w14:textId="77777777" w:rsidR="000470AA" w:rsidRPr="00E81942" w:rsidRDefault="000470AA" w:rsidP="000470AA">
            <w:pPr>
              <w:rPr>
                <w:sz w:val="18"/>
                <w:lang w:val="en-US"/>
              </w:rPr>
            </w:pPr>
            <w:r w:rsidRPr="00E81942">
              <w:rPr>
                <w:sz w:val="20"/>
                <w:lang w:val="en-US"/>
              </w:rPr>
              <w:t>www.stat.gov.pl</w:t>
            </w:r>
            <w:r w:rsidR="001D2736" w:rsidRPr="00E81942">
              <w:rPr>
                <w:sz w:val="20"/>
                <w:lang w:val="en-US"/>
              </w:rPr>
              <w:t>/en/</w:t>
            </w:r>
          </w:p>
        </w:tc>
      </w:tr>
      <w:tr w:rsidR="000470AA" w14:paraId="540F316D" w14:textId="77777777" w:rsidTr="00A24587">
        <w:trPr>
          <w:trHeight w:val="436"/>
        </w:trPr>
        <w:tc>
          <w:tcPr>
            <w:tcW w:w="2721" w:type="pct"/>
            <w:vMerge/>
          </w:tcPr>
          <w:p w14:paraId="540F316A" w14:textId="77777777" w:rsidR="000470AA" w:rsidRPr="00E81942" w:rsidRDefault="000470AA" w:rsidP="00A24587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540F316B" w14:textId="77777777" w:rsidR="000470AA" w:rsidRPr="00E81942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540F317D" wp14:editId="540F317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40F316C" w14:textId="77777777" w:rsidR="000470AA" w:rsidRDefault="001D2736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14:paraId="540F3171" w14:textId="77777777" w:rsidTr="00A24587">
        <w:trPr>
          <w:trHeight w:val="436"/>
        </w:trPr>
        <w:tc>
          <w:tcPr>
            <w:tcW w:w="2721" w:type="pct"/>
            <w:vMerge/>
          </w:tcPr>
          <w:p w14:paraId="540F316E" w14:textId="77777777" w:rsidR="000470AA" w:rsidRDefault="000470AA" w:rsidP="00A24587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540F316F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540F317F" wp14:editId="540F318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540F3170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540F3172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40F3181" wp14:editId="540F3182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F31A3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540F31A4" w14:textId="77777777" w:rsidR="00AB6D25" w:rsidRPr="00E81942" w:rsidRDefault="000C0DD6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E81942">
                              <w:rPr>
                                <w:b/>
                                <w:lang w:val="en-US"/>
                              </w:rPr>
                              <w:t>Related information</w:t>
                            </w:r>
                          </w:p>
                          <w:p w14:paraId="0930DA58" w14:textId="77777777" w:rsidR="006D5EF6" w:rsidRPr="000012F3" w:rsidRDefault="009F4F35" w:rsidP="006D5EF6">
                            <w:pPr>
                              <w:rPr>
                                <w:rFonts w:cs="Arial"/>
                                <w:color w:val="001D77"/>
                                <w:szCs w:val="19"/>
                                <w:u w:val="single"/>
                                <w:shd w:val="clear" w:color="auto" w:fill="F0F0F0"/>
                                <w:lang w:val="en-US"/>
                              </w:rPr>
                            </w:pPr>
                            <w:hyperlink r:id="rId20" w:history="1">
                              <w:r w:rsidR="006D5EF6" w:rsidRPr="000012F3">
                                <w:rPr>
                                  <w:rStyle w:val="Hipercze"/>
                                  <w:rFonts w:cs="Arial"/>
                                  <w:color w:val="001D77"/>
                                  <w:szCs w:val="19"/>
                                  <w:shd w:val="clear" w:color="auto" w:fill="F0F0F0"/>
                                  <w:lang w:val="en-US"/>
                                </w:rPr>
                                <w:t>The Statistics Poland information on the updated 2018-2019 quarterly GDP estimate</w:t>
                              </w:r>
                            </w:hyperlink>
                            <w:r w:rsidR="006D5EF6" w:rsidRPr="000012F3">
                              <w:rPr>
                                <w:rFonts w:cs="Arial"/>
                                <w:color w:val="001D77"/>
                                <w:szCs w:val="19"/>
                                <w:u w:val="single"/>
                                <w:shd w:val="clear" w:color="auto" w:fill="F0F0F0"/>
                                <w:lang w:val="en-US"/>
                              </w:rPr>
                              <w:t xml:space="preserve"> </w:t>
                            </w:r>
                          </w:p>
                          <w:p w14:paraId="540F31A9" w14:textId="77777777" w:rsidR="00673C26" w:rsidRPr="00E81942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540F31AA" w14:textId="77777777" w:rsidR="00AB6D25" w:rsidRPr="00E81942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E81942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14:paraId="3879341D" w14:textId="77777777" w:rsidR="006D5EF6" w:rsidRPr="000012F3" w:rsidRDefault="009F4F35" w:rsidP="006D5EF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1" w:history="1">
                              <w:r w:rsidR="006D5EF6" w:rsidRPr="000012F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Knowledge Databases – National Accounts</w:t>
                              </w:r>
                            </w:hyperlink>
                          </w:p>
                          <w:p w14:paraId="540F31AD" w14:textId="77777777" w:rsidR="00AB6D25" w:rsidRPr="00E81942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540F31AE" w14:textId="77777777" w:rsidR="00AB6D25" w:rsidRPr="00E81942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E81942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</w:t>
                            </w:r>
                            <w:r w:rsidR="00B1321E" w:rsidRPr="00E81942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statis</w:t>
                            </w:r>
                            <w:r w:rsidR="00915AA6" w:rsidRPr="00E81942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tics</w:t>
                            </w:r>
                          </w:p>
                          <w:p w14:paraId="0C963940" w14:textId="77777777" w:rsidR="006D5EF6" w:rsidRPr="000012F3" w:rsidRDefault="009F4F35" w:rsidP="006D5EF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2" w:history="1">
                              <w:r w:rsidR="006D5EF6" w:rsidRPr="000012F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Gross domestic product</w:t>
                              </w:r>
                            </w:hyperlink>
                          </w:p>
                          <w:p w14:paraId="7A1EF203" w14:textId="77777777" w:rsidR="006D5EF6" w:rsidRPr="000012F3" w:rsidRDefault="009F4F35" w:rsidP="006D5EF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3" w:history="1">
                              <w:r w:rsidR="006D5EF6" w:rsidRPr="000012F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Gross value added</w:t>
                              </w:r>
                            </w:hyperlink>
                          </w:p>
                          <w:p w14:paraId="10374BE9" w14:textId="77777777" w:rsidR="006D5EF6" w:rsidRPr="000012F3" w:rsidRDefault="009F4F35" w:rsidP="006D5EF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4" w:history="1">
                              <w:r w:rsidR="006D5EF6" w:rsidRPr="000012F3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Gross capital formation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540F31B1" w14:textId="77777777" w:rsidR="00AB6D25" w:rsidRPr="00E81942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F3181" id="_x0000_s1031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vgPgIAAHM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" fillcolor="#f2f2f2 [3052]" strokecolor="white [3212]">
                <v:textbox>
                  <w:txbxContent>
                    <w:p w14:paraId="540F31A3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540F31A4" w14:textId="77777777" w:rsidR="00AB6D25" w:rsidRPr="00E81942" w:rsidRDefault="000C0DD6" w:rsidP="00AB6D25">
                      <w:pPr>
                        <w:rPr>
                          <w:b/>
                          <w:lang w:val="en-US"/>
                        </w:rPr>
                      </w:pPr>
                      <w:r w:rsidRPr="00E81942">
                        <w:rPr>
                          <w:b/>
                          <w:lang w:val="en-US"/>
                        </w:rPr>
                        <w:t>Related information</w:t>
                      </w:r>
                    </w:p>
                    <w:p w14:paraId="0930DA58" w14:textId="77777777" w:rsidR="006D5EF6" w:rsidRPr="000012F3" w:rsidRDefault="009F4F35" w:rsidP="006D5EF6">
                      <w:pPr>
                        <w:rPr>
                          <w:rFonts w:cs="Arial"/>
                          <w:color w:val="001D77"/>
                          <w:szCs w:val="19"/>
                          <w:u w:val="single"/>
                          <w:shd w:val="clear" w:color="auto" w:fill="F0F0F0"/>
                          <w:lang w:val="en-US"/>
                        </w:rPr>
                      </w:pPr>
                      <w:hyperlink r:id="rId25" w:history="1">
                        <w:r w:rsidR="006D5EF6" w:rsidRPr="000012F3">
                          <w:rPr>
                            <w:rStyle w:val="Hipercze"/>
                            <w:rFonts w:cs="Arial"/>
                            <w:color w:val="001D77"/>
                            <w:szCs w:val="19"/>
                            <w:shd w:val="clear" w:color="auto" w:fill="F0F0F0"/>
                            <w:lang w:val="en-US"/>
                          </w:rPr>
                          <w:t>The Statistics Poland information on the updated 2018-2019 quarterly GDP estimate</w:t>
                        </w:r>
                      </w:hyperlink>
                      <w:r w:rsidR="006D5EF6" w:rsidRPr="000012F3">
                        <w:rPr>
                          <w:rFonts w:cs="Arial"/>
                          <w:color w:val="001D77"/>
                          <w:szCs w:val="19"/>
                          <w:u w:val="single"/>
                          <w:shd w:val="clear" w:color="auto" w:fill="F0F0F0"/>
                          <w:lang w:val="en-US"/>
                        </w:rPr>
                        <w:t xml:space="preserve"> </w:t>
                      </w:r>
                    </w:p>
                    <w:p w14:paraId="540F31A9" w14:textId="77777777" w:rsidR="00673C26" w:rsidRPr="00E81942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540F31AA" w14:textId="77777777" w:rsidR="00AB6D25" w:rsidRPr="00E81942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E81942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14:paraId="3879341D" w14:textId="77777777" w:rsidR="006D5EF6" w:rsidRPr="000012F3" w:rsidRDefault="009F4F35" w:rsidP="006D5EF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26" w:history="1">
                        <w:r w:rsidR="006D5EF6" w:rsidRPr="000012F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Knowledge Databases – National Accounts</w:t>
                        </w:r>
                      </w:hyperlink>
                    </w:p>
                    <w:p w14:paraId="540F31AD" w14:textId="77777777" w:rsidR="00AB6D25" w:rsidRPr="00E81942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540F31AE" w14:textId="77777777" w:rsidR="00AB6D25" w:rsidRPr="00E81942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E81942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</w:t>
                      </w:r>
                      <w:r w:rsidR="00B1321E" w:rsidRPr="00E81942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 statis</w:t>
                      </w:r>
                      <w:r w:rsidR="00915AA6" w:rsidRPr="00E81942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tics</w:t>
                      </w:r>
                    </w:p>
                    <w:p w14:paraId="0C963940" w14:textId="77777777" w:rsidR="006D5EF6" w:rsidRPr="000012F3" w:rsidRDefault="009F4F35" w:rsidP="006D5EF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27" w:history="1">
                        <w:r w:rsidR="006D5EF6" w:rsidRPr="000012F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Gross domestic product</w:t>
                        </w:r>
                      </w:hyperlink>
                    </w:p>
                    <w:p w14:paraId="7A1EF203" w14:textId="77777777" w:rsidR="006D5EF6" w:rsidRPr="000012F3" w:rsidRDefault="009F4F35" w:rsidP="006D5EF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28" w:history="1">
                        <w:r w:rsidR="006D5EF6" w:rsidRPr="000012F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Gross value added</w:t>
                        </w:r>
                      </w:hyperlink>
                    </w:p>
                    <w:p w14:paraId="10374BE9" w14:textId="77777777" w:rsidR="006D5EF6" w:rsidRPr="000012F3" w:rsidRDefault="009F4F35" w:rsidP="006D5EF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29" w:history="1">
                        <w:r w:rsidR="006D5EF6" w:rsidRPr="000012F3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Gross capital formation</w:t>
                        </w:r>
                      </w:hyperlink>
                      <w:bookmarkStart w:id="1" w:name="_GoBack"/>
                      <w:bookmarkEnd w:id="1"/>
                    </w:p>
                    <w:p w14:paraId="540F31B1" w14:textId="77777777" w:rsidR="00AB6D25" w:rsidRPr="00E81942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0"/>
      <w:footerReference w:type="default" r:id="rId31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29D41" w14:textId="77777777" w:rsidR="009F4F35" w:rsidRDefault="009F4F35" w:rsidP="000662E2">
      <w:pPr>
        <w:spacing w:after="0" w:line="240" w:lineRule="auto"/>
      </w:pPr>
      <w:r>
        <w:separator/>
      </w:r>
    </w:p>
  </w:endnote>
  <w:endnote w:type="continuationSeparator" w:id="0">
    <w:p w14:paraId="28B1D887" w14:textId="77777777" w:rsidR="009F4F35" w:rsidRDefault="009F4F35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410854"/>
      <w:docPartObj>
        <w:docPartGallery w:val="Page Numbers (Bottom of Page)"/>
        <w:docPartUnique/>
      </w:docPartObj>
    </w:sdtPr>
    <w:sdtEndPr/>
    <w:sdtContent>
      <w:p w14:paraId="540F3189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2F3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1397"/>
      <w:docPartObj>
        <w:docPartGallery w:val="Page Numbers (Bottom of Page)"/>
        <w:docPartUnique/>
      </w:docPartObj>
    </w:sdtPr>
    <w:sdtEndPr/>
    <w:sdtContent>
      <w:p w14:paraId="540F318E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2F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540F3191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2F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0970A" w14:textId="77777777" w:rsidR="009F4F35" w:rsidRDefault="009F4F35" w:rsidP="000662E2">
      <w:pPr>
        <w:spacing w:after="0" w:line="240" w:lineRule="auto"/>
      </w:pPr>
      <w:r>
        <w:separator/>
      </w:r>
    </w:p>
  </w:footnote>
  <w:footnote w:type="continuationSeparator" w:id="0">
    <w:p w14:paraId="7AAD68E2" w14:textId="77777777" w:rsidR="009F4F35" w:rsidRDefault="009F4F35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F3187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40F3192" wp14:editId="540F3193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10F4F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540F3188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F318A" w14:textId="77777777" w:rsidR="00003437" w:rsidRDefault="00D3055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40F3194" wp14:editId="540F319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55800" cy="744855"/>
          <wp:effectExtent l="0" t="0" r="0" b="0"/>
          <wp:wrapSquare wrapText="bothSides"/>
          <wp:docPr id="4" name="Obraz 4" descr="C:\Users\zawistowskaB\AppData\Local\Microsoft\Windows\INetCache\Content.Word\logo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wistowskaB\AppData\Local\Microsoft\Windows\INetCache\Content.Word\logo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D4B"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0F3196" wp14:editId="540F3197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0F31B3" w14:textId="77777777"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0F3196"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540F31B3" w14:textId="77777777"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40F3198" wp14:editId="540F3199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6DAABA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</w:p>
  <w:p w14:paraId="540F318B" w14:textId="77777777" w:rsidR="001C7430" w:rsidRDefault="001C7430">
    <w:pPr>
      <w:pStyle w:val="Nagwek"/>
      <w:rPr>
        <w:noProof/>
        <w:lang w:eastAsia="pl-PL"/>
      </w:rPr>
    </w:pPr>
  </w:p>
  <w:p w14:paraId="540F318C" w14:textId="77777777" w:rsidR="001C7430" w:rsidRDefault="001C7430">
    <w:pPr>
      <w:pStyle w:val="Nagwek"/>
      <w:rPr>
        <w:noProof/>
        <w:lang w:eastAsia="pl-PL"/>
      </w:rPr>
    </w:pPr>
  </w:p>
  <w:p w14:paraId="540F318D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40F319A" wp14:editId="540F319B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F31B4" w14:textId="77777777" w:rsidR="00F37172" w:rsidRPr="00C97596" w:rsidRDefault="00A810F9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proofErr w:type="spellStart"/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dd.mm.</w:t>
                          </w:r>
                          <w:r w:rsidR="0073223E">
                            <w:rPr>
                              <w:rFonts w:ascii="Fira Sans SemiBold" w:hAnsi="Fira Sans SemiBold"/>
                              <w:color w:val="001D77"/>
                            </w:rPr>
                            <w:t>yyyy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F319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540F31B4" w14:textId="77777777" w:rsidR="00F37172" w:rsidRPr="00C97596" w:rsidRDefault="00A810F9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dd.mm.</w:t>
                    </w:r>
                    <w:r w:rsidR="0073223E">
                      <w:rPr>
                        <w:rFonts w:ascii="Fira Sans SemiBold" w:hAnsi="Fira Sans SemiBold"/>
                        <w:color w:val="001D77"/>
                      </w:rPr>
                      <w:t>yyyy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F318F" w14:textId="77777777" w:rsidR="00607CC5" w:rsidRDefault="00607CC5">
    <w:pPr>
      <w:pStyle w:val="Nagwek"/>
    </w:pPr>
  </w:p>
  <w:p w14:paraId="540F3190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.6pt;height:125.4pt;visibility:visible;mso-wrap-style:square" o:bullet="t">
        <v:imagedata r:id="rId1" o:title=""/>
      </v:shape>
    </w:pict>
  </w:numPicBullet>
  <w:numPicBullet w:numPicBulletId="1">
    <w:pict>
      <v:shape id="_x0000_i1031" type="#_x0000_t75" style="width:123.6pt;height:125.4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564DC0"/>
    <w:multiLevelType w:val="hybridMultilevel"/>
    <w:tmpl w:val="E722C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2F3"/>
    <w:rsid w:val="00001C5B"/>
    <w:rsid w:val="00003437"/>
    <w:rsid w:val="0000709F"/>
    <w:rsid w:val="000108B8"/>
    <w:rsid w:val="000152F5"/>
    <w:rsid w:val="00023F4E"/>
    <w:rsid w:val="0004582E"/>
    <w:rsid w:val="000470AA"/>
    <w:rsid w:val="00057CA1"/>
    <w:rsid w:val="000662E2"/>
    <w:rsid w:val="00066883"/>
    <w:rsid w:val="000670DE"/>
    <w:rsid w:val="00074DD8"/>
    <w:rsid w:val="000806F7"/>
    <w:rsid w:val="00093C74"/>
    <w:rsid w:val="000B0727"/>
    <w:rsid w:val="000C0DD6"/>
    <w:rsid w:val="000C135D"/>
    <w:rsid w:val="000D1D43"/>
    <w:rsid w:val="000D1EAB"/>
    <w:rsid w:val="000D225C"/>
    <w:rsid w:val="000D2A5C"/>
    <w:rsid w:val="000E0918"/>
    <w:rsid w:val="001011C3"/>
    <w:rsid w:val="00110D87"/>
    <w:rsid w:val="00114DB9"/>
    <w:rsid w:val="00116087"/>
    <w:rsid w:val="00130296"/>
    <w:rsid w:val="001423B6"/>
    <w:rsid w:val="001448A7"/>
    <w:rsid w:val="00146621"/>
    <w:rsid w:val="00160528"/>
    <w:rsid w:val="00162325"/>
    <w:rsid w:val="001951DA"/>
    <w:rsid w:val="001952C4"/>
    <w:rsid w:val="001C3269"/>
    <w:rsid w:val="001C7430"/>
    <w:rsid w:val="001D1DB4"/>
    <w:rsid w:val="001D2736"/>
    <w:rsid w:val="00223CE0"/>
    <w:rsid w:val="0025563A"/>
    <w:rsid w:val="002574F9"/>
    <w:rsid w:val="00262B61"/>
    <w:rsid w:val="0026673C"/>
    <w:rsid w:val="002720C2"/>
    <w:rsid w:val="00276811"/>
    <w:rsid w:val="00282699"/>
    <w:rsid w:val="002926DF"/>
    <w:rsid w:val="00296697"/>
    <w:rsid w:val="002A6113"/>
    <w:rsid w:val="002B0472"/>
    <w:rsid w:val="002B6B12"/>
    <w:rsid w:val="002D5D08"/>
    <w:rsid w:val="002E6140"/>
    <w:rsid w:val="002E6985"/>
    <w:rsid w:val="002E71B6"/>
    <w:rsid w:val="002F77C8"/>
    <w:rsid w:val="0030222F"/>
    <w:rsid w:val="00304F22"/>
    <w:rsid w:val="00306C7C"/>
    <w:rsid w:val="00322EDD"/>
    <w:rsid w:val="00331527"/>
    <w:rsid w:val="00332320"/>
    <w:rsid w:val="00347D72"/>
    <w:rsid w:val="00357611"/>
    <w:rsid w:val="00367237"/>
    <w:rsid w:val="0037077F"/>
    <w:rsid w:val="00372411"/>
    <w:rsid w:val="00373882"/>
    <w:rsid w:val="003843DB"/>
    <w:rsid w:val="0038744F"/>
    <w:rsid w:val="00391300"/>
    <w:rsid w:val="00393761"/>
    <w:rsid w:val="00397D18"/>
    <w:rsid w:val="003A1B36"/>
    <w:rsid w:val="003A2056"/>
    <w:rsid w:val="003B1454"/>
    <w:rsid w:val="003B18B6"/>
    <w:rsid w:val="003C59E0"/>
    <w:rsid w:val="003C6C8D"/>
    <w:rsid w:val="003D4F95"/>
    <w:rsid w:val="003D5F42"/>
    <w:rsid w:val="003D60A9"/>
    <w:rsid w:val="003F4C97"/>
    <w:rsid w:val="003F7A34"/>
    <w:rsid w:val="003F7FE6"/>
    <w:rsid w:val="00400193"/>
    <w:rsid w:val="004212E7"/>
    <w:rsid w:val="0042446D"/>
    <w:rsid w:val="00427BF8"/>
    <w:rsid w:val="00431C02"/>
    <w:rsid w:val="00437395"/>
    <w:rsid w:val="00445047"/>
    <w:rsid w:val="00463E39"/>
    <w:rsid w:val="004657FC"/>
    <w:rsid w:val="004733F6"/>
    <w:rsid w:val="00474E69"/>
    <w:rsid w:val="0049621B"/>
    <w:rsid w:val="004C1895"/>
    <w:rsid w:val="004C4532"/>
    <w:rsid w:val="004C6D40"/>
    <w:rsid w:val="004F0C3C"/>
    <w:rsid w:val="004F63FC"/>
    <w:rsid w:val="00505A92"/>
    <w:rsid w:val="005203F1"/>
    <w:rsid w:val="00521BC3"/>
    <w:rsid w:val="00533632"/>
    <w:rsid w:val="00541E6E"/>
    <w:rsid w:val="0054251F"/>
    <w:rsid w:val="00544EAC"/>
    <w:rsid w:val="005520D8"/>
    <w:rsid w:val="00556CF1"/>
    <w:rsid w:val="005762A7"/>
    <w:rsid w:val="005916D7"/>
    <w:rsid w:val="005A698C"/>
    <w:rsid w:val="005E0799"/>
    <w:rsid w:val="005F5A80"/>
    <w:rsid w:val="006044FF"/>
    <w:rsid w:val="00607CC5"/>
    <w:rsid w:val="00633014"/>
    <w:rsid w:val="0063437B"/>
    <w:rsid w:val="00663999"/>
    <w:rsid w:val="006673CA"/>
    <w:rsid w:val="00673C26"/>
    <w:rsid w:val="006812AF"/>
    <w:rsid w:val="0068327D"/>
    <w:rsid w:val="00694AF0"/>
    <w:rsid w:val="006A4686"/>
    <w:rsid w:val="006B0E9E"/>
    <w:rsid w:val="006B5AE4"/>
    <w:rsid w:val="006C3900"/>
    <w:rsid w:val="006D1507"/>
    <w:rsid w:val="006D4054"/>
    <w:rsid w:val="006D5EF6"/>
    <w:rsid w:val="006E02EC"/>
    <w:rsid w:val="007211B1"/>
    <w:rsid w:val="0073223E"/>
    <w:rsid w:val="00746187"/>
    <w:rsid w:val="0076254F"/>
    <w:rsid w:val="00770EF8"/>
    <w:rsid w:val="007801F5"/>
    <w:rsid w:val="00783CA4"/>
    <w:rsid w:val="007842FB"/>
    <w:rsid w:val="00786124"/>
    <w:rsid w:val="0079514B"/>
    <w:rsid w:val="007A2DC1"/>
    <w:rsid w:val="007D3319"/>
    <w:rsid w:val="007D335D"/>
    <w:rsid w:val="007E3314"/>
    <w:rsid w:val="007E4B03"/>
    <w:rsid w:val="007F291C"/>
    <w:rsid w:val="007F324B"/>
    <w:rsid w:val="0080553C"/>
    <w:rsid w:val="00805B46"/>
    <w:rsid w:val="00825DC2"/>
    <w:rsid w:val="00834AD3"/>
    <w:rsid w:val="00843795"/>
    <w:rsid w:val="00847F0F"/>
    <w:rsid w:val="00852448"/>
    <w:rsid w:val="0088258A"/>
    <w:rsid w:val="00886332"/>
    <w:rsid w:val="008A26D9"/>
    <w:rsid w:val="008B001E"/>
    <w:rsid w:val="008C0C29"/>
    <w:rsid w:val="008F3638"/>
    <w:rsid w:val="008F4441"/>
    <w:rsid w:val="008F6F31"/>
    <w:rsid w:val="008F74DF"/>
    <w:rsid w:val="009127BA"/>
    <w:rsid w:val="00915AA6"/>
    <w:rsid w:val="009227A6"/>
    <w:rsid w:val="00933EC1"/>
    <w:rsid w:val="009530DB"/>
    <w:rsid w:val="00953676"/>
    <w:rsid w:val="0095512A"/>
    <w:rsid w:val="009705EE"/>
    <w:rsid w:val="00977927"/>
    <w:rsid w:val="0098135C"/>
    <w:rsid w:val="0098156A"/>
    <w:rsid w:val="00985CF5"/>
    <w:rsid w:val="00991BAC"/>
    <w:rsid w:val="009A5961"/>
    <w:rsid w:val="009A6EA0"/>
    <w:rsid w:val="009C1335"/>
    <w:rsid w:val="009C1AB2"/>
    <w:rsid w:val="009C7251"/>
    <w:rsid w:val="009E2E91"/>
    <w:rsid w:val="009F4F35"/>
    <w:rsid w:val="00A139F5"/>
    <w:rsid w:val="00A24587"/>
    <w:rsid w:val="00A365F4"/>
    <w:rsid w:val="00A47D80"/>
    <w:rsid w:val="00A53132"/>
    <w:rsid w:val="00A563F2"/>
    <w:rsid w:val="00A566E8"/>
    <w:rsid w:val="00A810F9"/>
    <w:rsid w:val="00A86ECC"/>
    <w:rsid w:val="00A86FCC"/>
    <w:rsid w:val="00AA710D"/>
    <w:rsid w:val="00AB5DFF"/>
    <w:rsid w:val="00AB6D25"/>
    <w:rsid w:val="00AC3FCE"/>
    <w:rsid w:val="00AE2D4B"/>
    <w:rsid w:val="00AE4F99"/>
    <w:rsid w:val="00B12859"/>
    <w:rsid w:val="00B1321E"/>
    <w:rsid w:val="00B14952"/>
    <w:rsid w:val="00B31E5A"/>
    <w:rsid w:val="00B653AB"/>
    <w:rsid w:val="00B65F9E"/>
    <w:rsid w:val="00B66B19"/>
    <w:rsid w:val="00B914E9"/>
    <w:rsid w:val="00B956EE"/>
    <w:rsid w:val="00BA2BA1"/>
    <w:rsid w:val="00BB4F09"/>
    <w:rsid w:val="00BC39B4"/>
    <w:rsid w:val="00BD4E33"/>
    <w:rsid w:val="00BE13B8"/>
    <w:rsid w:val="00C030DE"/>
    <w:rsid w:val="00C111DB"/>
    <w:rsid w:val="00C22105"/>
    <w:rsid w:val="00C244B6"/>
    <w:rsid w:val="00C3702F"/>
    <w:rsid w:val="00C64A37"/>
    <w:rsid w:val="00C7158E"/>
    <w:rsid w:val="00C7250B"/>
    <w:rsid w:val="00C7346B"/>
    <w:rsid w:val="00C77C0E"/>
    <w:rsid w:val="00C91687"/>
    <w:rsid w:val="00C9209D"/>
    <w:rsid w:val="00C924A8"/>
    <w:rsid w:val="00C945FE"/>
    <w:rsid w:val="00C96FAA"/>
    <w:rsid w:val="00C97A04"/>
    <w:rsid w:val="00CA107B"/>
    <w:rsid w:val="00CA484D"/>
    <w:rsid w:val="00CA4FB6"/>
    <w:rsid w:val="00CB41A7"/>
    <w:rsid w:val="00CC1D24"/>
    <w:rsid w:val="00CC739E"/>
    <w:rsid w:val="00CD58B7"/>
    <w:rsid w:val="00CF4099"/>
    <w:rsid w:val="00D00796"/>
    <w:rsid w:val="00D261A2"/>
    <w:rsid w:val="00D30555"/>
    <w:rsid w:val="00D616D2"/>
    <w:rsid w:val="00D63B5F"/>
    <w:rsid w:val="00D64203"/>
    <w:rsid w:val="00D70EF7"/>
    <w:rsid w:val="00D8397C"/>
    <w:rsid w:val="00D94EED"/>
    <w:rsid w:val="00D96026"/>
    <w:rsid w:val="00DA7C1C"/>
    <w:rsid w:val="00DB147A"/>
    <w:rsid w:val="00DB1B7A"/>
    <w:rsid w:val="00DC6708"/>
    <w:rsid w:val="00E01436"/>
    <w:rsid w:val="00E045BD"/>
    <w:rsid w:val="00E17B77"/>
    <w:rsid w:val="00E23337"/>
    <w:rsid w:val="00E259EA"/>
    <w:rsid w:val="00E31ACC"/>
    <w:rsid w:val="00E32061"/>
    <w:rsid w:val="00E42FF9"/>
    <w:rsid w:val="00E4714C"/>
    <w:rsid w:val="00E51AEB"/>
    <w:rsid w:val="00E522A7"/>
    <w:rsid w:val="00E54452"/>
    <w:rsid w:val="00E664C5"/>
    <w:rsid w:val="00E671A2"/>
    <w:rsid w:val="00E76D26"/>
    <w:rsid w:val="00E81942"/>
    <w:rsid w:val="00E84408"/>
    <w:rsid w:val="00EB1390"/>
    <w:rsid w:val="00EB2C71"/>
    <w:rsid w:val="00EB4340"/>
    <w:rsid w:val="00EB556D"/>
    <w:rsid w:val="00EB5A7D"/>
    <w:rsid w:val="00ED55C0"/>
    <w:rsid w:val="00ED682B"/>
    <w:rsid w:val="00EE41D5"/>
    <w:rsid w:val="00F037A4"/>
    <w:rsid w:val="00F06B26"/>
    <w:rsid w:val="00F11C6C"/>
    <w:rsid w:val="00F27C8F"/>
    <w:rsid w:val="00F32749"/>
    <w:rsid w:val="00F37172"/>
    <w:rsid w:val="00F418D1"/>
    <w:rsid w:val="00F4477E"/>
    <w:rsid w:val="00F670E8"/>
    <w:rsid w:val="00F67D8F"/>
    <w:rsid w:val="00F802BE"/>
    <w:rsid w:val="00F86024"/>
    <w:rsid w:val="00F8611A"/>
    <w:rsid w:val="00FA4729"/>
    <w:rsid w:val="00FA5128"/>
    <w:rsid w:val="00FB42D4"/>
    <w:rsid w:val="00FB5906"/>
    <w:rsid w:val="00FB762F"/>
    <w:rsid w:val="00FC2AED"/>
    <w:rsid w:val="00FD5EA7"/>
    <w:rsid w:val="00FD670D"/>
    <w:rsid w:val="00FE25D8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F30D2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hyperlink" Target="http://swaid.stat.gov.pl/EN/SitePagesDBW/RachunkiNarodowe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waid.stat.gov.pl/EN/SitePagesDBW/RachunkiNarodowe.aspx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openxmlformats.org/officeDocument/2006/relationships/hyperlink" Target="https://stat.gov.pl/en/topics/national-accounts/quarterly-national-accounts/the-statistics-poland-information-on-the-updated-2018-2019-quarterly-gdp-estimate,5,8.htm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obslugaprasowa@stat.gov.pl" TargetMode="External"/><Relationship Id="rId20" Type="http://schemas.openxmlformats.org/officeDocument/2006/relationships/hyperlink" Target="https://stat.gov.pl/en/topics/national-accounts/quarterly-national-accounts/the-statistics-poland-information-on-the-updated-2018-2019-quarterly-gdp-estimate,5,8.html" TargetMode="External"/><Relationship Id="rId29" Type="http://schemas.openxmlformats.org/officeDocument/2006/relationships/hyperlink" Target="http://stat.gov.pl/en/metainformations/glossary/terms-used-in-official-statistics/6,ter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hyperlink" Target="http://stat.gov.pl/en/metainformations/glossary/terms-used-in-official-statistics/6,term.htm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stat.gov.pl/en/metainformations/glossary/terms-used-in-official-statistics/563,term.html" TargetMode="External"/><Relationship Id="rId28" Type="http://schemas.openxmlformats.org/officeDocument/2006/relationships/hyperlink" Target="http://stat.gov.pl/en/metainformations/glossary/terms-used-in-official-statistics/563,term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://stat.gov.pl/en/metainformations/glossary/terms-used-in-official-statistics/364,term.html" TargetMode="External"/><Relationship Id="rId27" Type="http://schemas.openxmlformats.org/officeDocument/2006/relationships/hyperlink" Target="http://stat.gov.pl/en/metainformations/glossary/terms-used-in-official-statistics/364,term.html" TargetMode="Externa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atyka xmlns="b5698c14-9734-4c2e-b0a6-c0f0e0420a38">07 - Informacje sygnalne</Tematyka>
    <Kolejno_x015b__x0107_ xmlns="30d47203-49ec-4c8c-a442-62231931aabb">3</Kolejno_x015b__x0107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2" ma:contentTypeDescription="Utwórz nowy dokument." ma:contentTypeScope="" ma:versionID="61828af194c162a3f8ba12efac41088b">
  <xsd:schema xmlns:xsd="http://www.w3.org/2001/XMLSchema" xmlns:xs="http://www.w3.org/2001/XMLSchema" xmlns:p="http://schemas.microsoft.com/office/2006/metadata/properties" xmlns:ns2="b5698c14-9734-4c2e-b0a6-c0f0e0420a38" xmlns:ns3="30d47203-49ec-4c8c-a442-62231931aabb" targetNamespace="http://schemas.microsoft.com/office/2006/metadata/properties" ma:root="true" ma:fieldsID="496f7d50f109622d7e203c236940c321" ns2:_="" ns3:_="">
    <xsd:import namespace="b5698c14-9734-4c2e-b0a6-c0f0e0420a38"/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Tematyka" minOccurs="0"/>
                <xsd:element ref="ns3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98c14-9734-4c2e-b0a6-c0f0e0420a38" elementFormDefault="qualified">
    <xsd:import namespace="http://schemas.microsoft.com/office/2006/documentManagement/types"/>
    <xsd:import namespace="http://schemas.microsoft.com/office/infopath/2007/PartnerControls"/>
    <xsd:element name="Tematyka" ma:index="2" nillable="true" ma:displayName=":" ma:description="Należy wybrać tematykę pliku" ma:format="Dropdown" ma:internalName="Tematyka">
      <xsd:simpleType>
        <xsd:restriction base="dms:Choice">
          <xsd:enumeration value="00 - Organizacja Systemu Publikacyjnego"/>
          <xsd:enumeration value="00 - Zasady - skład i typografia"/>
          <xsd:enumeration value="01 - Analizy statystyczne"/>
          <xsd:enumeration value="02 - Informacje statystyczne"/>
          <xsd:enumeration value="03 - Roczniki statystyczne"/>
          <xsd:enumeration value="04 - Foldery i publikacje okolicznościowe"/>
          <xsd:enumeration value="05 - Prace eksperymentalne"/>
          <xsd:enumeration value="06 - Metodologia badań statystycznych"/>
          <xsd:enumeration value="07 - Informacje sygnalne"/>
          <xsd:enumeration value="08 - Archiwum"/>
          <xsd:enumeration value="10 - Księga Identyfikacji Wizualnej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3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FEE7-CF22-416E-A78C-C51E71C03A36}">
  <ds:schemaRefs>
    <ds:schemaRef ds:uri="http://schemas.microsoft.com/office/2006/metadata/properties"/>
    <ds:schemaRef ds:uri="http://schemas.microsoft.com/office/infopath/2007/PartnerControls"/>
    <ds:schemaRef ds:uri="b5698c14-9734-4c2e-b0a6-c0f0e0420a38"/>
    <ds:schemaRef ds:uri="30d47203-49ec-4c8c-a442-62231931aabb"/>
  </ds:schemaRefs>
</ds:datastoreItem>
</file>

<file path=customXml/itemProps2.xml><?xml version="1.0" encoding="utf-8"?>
<ds:datastoreItem xmlns:ds="http://schemas.openxmlformats.org/officeDocument/2006/customXml" ds:itemID="{4F6114CA-DBBE-451F-B419-6F6EE9885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97C69-7A3B-4B22-9393-B6821DB93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98c14-9734-4c2e-b0a6-c0f0e0420a38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A5CC1-616C-42EB-8A06-CE26D12E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1255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2017-11-07T13:05:00Z</cp:lastPrinted>
  <dcterms:created xsi:type="dcterms:W3CDTF">2020-10-05T08:20:00Z</dcterms:created>
  <dcterms:modified xsi:type="dcterms:W3CDTF">2020-10-05T08:38:00Z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