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35C" w:rsidRPr="00B34C4C" w:rsidRDefault="001F1170" w:rsidP="00074DD8">
      <w:pPr>
        <w:pStyle w:val="tytuinformacji"/>
        <w:rPr>
          <w:sz w:val="48"/>
          <w:szCs w:val="40"/>
          <w:shd w:val="clear" w:color="auto" w:fill="FFFFFF"/>
          <w:lang w:val="en-GB"/>
        </w:rPr>
      </w:pPr>
      <w:r w:rsidRPr="00B34C4C">
        <w:rPr>
          <w:szCs w:val="32"/>
          <w:lang w:val="en-US"/>
        </w:rPr>
        <w:t xml:space="preserve">Residential construction </w:t>
      </w:r>
      <w:r w:rsidR="00A05A3A" w:rsidRPr="00B34C4C">
        <w:rPr>
          <w:rStyle w:val="Odwoanieprzypisudolnego"/>
          <w:szCs w:val="32"/>
          <w:lang w:val="en-US"/>
        </w:rPr>
        <w:footnoteReference w:id="1"/>
      </w:r>
      <w:r w:rsidRPr="00B34C4C">
        <w:rPr>
          <w:szCs w:val="32"/>
          <w:lang w:val="en-US"/>
        </w:rPr>
        <w:t xml:space="preserve"> in </w:t>
      </w:r>
      <w:r w:rsidR="007715B1">
        <w:rPr>
          <w:szCs w:val="32"/>
          <w:lang w:val="en-US"/>
        </w:rPr>
        <w:t>I-IV</w:t>
      </w:r>
      <w:r w:rsidRPr="00B34C4C">
        <w:rPr>
          <w:szCs w:val="32"/>
          <w:lang w:val="en-US"/>
        </w:rPr>
        <w:t xml:space="preserve"> </w:t>
      </w:r>
      <w:r w:rsidR="00C733A3" w:rsidRPr="00B34C4C">
        <w:rPr>
          <w:szCs w:val="32"/>
          <w:shd w:val="clear" w:color="auto" w:fill="FFFFFF"/>
          <w:lang w:val="en-US"/>
        </w:rPr>
        <w:t>2019</w:t>
      </w:r>
    </w:p>
    <w:p w:rsidR="00393761" w:rsidRPr="00612A93" w:rsidRDefault="005F302D" w:rsidP="00074DD8">
      <w:pPr>
        <w:pStyle w:val="tytuinformacji"/>
        <w:rPr>
          <w:b/>
          <w:szCs w:val="40"/>
          <w:lang w:val="en-GB"/>
        </w:rPr>
      </w:pPr>
      <w:r>
        <w:rPr>
          <w:rFonts w:ascii="Fira Sans" w:hAnsi="Fira Sans"/>
          <w:b/>
          <w:noProof/>
          <w:color w:val="212492"/>
          <w:spacing w:val="-2"/>
          <w:szCs w:val="40"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>
                <wp:simplePos x="0" y="0"/>
                <wp:positionH relativeFrom="column">
                  <wp:posOffset>5234305</wp:posOffset>
                </wp:positionH>
                <wp:positionV relativeFrom="paragraph">
                  <wp:posOffset>288925</wp:posOffset>
                </wp:positionV>
                <wp:extent cx="1725295" cy="598805"/>
                <wp:effectExtent l="0" t="0" r="0" b="0"/>
                <wp:wrapTight wrapText="bothSides">
                  <wp:wrapPolygon edited="0">
                    <wp:start x="715" y="0"/>
                    <wp:lineTo x="715" y="20615"/>
                    <wp:lineTo x="20749" y="20615"/>
                    <wp:lineTo x="20749" y="0"/>
                    <wp:lineTo x="715" y="0"/>
                  </wp:wrapPolygon>
                </wp:wrapTight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598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3C8" w:rsidRPr="004466B1" w:rsidRDefault="00E873C8" w:rsidP="00074DD8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12.15pt;margin-top:22.75pt;width:135.85pt;height:47.1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" filled="f" stroked="f">
                <v:textbox>
                  <w:txbxContent>
                    <w:p w:rsidR="00E873C8" w:rsidRPr="004466B1" w:rsidRDefault="00E873C8" w:rsidP="00074DD8">
                      <w:pPr>
                        <w:pStyle w:val="tekstzboku"/>
                        <w:rPr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95A18" w:rsidRPr="002B1FCD" w:rsidRDefault="005F302D" w:rsidP="00896EB9">
      <w:pPr>
        <w:pStyle w:val="LID"/>
        <w:rPr>
          <w:lang w:val="en-US"/>
        </w:rPr>
      </w:pPr>
      <w: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1828800" cy="1045845"/>
                <wp:effectExtent l="0" t="0" r="0" b="1905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4584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3C8" w:rsidRPr="00612A93" w:rsidRDefault="00E873C8" w:rsidP="0063301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>
                                  <wp:extent cx="335280" cy="335280"/>
                                  <wp:effectExtent l="0" t="0" r="7620" b="7620"/>
                                  <wp:docPr id="17" name="Obraz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5280" cy="335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12A93">
                              <w:rPr>
                                <w:noProof/>
                                <w:color w:val="001D77"/>
                                <w:lang w:val="en-GB" w:eastAsia="pl-PL"/>
                              </w:rPr>
                              <w:t xml:space="preserve"> </w:t>
                            </w:r>
                            <w:r w:rsidRPr="00612A93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GB"/>
                              </w:rPr>
                              <w:t>100,5</w:t>
                            </w:r>
                          </w:p>
                          <w:p w:rsidR="00E873C8" w:rsidRPr="00F64AC1" w:rsidRDefault="00E873C8" w:rsidP="00074DD8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F64AC1">
                              <w:rPr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F64AC1">
                              <w:rPr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F64AC1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F64AC1">
                              <w:rPr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F64AC1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64AC1">
                              <w:rPr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F64AC1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64AC1">
                              <w:rPr>
                                <w:lang w:val="en-US"/>
                              </w:rPr>
                              <w:t>elit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6.55pt;width:2in;height:82.3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" fillcolor="#001d77" stroked="f">
                <v:textbox>
                  <w:txbxContent>
                    <w:p w:rsidR="00E873C8" w:rsidRPr="00612A93" w:rsidRDefault="00E873C8" w:rsidP="0063301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GB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>
                            <wp:extent cx="335280" cy="335280"/>
                            <wp:effectExtent l="0" t="0" r="7620" b="7620"/>
                            <wp:docPr id="17" name="Obraz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5280" cy="335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12A93">
                        <w:rPr>
                          <w:noProof/>
                          <w:color w:val="001D77"/>
                          <w:lang w:val="en-GB" w:eastAsia="pl-PL"/>
                        </w:rPr>
                        <w:t xml:space="preserve"> </w:t>
                      </w:r>
                      <w:r w:rsidRPr="00612A93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GB"/>
                        </w:rPr>
                        <w:t>100,5</w:t>
                      </w:r>
                    </w:p>
                    <w:p w:rsidR="00E873C8" w:rsidRPr="00F64AC1" w:rsidRDefault="00E873C8" w:rsidP="00074DD8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  <w:lang w:val="en-US"/>
                        </w:rPr>
                      </w:pPr>
                      <w:r w:rsidRPr="00F64AC1">
                        <w:rPr>
                          <w:lang w:val="en-US"/>
                        </w:rPr>
                        <w:t>Lorem ipsum dolor sit amet, consectetur adipiscing elit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370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1824990" cy="1035685"/>
                <wp:effectExtent l="0" t="0" r="381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4990" cy="103568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3C8" w:rsidRPr="00AB788D" w:rsidRDefault="00E873C8" w:rsidP="004466B1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20897" cy="384838"/>
                                  <wp:effectExtent l="19050" t="19050" r="0" b="0"/>
                                  <wp:docPr id="18" name="Obraz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V="1">
                                            <a:off x="0" y="0"/>
                                            <a:ext cx="420897" cy="3848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  <a:scene3d>
                                            <a:camera prst="orthographicFront">
                                              <a:rot lat="0" lon="1200000" rev="21594000"/>
                                            </a:camera>
                                            <a:lightRig rig="threePt" dir="t"/>
                                          </a:scene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33759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szCs w:val="72"/>
                              </w:rPr>
                              <w:t>10</w:t>
                            </w:r>
                            <w:r w:rsidR="007715B1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szCs w:val="72"/>
                              </w:rPr>
                              <w:t>9</w:t>
                            </w:r>
                            <w:r w:rsidRPr="00A33759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szCs w:val="72"/>
                              </w:rPr>
                              <w:t>.</w:t>
                            </w:r>
                            <w:r w:rsidR="007715B1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  <w:p w:rsidR="00E873C8" w:rsidRPr="00A519B5" w:rsidRDefault="00E873C8" w:rsidP="004466B1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Index</w:t>
                            </w:r>
                            <w:r w:rsidRPr="001D3843">
                              <w:rPr>
                                <w:lang w:val="en-US"/>
                              </w:rPr>
                              <w:t xml:space="preserve"> number of dwellings </w:t>
                            </w:r>
                            <w:r>
                              <w:rPr>
                                <w:lang w:val="en-US"/>
                              </w:rPr>
                              <w:t>completed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6.55pt;width:143.7pt;height:81.55pt;z-index:2517370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" fillcolor="#001d77" stroked="f">
                <v:textbox>
                  <w:txbxContent>
                    <w:p w:rsidR="00E873C8" w:rsidRPr="00AB788D" w:rsidRDefault="00E873C8" w:rsidP="004466B1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>
                            <wp:extent cx="420897" cy="384838"/>
                            <wp:effectExtent l="19050" t="19050" r="0" b="0"/>
                            <wp:docPr id="18" name="Obraz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V="1">
                                      <a:off x="0" y="0"/>
                                      <a:ext cx="420897" cy="3848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scene3d>
                                      <a:camera prst="orthographicFront">
                                        <a:rot lat="0" lon="1200000" rev="21594000"/>
                                      </a:camera>
                                      <a:lightRig rig="threePt" dir="t"/>
                                    </a:scene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33759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szCs w:val="72"/>
                        </w:rPr>
                        <w:t>10</w:t>
                      </w:r>
                      <w:r w:rsidR="007715B1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szCs w:val="72"/>
                        </w:rPr>
                        <w:t>9</w:t>
                      </w:r>
                      <w:r w:rsidRPr="00A33759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szCs w:val="72"/>
                        </w:rPr>
                        <w:t>.</w:t>
                      </w:r>
                      <w:r w:rsidR="007715B1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szCs w:val="72"/>
                        </w:rPr>
                        <w:t>3</w:t>
                      </w:r>
                    </w:p>
                    <w:p w:rsidR="00E873C8" w:rsidRPr="00A519B5" w:rsidRDefault="00E873C8" w:rsidP="004466B1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  <w:r>
                        <w:rPr>
                          <w:lang w:val="en-US"/>
                        </w:rPr>
                        <w:t>Index</w:t>
                      </w:r>
                      <w:r w:rsidRPr="001D3843">
                        <w:rPr>
                          <w:lang w:val="en-US"/>
                        </w:rPr>
                        <w:t xml:space="preserve"> number of dwellings </w:t>
                      </w:r>
                      <w:r>
                        <w:rPr>
                          <w:lang w:val="en-US"/>
                        </w:rPr>
                        <w:t>completed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D1492" w:rsidRPr="00612A93">
        <w:rPr>
          <w:lang w:val="en-GB"/>
        </w:rPr>
        <w:t xml:space="preserve">In </w:t>
      </w:r>
      <w:r w:rsidR="00F54505">
        <w:rPr>
          <w:lang w:val="en-US"/>
        </w:rPr>
        <w:t xml:space="preserve">the first </w:t>
      </w:r>
      <w:r w:rsidR="007715B1">
        <w:rPr>
          <w:lang w:val="en-US"/>
        </w:rPr>
        <w:t>four months</w:t>
      </w:r>
      <w:r w:rsidR="002D6C7A">
        <w:rPr>
          <w:lang w:val="en-US"/>
        </w:rPr>
        <w:t xml:space="preserve"> </w:t>
      </w:r>
      <w:r w:rsidR="00F54505">
        <w:rPr>
          <w:lang w:val="en-US"/>
        </w:rPr>
        <w:t xml:space="preserve">of </w:t>
      </w:r>
      <w:r w:rsidR="00C733A3">
        <w:rPr>
          <w:lang w:val="en-US"/>
        </w:rPr>
        <w:t>2019</w:t>
      </w:r>
      <w:r w:rsidR="00AD1492" w:rsidRPr="001E693A">
        <w:rPr>
          <w:lang w:val="en-US"/>
        </w:rPr>
        <w:t xml:space="preserve"> there were </w:t>
      </w:r>
      <w:r w:rsidR="00AD1492">
        <w:rPr>
          <w:lang w:val="en-US"/>
        </w:rPr>
        <w:t>more</w:t>
      </w:r>
      <w:r w:rsidR="00AD1492" w:rsidRPr="001E693A">
        <w:rPr>
          <w:lang w:val="en-US"/>
        </w:rPr>
        <w:t xml:space="preserve"> dwellings completed than the year before. </w:t>
      </w:r>
      <w:r w:rsidR="00095A18" w:rsidRPr="007323FA">
        <w:rPr>
          <w:lang w:val="en-US"/>
        </w:rPr>
        <w:t xml:space="preserve">The number of dwellings </w:t>
      </w:r>
      <w:r w:rsidR="00F54505">
        <w:rPr>
          <w:lang w:val="en-US"/>
        </w:rPr>
        <w:t>in which construction has</w:t>
      </w:r>
      <w:r w:rsidR="00435283">
        <w:rPr>
          <w:lang w:val="en-US"/>
        </w:rPr>
        <w:t xml:space="preserve"> begun </w:t>
      </w:r>
      <w:r w:rsidR="00F54505">
        <w:rPr>
          <w:lang w:val="en-US"/>
        </w:rPr>
        <w:t xml:space="preserve">also increased, </w:t>
      </w:r>
      <w:r w:rsidR="00F54505">
        <w:rPr>
          <w:spacing w:val="-4"/>
          <w:shd w:val="clear" w:color="auto" w:fill="FFFFFF"/>
          <w:lang w:val="en-US"/>
        </w:rPr>
        <w:t xml:space="preserve">whereas </w:t>
      </w:r>
      <w:r w:rsidR="00095A18" w:rsidRPr="007323FA">
        <w:rPr>
          <w:lang w:val="en-US"/>
        </w:rPr>
        <w:t xml:space="preserve">the number of </w:t>
      </w:r>
      <w:r w:rsidR="00F54505">
        <w:rPr>
          <w:lang w:val="en-US"/>
        </w:rPr>
        <w:t xml:space="preserve">dwellings </w:t>
      </w:r>
      <w:r w:rsidR="00F54505" w:rsidRPr="007323FA">
        <w:rPr>
          <w:lang w:val="en-US"/>
        </w:rPr>
        <w:t>for which permits have been granted or which have been registered with a construction proje</w:t>
      </w:r>
      <w:r w:rsidR="00F54505">
        <w:rPr>
          <w:lang w:val="en-US"/>
        </w:rPr>
        <w:t>c</w:t>
      </w:r>
      <w:r w:rsidR="00F54505" w:rsidRPr="007323FA">
        <w:rPr>
          <w:lang w:val="en-US"/>
        </w:rPr>
        <w:t>t</w:t>
      </w:r>
      <w:r w:rsidR="00095A18">
        <w:rPr>
          <w:lang w:val="en-US"/>
        </w:rPr>
        <w:t xml:space="preserve"> </w:t>
      </w:r>
      <w:r w:rsidR="00C733A3">
        <w:rPr>
          <w:lang w:val="en-US"/>
        </w:rPr>
        <w:t>de</w:t>
      </w:r>
      <w:r w:rsidR="00095A18">
        <w:rPr>
          <w:lang w:val="en-US"/>
        </w:rPr>
        <w:t>creased.</w:t>
      </w:r>
    </w:p>
    <w:p w:rsidR="0075636C" w:rsidRPr="00612A93" w:rsidRDefault="00074DD8" w:rsidP="00095A18">
      <w:pPr>
        <w:pStyle w:val="LID"/>
        <w:jc w:val="both"/>
        <w:rPr>
          <w:lang w:val="en-GB"/>
        </w:rPr>
      </w:pPr>
      <w:r w:rsidRPr="00612A93">
        <w:rPr>
          <w:shd w:val="clear" w:color="auto" w:fill="FFFFFF"/>
          <w:lang w:val="en-GB"/>
        </w:rPr>
        <w:t xml:space="preserve"> </w:t>
      </w:r>
    </w:p>
    <w:p w:rsidR="00C733A3" w:rsidRPr="00C733A3" w:rsidRDefault="00B407E7" w:rsidP="009B0770">
      <w:pPr>
        <w:jc w:val="both"/>
        <w:rPr>
          <w:b/>
          <w:spacing w:val="-4"/>
          <w:shd w:val="clear" w:color="auto" w:fill="FFFFFF"/>
          <w:lang w:val="en-US"/>
        </w:rPr>
      </w:pPr>
      <w:r>
        <w:rPr>
          <w:noProof/>
          <w:spacing w:val="-2"/>
          <w:lang w:eastAsia="pl-PL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>
                <wp:simplePos x="0" y="0"/>
                <wp:positionH relativeFrom="page">
                  <wp:posOffset>5690235</wp:posOffset>
                </wp:positionH>
                <wp:positionV relativeFrom="paragraph">
                  <wp:posOffset>107315</wp:posOffset>
                </wp:positionV>
                <wp:extent cx="1809115" cy="1543050"/>
                <wp:effectExtent l="0" t="0" r="0" b="0"/>
                <wp:wrapTight wrapText="bothSides">
                  <wp:wrapPolygon edited="0">
                    <wp:start x="682" y="0"/>
                    <wp:lineTo x="682" y="21333"/>
                    <wp:lineTo x="20698" y="21333"/>
                    <wp:lineTo x="20698" y="0"/>
                    <wp:lineTo x="682" y="0"/>
                  </wp:wrapPolygon>
                </wp:wrapTight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115" cy="154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3C8" w:rsidRPr="00AD1492" w:rsidRDefault="005D25AB" w:rsidP="00AD1492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Developers completed 61</w:t>
                            </w:r>
                            <w:r w:rsidR="002D6C7A">
                              <w:rPr>
                                <w:lang w:val="en-US"/>
                              </w:rPr>
                              <w:t>.5</w:t>
                            </w:r>
                            <w:r w:rsidR="00E873C8">
                              <w:rPr>
                                <w:lang w:val="en-US"/>
                              </w:rPr>
                              <w:t>% of t</w:t>
                            </w:r>
                            <w:r w:rsidR="002D6C7A">
                              <w:rPr>
                                <w:lang w:val="en-US"/>
                              </w:rPr>
                              <w:t>ot</w:t>
                            </w:r>
                            <w:r>
                              <w:rPr>
                                <w:lang w:val="en-US"/>
                              </w:rPr>
                              <w:t>al number of dwellings, i.e. 3.4</w:t>
                            </w:r>
                            <w:r w:rsidR="00E873C8">
                              <w:rPr>
                                <w:lang w:val="en-US"/>
                              </w:rPr>
                              <w:t xml:space="preserve"> percentage points more than in the previous year, </w:t>
                            </w:r>
                            <w:r w:rsidR="00E873C8" w:rsidRPr="00212787">
                              <w:rPr>
                                <w:lang w:val="en-US"/>
                              </w:rPr>
                              <w:t xml:space="preserve">whereas the share of </w:t>
                            </w:r>
                            <w:r w:rsidR="002D6C7A" w:rsidRPr="00212787">
                              <w:rPr>
                                <w:lang w:val="en-US"/>
                              </w:rPr>
                              <w:t>private investors decreased by 3.</w:t>
                            </w:r>
                            <w:r>
                              <w:rPr>
                                <w:lang w:val="en-US"/>
                              </w:rPr>
                              <w:t>1</w:t>
                            </w:r>
                            <w:r w:rsidR="00E873C8" w:rsidRPr="00212787">
                              <w:rPr>
                                <w:lang w:val="en-US"/>
                              </w:rPr>
                              <w:t xml:space="preserve"> percentage points to </w:t>
                            </w:r>
                            <w:r w:rsidR="002D6C7A" w:rsidRPr="00212787">
                              <w:rPr>
                                <w:lang w:val="en-US"/>
                              </w:rPr>
                              <w:t xml:space="preserve">the </w:t>
                            </w:r>
                            <w:r w:rsidR="00146D85" w:rsidRPr="00212787">
                              <w:rPr>
                                <w:lang w:val="en-US"/>
                              </w:rPr>
                              <w:t>level of 36.</w:t>
                            </w:r>
                            <w:r>
                              <w:rPr>
                                <w:lang w:val="en-US"/>
                              </w:rPr>
                              <w:t>2</w:t>
                            </w:r>
                            <w:r w:rsidR="00E873C8" w:rsidRPr="00212787">
                              <w:rPr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48.05pt;margin-top:8.45pt;width:142.45pt;height:121.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" filled="f" stroked="f">
                <v:textbox>
                  <w:txbxContent>
                    <w:p w:rsidR="00E873C8" w:rsidRPr="00AD1492" w:rsidRDefault="005D25AB" w:rsidP="00AD1492">
                      <w:pPr>
                        <w:pStyle w:val="tekstzboku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Developers completed 61</w:t>
                      </w:r>
                      <w:r w:rsidR="002D6C7A">
                        <w:rPr>
                          <w:lang w:val="en-US"/>
                        </w:rPr>
                        <w:t>.5</w:t>
                      </w:r>
                      <w:r w:rsidR="00E873C8">
                        <w:rPr>
                          <w:lang w:val="en-US"/>
                        </w:rPr>
                        <w:t>% of t</w:t>
                      </w:r>
                      <w:r w:rsidR="002D6C7A">
                        <w:rPr>
                          <w:lang w:val="en-US"/>
                        </w:rPr>
                        <w:t>ot</w:t>
                      </w:r>
                      <w:r>
                        <w:rPr>
                          <w:lang w:val="en-US"/>
                        </w:rPr>
                        <w:t>al number of dwellings, i.e. 3.4</w:t>
                      </w:r>
                      <w:r w:rsidR="00E873C8">
                        <w:rPr>
                          <w:lang w:val="en-US"/>
                        </w:rPr>
                        <w:t xml:space="preserve"> percentage points more than in the previous year, </w:t>
                      </w:r>
                      <w:r w:rsidR="00E873C8" w:rsidRPr="00212787">
                        <w:rPr>
                          <w:lang w:val="en-US"/>
                        </w:rPr>
                        <w:t xml:space="preserve">whereas the share of </w:t>
                      </w:r>
                      <w:r w:rsidR="002D6C7A" w:rsidRPr="00212787">
                        <w:rPr>
                          <w:lang w:val="en-US"/>
                        </w:rPr>
                        <w:t>private investors decreased by 3.</w:t>
                      </w:r>
                      <w:r>
                        <w:rPr>
                          <w:lang w:val="en-US"/>
                        </w:rPr>
                        <w:t>1</w:t>
                      </w:r>
                      <w:r w:rsidR="00E873C8" w:rsidRPr="00212787">
                        <w:rPr>
                          <w:lang w:val="en-US"/>
                        </w:rPr>
                        <w:t xml:space="preserve"> percentage points to </w:t>
                      </w:r>
                      <w:r w:rsidR="002D6C7A" w:rsidRPr="00212787">
                        <w:rPr>
                          <w:lang w:val="en-US"/>
                        </w:rPr>
                        <w:t xml:space="preserve">the </w:t>
                      </w:r>
                      <w:r w:rsidR="00146D85" w:rsidRPr="00212787">
                        <w:rPr>
                          <w:lang w:val="en-US"/>
                        </w:rPr>
                        <w:t>level of 36.</w:t>
                      </w:r>
                      <w:r>
                        <w:rPr>
                          <w:lang w:val="en-US"/>
                        </w:rPr>
                        <w:t>2</w:t>
                      </w:r>
                      <w:r w:rsidR="00E873C8" w:rsidRPr="00212787">
                        <w:rPr>
                          <w:lang w:val="en-US"/>
                        </w:rPr>
                        <w:t>%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C733A3" w:rsidRPr="00C733A3">
        <w:rPr>
          <w:b/>
          <w:spacing w:val="-4"/>
          <w:shd w:val="clear" w:color="auto" w:fill="FFFFFF"/>
          <w:lang w:val="en-US"/>
        </w:rPr>
        <w:t>Dwellings completed</w:t>
      </w:r>
    </w:p>
    <w:p w:rsidR="0042048D" w:rsidRDefault="0071658F" w:rsidP="00896EB9">
      <w:pPr>
        <w:rPr>
          <w:spacing w:val="-4"/>
          <w:shd w:val="clear" w:color="auto" w:fill="FFFFFF"/>
          <w:lang w:val="en-US"/>
        </w:rPr>
      </w:pPr>
      <w:r w:rsidRPr="00C733A3">
        <w:rPr>
          <w:b/>
          <w:noProof/>
          <w:spacing w:val="-4"/>
          <w:shd w:val="clear" w:color="auto" w:fill="FFFFFF"/>
          <w:lang w:eastAsia="pl-PL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>
                <wp:simplePos x="0" y="0"/>
                <wp:positionH relativeFrom="page">
                  <wp:posOffset>5767678</wp:posOffset>
                </wp:positionH>
                <wp:positionV relativeFrom="paragraph">
                  <wp:posOffset>1243330</wp:posOffset>
                </wp:positionV>
                <wp:extent cx="1743710" cy="800100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3C8" w:rsidRPr="00AE3772" w:rsidRDefault="00E873C8" w:rsidP="00CD44F1">
                            <w:pPr>
                              <w:ind w:left="-142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  <w:r w:rsidRPr="004C7185">
                              <w:rPr>
                                <w:rFonts w:eastAsia="Times New Roman" w:cs="Times New Roman"/>
                                <w:bCs/>
                                <w:color w:val="002060"/>
                                <w:sz w:val="18"/>
                                <w:szCs w:val="18"/>
                                <w:lang w:val="en-US" w:eastAsia="pl-PL"/>
                              </w:rPr>
                              <w:t xml:space="preserve">Average useful floor </w:t>
                            </w:r>
                            <w:r w:rsidRPr="00AE3772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area of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br/>
                            </w:r>
                            <w:r w:rsidR="005D25A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a dwelling in the period of I-IV 2019 was 90.6</w:t>
                            </w:r>
                            <w:r w:rsidRPr="00AE3772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sq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54.15pt;margin-top:97.9pt;width:137.3pt;height:63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" filled="f" stroked="f">
                <v:textbox>
                  <w:txbxContent>
                    <w:p w:rsidR="00E873C8" w:rsidRPr="00AE3772" w:rsidRDefault="00E873C8" w:rsidP="00CD44F1">
                      <w:pPr>
                        <w:ind w:left="-142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  <w:r w:rsidRPr="004C7185">
                        <w:rPr>
                          <w:rFonts w:eastAsia="Times New Roman" w:cs="Times New Roman"/>
                          <w:bCs/>
                          <w:color w:val="002060"/>
                          <w:sz w:val="18"/>
                          <w:szCs w:val="18"/>
                          <w:lang w:val="en-US" w:eastAsia="pl-PL"/>
                        </w:rPr>
                        <w:t xml:space="preserve">Average useful floor </w:t>
                      </w:r>
                      <w:r w:rsidRPr="00AE3772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area of 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br/>
                      </w:r>
                      <w:r w:rsidR="005D25A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a dwelling in the period of I-IV 2019 was 90.6</w:t>
                      </w:r>
                      <w:r w:rsidRPr="00AE3772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sq 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D1492" w:rsidRPr="00A33759">
        <w:rPr>
          <w:spacing w:val="-4"/>
          <w:shd w:val="clear" w:color="auto" w:fill="FFFFFF"/>
          <w:lang w:val="en-US"/>
        </w:rPr>
        <w:t xml:space="preserve">According </w:t>
      </w:r>
      <w:r w:rsidR="00C733A3" w:rsidRPr="00C733A3">
        <w:rPr>
          <w:spacing w:val="-4"/>
          <w:shd w:val="clear" w:color="auto" w:fill="FFFFFF"/>
          <w:lang w:val="en-US"/>
        </w:rPr>
        <w:t xml:space="preserve">to </w:t>
      </w:r>
      <w:r w:rsidR="00F54505">
        <w:rPr>
          <w:spacing w:val="-4"/>
          <w:shd w:val="clear" w:color="auto" w:fill="FFFFFF"/>
          <w:lang w:val="en-US"/>
        </w:rPr>
        <w:t xml:space="preserve">the </w:t>
      </w:r>
      <w:r w:rsidR="00111FD5" w:rsidRPr="00A33759">
        <w:rPr>
          <w:spacing w:val="-4"/>
          <w:shd w:val="clear" w:color="auto" w:fill="FFFFFF"/>
          <w:lang w:val="en-US"/>
        </w:rPr>
        <w:t xml:space="preserve">preliminary </w:t>
      </w:r>
      <w:r w:rsidR="00A72CF4">
        <w:rPr>
          <w:spacing w:val="-4"/>
          <w:shd w:val="clear" w:color="auto" w:fill="FFFFFF"/>
          <w:lang w:val="en-US"/>
        </w:rPr>
        <w:t>data, 63</w:t>
      </w:r>
      <w:r w:rsidR="0042048D">
        <w:rPr>
          <w:spacing w:val="-4"/>
          <w:shd w:val="clear" w:color="auto" w:fill="FFFFFF"/>
          <w:lang w:val="en-US"/>
        </w:rPr>
        <w:t>.</w:t>
      </w:r>
      <w:r w:rsidR="00A72CF4">
        <w:rPr>
          <w:spacing w:val="-4"/>
          <w:shd w:val="clear" w:color="auto" w:fill="FFFFFF"/>
          <w:lang w:val="en-US"/>
        </w:rPr>
        <w:t>9</w:t>
      </w:r>
      <w:r w:rsidR="00C733A3" w:rsidRPr="00C733A3">
        <w:rPr>
          <w:spacing w:val="-4"/>
          <w:shd w:val="clear" w:color="auto" w:fill="FFFFFF"/>
          <w:lang w:val="en-US"/>
        </w:rPr>
        <w:t xml:space="preserve"> thous. dwellings were co</w:t>
      </w:r>
      <w:r w:rsidR="009664CD">
        <w:rPr>
          <w:spacing w:val="-4"/>
          <w:shd w:val="clear" w:color="auto" w:fill="FFFFFF"/>
          <w:lang w:val="en-US"/>
        </w:rPr>
        <w:t xml:space="preserve">mpleted in </w:t>
      </w:r>
      <w:r w:rsidR="00F54505">
        <w:rPr>
          <w:spacing w:val="-4"/>
          <w:shd w:val="clear" w:color="auto" w:fill="FFFFFF"/>
          <w:lang w:val="en-US"/>
        </w:rPr>
        <w:t>the period of January-</w:t>
      </w:r>
      <w:r w:rsidR="00A72CF4">
        <w:rPr>
          <w:spacing w:val="-4"/>
          <w:shd w:val="clear" w:color="auto" w:fill="FFFFFF"/>
          <w:lang w:val="en-US"/>
        </w:rPr>
        <w:t>April</w:t>
      </w:r>
      <w:r w:rsidR="009664CD">
        <w:rPr>
          <w:spacing w:val="-4"/>
          <w:shd w:val="clear" w:color="auto" w:fill="FFFFFF"/>
          <w:lang w:val="en-US"/>
        </w:rPr>
        <w:t xml:space="preserve"> 2019, i.e. by </w:t>
      </w:r>
      <w:r w:rsidR="00A72CF4">
        <w:rPr>
          <w:spacing w:val="-4"/>
          <w:shd w:val="clear" w:color="auto" w:fill="FFFFFF"/>
          <w:lang w:val="en-US"/>
        </w:rPr>
        <w:t>9</w:t>
      </w:r>
      <w:r w:rsidR="0042048D">
        <w:rPr>
          <w:spacing w:val="-4"/>
          <w:shd w:val="clear" w:color="auto" w:fill="FFFFFF"/>
          <w:lang w:val="en-US"/>
        </w:rPr>
        <w:t>.</w:t>
      </w:r>
      <w:r w:rsidR="00A72CF4">
        <w:rPr>
          <w:spacing w:val="-4"/>
          <w:shd w:val="clear" w:color="auto" w:fill="FFFFFF"/>
          <w:lang w:val="en-US"/>
        </w:rPr>
        <w:t>3</w:t>
      </w:r>
      <w:r w:rsidR="00C733A3" w:rsidRPr="00C733A3">
        <w:rPr>
          <w:spacing w:val="-4"/>
          <w:shd w:val="clear" w:color="auto" w:fill="FFFFFF"/>
          <w:lang w:val="en-US"/>
        </w:rPr>
        <w:t>% more than a year ago.</w:t>
      </w:r>
      <w:r w:rsidR="00C733A3">
        <w:rPr>
          <w:spacing w:val="-4"/>
          <w:shd w:val="clear" w:color="auto" w:fill="FFFFFF"/>
          <w:lang w:val="en-US"/>
        </w:rPr>
        <w:t xml:space="preserve"> </w:t>
      </w:r>
      <w:r w:rsidR="00C733A3" w:rsidRPr="00C733A3">
        <w:rPr>
          <w:b/>
          <w:spacing w:val="-4"/>
          <w:shd w:val="clear" w:color="auto" w:fill="FFFFFF"/>
          <w:lang w:val="en-US"/>
        </w:rPr>
        <w:t>Developers</w:t>
      </w:r>
      <w:r w:rsidR="00C733A3">
        <w:rPr>
          <w:rStyle w:val="Odwoanieprzypisudolnego"/>
          <w:spacing w:val="-4"/>
          <w:shd w:val="clear" w:color="auto" w:fill="FFFFFF"/>
          <w:lang w:val="en-US"/>
        </w:rPr>
        <w:footnoteReference w:id="2"/>
      </w:r>
      <w:r w:rsidR="00C733A3" w:rsidRPr="00C733A3">
        <w:rPr>
          <w:spacing w:val="-4"/>
          <w:shd w:val="clear" w:color="auto" w:fill="FFFFFF"/>
          <w:lang w:val="en-US"/>
        </w:rPr>
        <w:t xml:space="preserve"> completed </w:t>
      </w:r>
      <w:r w:rsidR="00A72CF4">
        <w:rPr>
          <w:spacing w:val="-4"/>
          <w:shd w:val="clear" w:color="auto" w:fill="FFFFFF"/>
          <w:lang w:val="en-US"/>
        </w:rPr>
        <w:t xml:space="preserve">39.3 thous. dwellings </w:t>
      </w:r>
      <w:r>
        <w:rPr>
          <w:spacing w:val="-4"/>
          <w:shd w:val="clear" w:color="auto" w:fill="FFFFFF"/>
          <w:lang w:val="en-US"/>
        </w:rPr>
        <w:br/>
      </w:r>
      <w:r w:rsidR="00A72CF4">
        <w:rPr>
          <w:spacing w:val="-4"/>
          <w:shd w:val="clear" w:color="auto" w:fill="FFFFFF"/>
          <w:lang w:val="en-US"/>
        </w:rPr>
        <w:t>(15.7</w:t>
      </w:r>
      <w:r w:rsidR="00C733A3" w:rsidRPr="00C733A3">
        <w:rPr>
          <w:spacing w:val="-4"/>
          <w:shd w:val="clear" w:color="auto" w:fill="FFFFFF"/>
          <w:lang w:val="en-US"/>
        </w:rPr>
        <w:t xml:space="preserve">% more than in the </w:t>
      </w:r>
      <w:r w:rsidR="009664CD">
        <w:rPr>
          <w:spacing w:val="-4"/>
          <w:shd w:val="clear" w:color="auto" w:fill="FFFFFF"/>
          <w:lang w:val="en-US"/>
        </w:rPr>
        <w:t>corresponding</w:t>
      </w:r>
      <w:r w:rsidR="00C733A3">
        <w:rPr>
          <w:spacing w:val="-4"/>
          <w:shd w:val="clear" w:color="auto" w:fill="FFFFFF"/>
          <w:lang w:val="en-US"/>
        </w:rPr>
        <w:t xml:space="preserve"> </w:t>
      </w:r>
      <w:r w:rsidR="00F54505">
        <w:rPr>
          <w:spacing w:val="-4"/>
          <w:shd w:val="clear" w:color="auto" w:fill="FFFFFF"/>
          <w:lang w:val="en-US"/>
        </w:rPr>
        <w:t>period</w:t>
      </w:r>
      <w:r w:rsidR="00C733A3">
        <w:rPr>
          <w:spacing w:val="-4"/>
          <w:shd w:val="clear" w:color="auto" w:fill="FFFFFF"/>
          <w:lang w:val="en-US"/>
        </w:rPr>
        <w:t xml:space="preserve"> of the previous year), whereas </w:t>
      </w:r>
      <w:r w:rsidR="00C733A3" w:rsidRPr="00054314">
        <w:rPr>
          <w:b/>
          <w:spacing w:val="-4"/>
          <w:shd w:val="clear" w:color="auto" w:fill="FFFFFF"/>
          <w:lang w:val="en-US"/>
        </w:rPr>
        <w:t>private</w:t>
      </w:r>
      <w:r w:rsidR="00C733A3">
        <w:rPr>
          <w:spacing w:val="-4"/>
          <w:shd w:val="clear" w:color="auto" w:fill="FFFFFF"/>
          <w:lang w:val="en-US"/>
        </w:rPr>
        <w:t xml:space="preserve"> </w:t>
      </w:r>
      <w:r w:rsidR="00C733A3" w:rsidRPr="00054314">
        <w:rPr>
          <w:b/>
          <w:spacing w:val="-4"/>
          <w:shd w:val="clear" w:color="auto" w:fill="FFFFFF"/>
          <w:lang w:val="en-US"/>
        </w:rPr>
        <w:t>investors</w:t>
      </w:r>
      <w:r w:rsidR="00C733A3" w:rsidRPr="00054314">
        <w:rPr>
          <w:spacing w:val="-4"/>
          <w:shd w:val="clear" w:color="auto" w:fill="FFFFFF"/>
          <w:vertAlign w:val="superscript"/>
          <w:lang w:val="en-US"/>
        </w:rPr>
        <w:t>b</w:t>
      </w:r>
      <w:r w:rsidR="00A72CF4">
        <w:rPr>
          <w:spacing w:val="-4"/>
          <w:shd w:val="clear" w:color="auto" w:fill="FFFFFF"/>
          <w:lang w:val="en-US"/>
        </w:rPr>
        <w:t xml:space="preserve"> completed 23.1</w:t>
      </w:r>
      <w:r w:rsidR="00C733A3" w:rsidRPr="00C733A3">
        <w:rPr>
          <w:spacing w:val="-4"/>
          <w:shd w:val="clear" w:color="auto" w:fill="FFFFFF"/>
          <w:lang w:val="en-US"/>
        </w:rPr>
        <w:t xml:space="preserve"> thous. dwellings, </w:t>
      </w:r>
      <w:r w:rsidR="009664CD">
        <w:rPr>
          <w:spacing w:val="-4"/>
          <w:shd w:val="clear" w:color="auto" w:fill="FFFFFF"/>
          <w:lang w:val="en-US"/>
        </w:rPr>
        <w:t xml:space="preserve">i.e. by </w:t>
      </w:r>
      <w:r w:rsidR="00E724BA">
        <w:rPr>
          <w:spacing w:val="-4"/>
          <w:shd w:val="clear" w:color="auto" w:fill="FFFFFF"/>
          <w:lang w:val="en-US"/>
        </w:rPr>
        <w:t>0.5</w:t>
      </w:r>
      <w:r w:rsidR="00C733A3" w:rsidRPr="00C733A3">
        <w:rPr>
          <w:spacing w:val="-4"/>
          <w:shd w:val="clear" w:color="auto" w:fill="FFFFFF"/>
          <w:lang w:val="en-US"/>
        </w:rPr>
        <w:t xml:space="preserve">% </w:t>
      </w:r>
      <w:r w:rsidR="00E724BA">
        <w:rPr>
          <w:spacing w:val="-4"/>
          <w:shd w:val="clear" w:color="auto" w:fill="FFFFFF"/>
          <w:lang w:val="en-US"/>
        </w:rPr>
        <w:t>more</w:t>
      </w:r>
      <w:r w:rsidR="00C733A3" w:rsidRPr="00C733A3">
        <w:rPr>
          <w:spacing w:val="-4"/>
          <w:shd w:val="clear" w:color="auto" w:fill="FFFFFF"/>
          <w:lang w:val="en-US"/>
        </w:rPr>
        <w:t xml:space="preserve"> than in </w:t>
      </w:r>
      <w:r>
        <w:rPr>
          <w:spacing w:val="-4"/>
          <w:shd w:val="clear" w:color="auto" w:fill="FFFFFF"/>
          <w:lang w:val="en-US"/>
        </w:rPr>
        <w:t xml:space="preserve">2018. Within these forms of </w:t>
      </w:r>
      <w:r w:rsidR="00435283">
        <w:rPr>
          <w:spacing w:val="-4"/>
          <w:shd w:val="clear" w:color="auto" w:fill="FFFFFF"/>
          <w:lang w:val="en-US"/>
        </w:rPr>
        <w:t xml:space="preserve">construction, </w:t>
      </w:r>
      <w:r w:rsidR="00E724BA">
        <w:rPr>
          <w:spacing w:val="-4"/>
          <w:shd w:val="clear" w:color="auto" w:fill="FFFFFF"/>
          <w:lang w:val="en-US"/>
        </w:rPr>
        <w:t>97.7</w:t>
      </w:r>
      <w:r w:rsidR="00C733A3" w:rsidRPr="00C733A3">
        <w:rPr>
          <w:spacing w:val="-4"/>
          <w:shd w:val="clear" w:color="auto" w:fill="FFFFFF"/>
          <w:lang w:val="en-US"/>
        </w:rPr>
        <w:t>% of a total number of comple</w:t>
      </w:r>
      <w:r w:rsidR="001C1808">
        <w:rPr>
          <w:spacing w:val="-4"/>
          <w:shd w:val="clear" w:color="auto" w:fill="FFFFFF"/>
          <w:lang w:val="en-US"/>
        </w:rPr>
        <w:t>ted dwellings was built</w:t>
      </w:r>
      <w:r w:rsidR="00C733A3" w:rsidRPr="00C733A3">
        <w:rPr>
          <w:spacing w:val="-4"/>
          <w:shd w:val="clear" w:color="auto" w:fill="FFFFFF"/>
          <w:lang w:val="en-US"/>
        </w:rPr>
        <w:t xml:space="preserve">. </w:t>
      </w:r>
      <w:r w:rsidR="002C39C1">
        <w:rPr>
          <w:spacing w:val="-4"/>
          <w:shd w:val="clear" w:color="auto" w:fill="FFFFFF"/>
          <w:lang w:val="en-US"/>
        </w:rPr>
        <w:t>Less</w:t>
      </w:r>
      <w:r w:rsidR="00C733A3" w:rsidRPr="00C733A3">
        <w:rPr>
          <w:spacing w:val="-4"/>
          <w:shd w:val="clear" w:color="auto" w:fill="FFFFFF"/>
          <w:lang w:val="en-US"/>
        </w:rPr>
        <w:t xml:space="preserve"> dwellings than </w:t>
      </w:r>
      <w:r w:rsidR="002C39C1">
        <w:rPr>
          <w:spacing w:val="-4"/>
          <w:shd w:val="clear" w:color="auto" w:fill="FFFFFF"/>
          <w:lang w:val="en-US"/>
        </w:rPr>
        <w:br/>
      </w:r>
      <w:r w:rsidR="00C733A3" w:rsidRPr="00C733A3">
        <w:rPr>
          <w:spacing w:val="-4"/>
          <w:shd w:val="clear" w:color="auto" w:fill="FFFFFF"/>
          <w:lang w:val="en-US"/>
        </w:rPr>
        <w:t xml:space="preserve">a year ago were completed within </w:t>
      </w:r>
      <w:r w:rsidR="00C733A3" w:rsidRPr="00435283">
        <w:rPr>
          <w:b/>
          <w:spacing w:val="-4"/>
          <w:shd w:val="clear" w:color="auto" w:fill="FFFFFF"/>
          <w:lang w:val="en-US"/>
        </w:rPr>
        <w:t>cooperative</w:t>
      </w:r>
      <w:r w:rsidR="00C733A3" w:rsidRPr="00C733A3">
        <w:rPr>
          <w:spacing w:val="-4"/>
          <w:shd w:val="clear" w:color="auto" w:fill="FFFFFF"/>
          <w:lang w:val="en-US"/>
        </w:rPr>
        <w:t xml:space="preserve"> construction (</w:t>
      </w:r>
      <w:r w:rsidR="002C39C1" w:rsidRPr="002C39C1">
        <w:rPr>
          <w:spacing w:val="-4"/>
          <w:shd w:val="clear" w:color="auto" w:fill="FFFFFF"/>
          <w:lang w:val="en-US"/>
        </w:rPr>
        <w:t xml:space="preserve">648 </w:t>
      </w:r>
      <w:r w:rsidR="00C733A3" w:rsidRPr="00C733A3">
        <w:rPr>
          <w:spacing w:val="-4"/>
          <w:shd w:val="clear" w:color="auto" w:fill="FFFFFF"/>
          <w:lang w:val="en-US"/>
        </w:rPr>
        <w:t xml:space="preserve">compared to </w:t>
      </w:r>
      <w:r w:rsidR="002C39C1" w:rsidRPr="002C39C1">
        <w:rPr>
          <w:spacing w:val="-4"/>
          <w:shd w:val="clear" w:color="auto" w:fill="FFFFFF"/>
          <w:lang w:val="en-US"/>
        </w:rPr>
        <w:t xml:space="preserve">698 </w:t>
      </w:r>
      <w:r w:rsidR="00C733A3" w:rsidRPr="00C733A3">
        <w:rPr>
          <w:spacing w:val="-4"/>
          <w:shd w:val="clear" w:color="auto" w:fill="FFFFFF"/>
          <w:lang w:val="en-US"/>
        </w:rPr>
        <w:t>dw</w:t>
      </w:r>
      <w:r w:rsidR="003A358E">
        <w:rPr>
          <w:spacing w:val="-4"/>
          <w:shd w:val="clear" w:color="auto" w:fill="FFFFFF"/>
          <w:lang w:val="en-US"/>
        </w:rPr>
        <w:t xml:space="preserve">ellings). In </w:t>
      </w:r>
      <w:r w:rsidR="003A358E" w:rsidRPr="00435283">
        <w:rPr>
          <w:b/>
          <w:spacing w:val="-4"/>
          <w:shd w:val="clear" w:color="auto" w:fill="FFFFFF"/>
          <w:lang w:val="en-US"/>
        </w:rPr>
        <w:t>other forms</w:t>
      </w:r>
      <w:r w:rsidR="003A358E">
        <w:rPr>
          <w:spacing w:val="-4"/>
          <w:shd w:val="clear" w:color="auto" w:fill="FFFFFF"/>
          <w:lang w:val="en-US"/>
        </w:rPr>
        <w:t xml:space="preserve"> of </w:t>
      </w:r>
      <w:r w:rsidR="00C733A3" w:rsidRPr="00C733A3">
        <w:rPr>
          <w:spacing w:val="-4"/>
          <w:shd w:val="clear" w:color="auto" w:fill="FFFFFF"/>
          <w:lang w:val="en-US"/>
        </w:rPr>
        <w:t>construction (municipal</w:t>
      </w:r>
      <w:r w:rsidR="0042048D">
        <w:rPr>
          <w:spacing w:val="-4"/>
          <w:shd w:val="clear" w:color="auto" w:fill="FFFFFF"/>
          <w:lang w:val="en-US"/>
        </w:rPr>
        <w:t xml:space="preserve">, </w:t>
      </w:r>
      <w:r w:rsidR="0042048D" w:rsidRPr="00C733A3">
        <w:rPr>
          <w:spacing w:val="-4"/>
          <w:shd w:val="clear" w:color="auto" w:fill="FFFFFF"/>
          <w:lang w:val="en-US"/>
        </w:rPr>
        <w:t xml:space="preserve">public building society </w:t>
      </w:r>
      <w:r w:rsidR="002B1FCD">
        <w:rPr>
          <w:spacing w:val="-4"/>
          <w:shd w:val="clear" w:color="auto" w:fill="FFFFFF"/>
          <w:lang w:val="en-US"/>
        </w:rPr>
        <w:t>and company construction)</w:t>
      </w:r>
      <w:r w:rsidR="00C733A3" w:rsidRPr="00C733A3">
        <w:rPr>
          <w:spacing w:val="-4"/>
          <w:shd w:val="clear" w:color="auto" w:fill="FFFFFF"/>
          <w:lang w:val="en-US"/>
        </w:rPr>
        <w:t xml:space="preserve"> </w:t>
      </w:r>
      <w:r w:rsidR="002C39C1" w:rsidRPr="002C39C1">
        <w:rPr>
          <w:spacing w:val="-4"/>
          <w:shd w:val="clear" w:color="auto" w:fill="FFFFFF"/>
          <w:lang w:val="en-US"/>
        </w:rPr>
        <w:t xml:space="preserve">845 </w:t>
      </w:r>
      <w:r w:rsidR="00C733A3" w:rsidRPr="00C733A3">
        <w:rPr>
          <w:spacing w:val="-4"/>
          <w:shd w:val="clear" w:color="auto" w:fill="FFFFFF"/>
          <w:lang w:val="en-US"/>
        </w:rPr>
        <w:t>dwellings were complete</w:t>
      </w:r>
      <w:r w:rsidR="0043577A">
        <w:rPr>
          <w:spacing w:val="-4"/>
          <w:shd w:val="clear" w:color="auto" w:fill="FFFFFF"/>
          <w:lang w:val="en-US"/>
        </w:rPr>
        <w:t>d</w:t>
      </w:r>
      <w:r w:rsidR="00C733A3" w:rsidRPr="00C733A3">
        <w:rPr>
          <w:spacing w:val="-4"/>
          <w:shd w:val="clear" w:color="auto" w:fill="FFFFFF"/>
          <w:lang w:val="en-US"/>
        </w:rPr>
        <w:t xml:space="preserve"> in total, </w:t>
      </w:r>
      <w:r w:rsidR="009664CD">
        <w:rPr>
          <w:spacing w:val="-4"/>
          <w:shd w:val="clear" w:color="auto" w:fill="FFFFFF"/>
          <w:lang w:val="en-US"/>
        </w:rPr>
        <w:t>i.e. by</w:t>
      </w:r>
      <w:r w:rsidR="00C733A3" w:rsidRPr="00C733A3">
        <w:rPr>
          <w:spacing w:val="-4"/>
          <w:shd w:val="clear" w:color="auto" w:fill="FFFFFF"/>
          <w:lang w:val="en-US"/>
        </w:rPr>
        <w:t xml:space="preserve"> </w:t>
      </w:r>
      <w:r w:rsidR="002C39C1" w:rsidRPr="002C39C1">
        <w:rPr>
          <w:spacing w:val="-4"/>
          <w:shd w:val="clear" w:color="auto" w:fill="FFFFFF"/>
          <w:lang w:val="en-US"/>
        </w:rPr>
        <w:t>3,8</w:t>
      </w:r>
      <w:r w:rsidR="00C733A3" w:rsidRPr="00C733A3">
        <w:rPr>
          <w:spacing w:val="-4"/>
          <w:shd w:val="clear" w:color="auto" w:fill="FFFFFF"/>
          <w:lang w:val="en-US"/>
        </w:rPr>
        <w:t>% more than a year ago</w:t>
      </w:r>
      <w:r w:rsidR="0042048D">
        <w:rPr>
          <w:spacing w:val="-4"/>
          <w:shd w:val="clear" w:color="auto" w:fill="FFFFFF"/>
          <w:lang w:val="en-US"/>
        </w:rPr>
        <w:t>.</w:t>
      </w:r>
    </w:p>
    <w:p w:rsidR="00054314" w:rsidRDefault="000A7C88" w:rsidP="00896EB9">
      <w:pPr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 xml:space="preserve">Total useful floor area of dwellings completed in </w:t>
      </w:r>
      <w:r w:rsidR="002C39C1">
        <w:rPr>
          <w:shd w:val="clear" w:color="auto" w:fill="FFFFFF"/>
          <w:lang w:val="en-US"/>
        </w:rPr>
        <w:t xml:space="preserve">the period of I-IV </w:t>
      </w:r>
      <w:r w:rsidR="0042048D">
        <w:rPr>
          <w:shd w:val="clear" w:color="auto" w:fill="FFFFFF"/>
          <w:lang w:val="en-US"/>
        </w:rPr>
        <w:t>of</w:t>
      </w:r>
      <w:r w:rsidR="00054314">
        <w:rPr>
          <w:shd w:val="clear" w:color="auto" w:fill="FFFFFF"/>
          <w:lang w:val="en-US"/>
        </w:rPr>
        <w:t xml:space="preserve"> 2019</w:t>
      </w:r>
      <w:r w:rsidR="007C6C81">
        <w:rPr>
          <w:shd w:val="clear" w:color="auto" w:fill="FFFFFF"/>
          <w:lang w:val="en-US"/>
        </w:rPr>
        <w:t xml:space="preserve"> </w:t>
      </w:r>
      <w:r w:rsidR="006A0E22" w:rsidRPr="006A0E22">
        <w:rPr>
          <w:shd w:val="clear" w:color="auto" w:fill="FFFFFF"/>
          <w:lang w:val="en-US"/>
        </w:rPr>
        <w:t>amounted to</w:t>
      </w:r>
      <w:r w:rsidRPr="006A0E22">
        <w:rPr>
          <w:shd w:val="clear" w:color="auto" w:fill="FFFFFF"/>
          <w:lang w:val="en-US"/>
        </w:rPr>
        <w:t xml:space="preserve"> </w:t>
      </w:r>
      <w:r w:rsidR="009729CD">
        <w:rPr>
          <w:shd w:val="clear" w:color="auto" w:fill="FFFFFF"/>
          <w:lang w:val="en-US"/>
        </w:rPr>
        <w:br/>
        <w:t>5</w:t>
      </w:r>
      <w:r w:rsidR="002C39C1">
        <w:rPr>
          <w:shd w:val="clear" w:color="auto" w:fill="FFFFFF"/>
          <w:lang w:val="en-US"/>
        </w:rPr>
        <w:t>.8 m. sq m, i.e. by 5.9</w:t>
      </w:r>
      <w:r w:rsidR="00EF767E">
        <w:rPr>
          <w:shd w:val="clear" w:color="auto" w:fill="FFFFFF"/>
          <w:lang w:val="en-US"/>
        </w:rPr>
        <w:t>% more tha</w:t>
      </w:r>
      <w:r>
        <w:rPr>
          <w:shd w:val="clear" w:color="auto" w:fill="FFFFFF"/>
          <w:lang w:val="en-US"/>
        </w:rPr>
        <w:t xml:space="preserve">n in the corresponding </w:t>
      </w:r>
      <w:r w:rsidR="00CE0F21">
        <w:rPr>
          <w:shd w:val="clear" w:color="auto" w:fill="FFFFFF"/>
          <w:lang w:val="en-US"/>
        </w:rPr>
        <w:t>period</w:t>
      </w:r>
      <w:r>
        <w:rPr>
          <w:shd w:val="clear" w:color="auto" w:fill="FFFFFF"/>
          <w:lang w:val="en-US"/>
        </w:rPr>
        <w:t xml:space="preserve"> of </w:t>
      </w:r>
      <w:r w:rsidR="00CE0F21">
        <w:rPr>
          <w:shd w:val="clear" w:color="auto" w:fill="FFFFFF"/>
          <w:lang w:val="en-US"/>
        </w:rPr>
        <w:t xml:space="preserve">the </w:t>
      </w:r>
      <w:r>
        <w:rPr>
          <w:shd w:val="clear" w:color="auto" w:fill="FFFFFF"/>
          <w:lang w:val="en-US"/>
        </w:rPr>
        <w:t>previous year</w:t>
      </w:r>
      <w:r w:rsidRPr="00713DD1">
        <w:rPr>
          <w:shd w:val="clear" w:color="auto" w:fill="FFFFFF"/>
          <w:lang w:val="en-US"/>
        </w:rPr>
        <w:t>.</w:t>
      </w:r>
      <w:r w:rsidR="0042048D">
        <w:rPr>
          <w:shd w:val="clear" w:color="auto" w:fill="FFFFFF"/>
          <w:lang w:val="en-US"/>
        </w:rPr>
        <w:t xml:space="preserve"> Compared to the period of I-I</w:t>
      </w:r>
      <w:r w:rsidR="002C39C1">
        <w:rPr>
          <w:shd w:val="clear" w:color="auto" w:fill="FFFFFF"/>
          <w:lang w:val="en-US"/>
        </w:rPr>
        <w:t>V</w:t>
      </w:r>
      <w:r w:rsidR="0042048D">
        <w:rPr>
          <w:shd w:val="clear" w:color="auto" w:fill="FFFFFF"/>
          <w:lang w:val="en-US"/>
        </w:rPr>
        <w:t xml:space="preserve"> 2018</w:t>
      </w:r>
      <w:r w:rsidRPr="00713DD1">
        <w:rPr>
          <w:shd w:val="clear" w:color="auto" w:fill="FFFFFF"/>
          <w:lang w:val="en-US"/>
        </w:rPr>
        <w:t xml:space="preserve"> the average </w:t>
      </w:r>
      <w:r w:rsidR="005E3825" w:rsidRPr="00713DD1">
        <w:rPr>
          <w:shd w:val="clear" w:color="auto" w:fill="FFFFFF"/>
          <w:lang w:val="en-US"/>
        </w:rPr>
        <w:t xml:space="preserve">useful </w:t>
      </w:r>
      <w:r w:rsidRPr="00713DD1">
        <w:rPr>
          <w:shd w:val="clear" w:color="auto" w:fill="FFFFFF"/>
          <w:lang w:val="en-US"/>
        </w:rPr>
        <w:t>floor are</w:t>
      </w:r>
      <w:r w:rsidR="005D25AB">
        <w:rPr>
          <w:shd w:val="clear" w:color="auto" w:fill="FFFFFF"/>
          <w:lang w:val="en-US"/>
        </w:rPr>
        <w:t>a of 1 dwelling decreased by 2.9</w:t>
      </w:r>
      <w:r w:rsidRPr="00713DD1">
        <w:rPr>
          <w:shd w:val="clear" w:color="auto" w:fill="FFFFFF"/>
          <w:lang w:val="en-US"/>
        </w:rPr>
        <w:t xml:space="preserve"> sq </w:t>
      </w:r>
      <w:r w:rsidR="003460DF" w:rsidRPr="00713DD1">
        <w:rPr>
          <w:shd w:val="clear" w:color="auto" w:fill="FFFFFF"/>
          <w:lang w:val="en-US"/>
        </w:rPr>
        <w:t>m to the lev</w:t>
      </w:r>
      <w:r w:rsidR="003460DF">
        <w:rPr>
          <w:shd w:val="clear" w:color="auto" w:fill="FFFFFF"/>
          <w:lang w:val="en-US"/>
        </w:rPr>
        <w:t xml:space="preserve">el of </w:t>
      </w:r>
      <w:r w:rsidR="005D25AB">
        <w:rPr>
          <w:shd w:val="clear" w:color="auto" w:fill="FFFFFF"/>
          <w:lang w:val="en-US"/>
        </w:rPr>
        <w:t>90.6</w:t>
      </w:r>
      <w:r>
        <w:rPr>
          <w:shd w:val="clear" w:color="auto" w:fill="FFFFFF"/>
          <w:lang w:val="en-US"/>
        </w:rPr>
        <w:t xml:space="preserve"> sq</w:t>
      </w:r>
      <w:r w:rsidR="00A33759">
        <w:rPr>
          <w:shd w:val="clear" w:color="auto" w:fill="FFFFFF"/>
          <w:lang w:val="en-US"/>
        </w:rPr>
        <w:t> </w:t>
      </w:r>
      <w:r>
        <w:rPr>
          <w:shd w:val="clear" w:color="auto" w:fill="FFFFFF"/>
          <w:lang w:val="en-US"/>
        </w:rPr>
        <w:t>m.</w:t>
      </w:r>
    </w:p>
    <w:p w:rsidR="00054314" w:rsidRDefault="00054314" w:rsidP="00054314">
      <w:pPr>
        <w:keepNext/>
        <w:spacing w:before="240" w:line="240" w:lineRule="auto"/>
        <w:outlineLvl w:val="0"/>
        <w:rPr>
          <w:rFonts w:ascii="Fira Sans SemiBold" w:eastAsia="Times New Roman" w:hAnsi="Fira Sans SemiBold" w:cs="Times New Roman"/>
          <w:bCs/>
          <w:sz w:val="18"/>
          <w:szCs w:val="18"/>
          <w:lang w:eastAsia="pl-PL"/>
        </w:rPr>
      </w:pPr>
      <w:proofErr w:type="spellStart"/>
      <w:r>
        <w:rPr>
          <w:rFonts w:ascii="Fira Sans SemiBold" w:eastAsia="Times New Roman" w:hAnsi="Fira Sans SemiBold" w:cs="Times New Roman"/>
          <w:bCs/>
          <w:sz w:val="18"/>
          <w:szCs w:val="18"/>
          <w:lang w:eastAsia="pl-PL"/>
        </w:rPr>
        <w:t>Table</w:t>
      </w:r>
      <w:proofErr w:type="spellEnd"/>
      <w:r w:rsidRPr="004D107E">
        <w:rPr>
          <w:rFonts w:ascii="Fira Sans SemiBold" w:eastAsia="Times New Roman" w:hAnsi="Fira Sans SemiBold" w:cs="Times New Roman"/>
          <w:bCs/>
          <w:sz w:val="18"/>
          <w:szCs w:val="18"/>
          <w:lang w:eastAsia="pl-PL"/>
        </w:rPr>
        <w:t xml:space="preserve"> 1. </w:t>
      </w:r>
      <w:proofErr w:type="spellStart"/>
      <w:r>
        <w:rPr>
          <w:rFonts w:ascii="Fira Sans SemiBold" w:eastAsia="Times New Roman" w:hAnsi="Fira Sans SemiBold" w:cs="Times New Roman"/>
          <w:bCs/>
          <w:sz w:val="18"/>
          <w:szCs w:val="18"/>
          <w:lang w:eastAsia="pl-PL"/>
        </w:rPr>
        <w:t>Dwellings</w:t>
      </w:r>
      <w:proofErr w:type="spellEnd"/>
      <w:r>
        <w:rPr>
          <w:rFonts w:ascii="Fira Sans SemiBold" w:eastAsia="Times New Roman" w:hAnsi="Fira Sans SemiBold" w:cs="Times New Roman"/>
          <w:bCs/>
          <w:sz w:val="18"/>
          <w:szCs w:val="18"/>
          <w:lang w:eastAsia="pl-PL"/>
        </w:rPr>
        <w:t xml:space="preserve"> </w:t>
      </w:r>
      <w:proofErr w:type="spellStart"/>
      <w:r>
        <w:rPr>
          <w:rFonts w:ascii="Fira Sans SemiBold" w:eastAsia="Times New Roman" w:hAnsi="Fira Sans SemiBold" w:cs="Times New Roman"/>
          <w:bCs/>
          <w:sz w:val="18"/>
          <w:szCs w:val="18"/>
          <w:lang w:eastAsia="pl-PL"/>
        </w:rPr>
        <w:t>completed</w:t>
      </w:r>
      <w:proofErr w:type="spellEnd"/>
    </w:p>
    <w:tbl>
      <w:tblPr>
        <w:tblStyle w:val="Siatkatabelijasna2"/>
        <w:tblpPr w:leftFromText="141" w:rightFromText="141" w:vertAnchor="text" w:horzAnchor="margin" w:tblpY="98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049"/>
        <w:gridCol w:w="1206"/>
        <w:gridCol w:w="1206"/>
        <w:gridCol w:w="1206"/>
        <w:gridCol w:w="1206"/>
        <w:gridCol w:w="1207"/>
      </w:tblGrid>
      <w:tr w:rsidR="00B407E7" w:rsidRPr="00FA5128" w:rsidTr="00E873C8">
        <w:trPr>
          <w:trHeight w:val="57"/>
        </w:trPr>
        <w:tc>
          <w:tcPr>
            <w:tcW w:w="2049" w:type="dxa"/>
            <w:vMerge w:val="restart"/>
            <w:vAlign w:val="center"/>
          </w:tcPr>
          <w:p w:rsidR="00B407E7" w:rsidRPr="0030115B" w:rsidRDefault="00B407E7" w:rsidP="00E873C8">
            <w:pPr>
              <w:pStyle w:val="Nagwek1"/>
              <w:tabs>
                <w:tab w:val="right" w:leader="dot" w:pos="4139"/>
              </w:tabs>
              <w:spacing w:before="0"/>
              <w:jc w:val="center"/>
              <w:outlineLvl w:val="0"/>
              <w:rPr>
                <w:rFonts w:ascii="Fira Sans" w:hAnsi="Fira Sans" w:cs="Arial"/>
                <w:bCs w:val="0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Fira Sans" w:hAnsi="Fira Sans" w:cs="Arial"/>
                <w:bCs w:val="0"/>
                <w:color w:val="000000" w:themeColor="text1"/>
                <w:sz w:val="16"/>
                <w:szCs w:val="16"/>
              </w:rPr>
              <w:t>Forms</w:t>
            </w:r>
            <w:proofErr w:type="spellEnd"/>
            <w:r>
              <w:rPr>
                <w:rFonts w:ascii="Fira Sans" w:hAnsi="Fira Sans" w:cs="Arial"/>
                <w:bCs w:val="0"/>
                <w:color w:val="000000" w:themeColor="text1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Fira Sans" w:hAnsi="Fira Sans" w:cs="Arial"/>
                <w:bCs w:val="0"/>
                <w:color w:val="000000" w:themeColor="text1"/>
                <w:sz w:val="16"/>
                <w:szCs w:val="16"/>
              </w:rPr>
              <w:t>construction</w:t>
            </w:r>
            <w:proofErr w:type="spellEnd"/>
          </w:p>
        </w:tc>
        <w:tc>
          <w:tcPr>
            <w:tcW w:w="6031" w:type="dxa"/>
            <w:gridSpan w:val="5"/>
            <w:vAlign w:val="center"/>
          </w:tcPr>
          <w:p w:rsidR="00B407E7" w:rsidRPr="00FA5128" w:rsidRDefault="00B407E7" w:rsidP="00E873C8">
            <w:pPr>
              <w:pStyle w:val="Nagwek3"/>
              <w:spacing w:before="0" w:line="240" w:lineRule="auto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FA5128">
              <w:rPr>
                <w:rFonts w:ascii="Fira Sans" w:hAnsi="Fira Sans"/>
                <w:color w:val="000000" w:themeColor="text1"/>
                <w:sz w:val="16"/>
                <w:szCs w:val="16"/>
              </w:rPr>
              <w:t>201</w:t>
            </w: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9</w:t>
            </w:r>
          </w:p>
        </w:tc>
      </w:tr>
      <w:tr w:rsidR="00B407E7" w:rsidRPr="00FA5128" w:rsidTr="00E873C8">
        <w:trPr>
          <w:trHeight w:val="20"/>
        </w:trPr>
        <w:tc>
          <w:tcPr>
            <w:tcW w:w="2049" w:type="dxa"/>
            <w:vMerge/>
            <w:tcBorders>
              <w:bottom w:val="single" w:sz="12" w:space="0" w:color="212492"/>
            </w:tcBorders>
            <w:vAlign w:val="center"/>
          </w:tcPr>
          <w:p w:rsidR="00B407E7" w:rsidRPr="00FA5128" w:rsidRDefault="00B407E7" w:rsidP="00E873C8">
            <w:pPr>
              <w:pStyle w:val="Nagwek1"/>
              <w:tabs>
                <w:tab w:val="right" w:leader="dot" w:pos="4139"/>
              </w:tabs>
              <w:spacing w:before="0"/>
              <w:outlineLvl w:val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18" w:type="dxa"/>
            <w:gridSpan w:val="3"/>
            <w:tcBorders>
              <w:bottom w:val="single" w:sz="12" w:space="0" w:color="212492"/>
            </w:tcBorders>
            <w:vAlign w:val="center"/>
          </w:tcPr>
          <w:p w:rsidR="00B407E7" w:rsidRPr="00FA5128" w:rsidRDefault="005D25AB" w:rsidP="00E873C8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IV</w:t>
            </w:r>
          </w:p>
        </w:tc>
        <w:tc>
          <w:tcPr>
            <w:tcW w:w="2413" w:type="dxa"/>
            <w:gridSpan w:val="2"/>
            <w:tcBorders>
              <w:bottom w:val="single" w:sz="12" w:space="0" w:color="212492"/>
            </w:tcBorders>
          </w:tcPr>
          <w:p w:rsidR="00B407E7" w:rsidRPr="00FA5128" w:rsidRDefault="005D25AB" w:rsidP="00E873C8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I-IV</w:t>
            </w:r>
          </w:p>
        </w:tc>
      </w:tr>
      <w:tr w:rsidR="00B407E7" w:rsidRPr="00FA5128" w:rsidTr="00E873C8">
        <w:trPr>
          <w:trHeight w:val="20"/>
        </w:trPr>
        <w:tc>
          <w:tcPr>
            <w:tcW w:w="2049" w:type="dxa"/>
            <w:vMerge/>
            <w:tcBorders>
              <w:bottom w:val="single" w:sz="12" w:space="0" w:color="212492"/>
            </w:tcBorders>
            <w:vAlign w:val="center"/>
          </w:tcPr>
          <w:p w:rsidR="00B407E7" w:rsidRPr="00FA5128" w:rsidRDefault="00B407E7" w:rsidP="00E873C8">
            <w:pPr>
              <w:pStyle w:val="Nagwek1"/>
              <w:tabs>
                <w:tab w:val="right" w:leader="dot" w:pos="4139"/>
              </w:tabs>
              <w:spacing w:before="0"/>
              <w:outlineLvl w:val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06" w:type="dxa"/>
            <w:tcBorders>
              <w:bottom w:val="single" w:sz="12" w:space="0" w:color="212492"/>
            </w:tcBorders>
            <w:vAlign w:val="center"/>
          </w:tcPr>
          <w:p w:rsidR="00B407E7" w:rsidRPr="00FA5128" w:rsidRDefault="008C0EBD" w:rsidP="00E873C8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9046F6">
              <w:rPr>
                <w:color w:val="000000" w:themeColor="text1"/>
                <w:sz w:val="16"/>
                <w:szCs w:val="16"/>
              </w:rPr>
              <w:t>Number</w:t>
            </w:r>
            <w:proofErr w:type="spellEnd"/>
            <w:r w:rsidRPr="009046F6">
              <w:rPr>
                <w:color w:val="000000" w:themeColor="text1"/>
                <w:sz w:val="16"/>
                <w:szCs w:val="16"/>
              </w:rPr>
              <w:t xml:space="preserve"> of </w:t>
            </w:r>
            <w:proofErr w:type="spellStart"/>
            <w:r w:rsidRPr="009046F6">
              <w:rPr>
                <w:color w:val="000000" w:themeColor="text1"/>
                <w:sz w:val="16"/>
                <w:szCs w:val="16"/>
              </w:rPr>
              <w:t>dwellings</w:t>
            </w:r>
            <w:proofErr w:type="spellEnd"/>
          </w:p>
        </w:tc>
        <w:tc>
          <w:tcPr>
            <w:tcW w:w="1206" w:type="dxa"/>
            <w:tcBorders>
              <w:bottom w:val="single" w:sz="12" w:space="0" w:color="212492"/>
            </w:tcBorders>
            <w:vAlign w:val="center"/>
          </w:tcPr>
          <w:p w:rsidR="00B407E7" w:rsidRDefault="00B407E7" w:rsidP="00E873C8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</w:t>
            </w:r>
            <w:r w:rsidR="005D25AB">
              <w:rPr>
                <w:color w:val="000000" w:themeColor="text1"/>
                <w:sz w:val="16"/>
                <w:szCs w:val="16"/>
              </w:rPr>
              <w:t>V</w:t>
            </w:r>
          </w:p>
          <w:p w:rsidR="00B407E7" w:rsidRPr="00FA5128" w:rsidRDefault="00B407E7" w:rsidP="00E873C8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2018=100</w:t>
            </w:r>
          </w:p>
        </w:tc>
        <w:tc>
          <w:tcPr>
            <w:tcW w:w="1206" w:type="dxa"/>
            <w:tcBorders>
              <w:bottom w:val="single" w:sz="12" w:space="0" w:color="212492"/>
            </w:tcBorders>
            <w:vAlign w:val="center"/>
          </w:tcPr>
          <w:p w:rsidR="00B407E7" w:rsidRDefault="00B407E7" w:rsidP="00E873C8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</w:t>
            </w:r>
            <w:r w:rsidR="00A536D2">
              <w:rPr>
                <w:color w:val="000000" w:themeColor="text1"/>
                <w:sz w:val="16"/>
                <w:szCs w:val="16"/>
              </w:rPr>
              <w:t>I</w:t>
            </w:r>
            <w:r w:rsidR="005D25AB">
              <w:rPr>
                <w:color w:val="000000" w:themeColor="text1"/>
                <w:sz w:val="16"/>
                <w:szCs w:val="16"/>
              </w:rPr>
              <w:t>I</w:t>
            </w:r>
          </w:p>
          <w:p w:rsidR="00B407E7" w:rsidRPr="00FA5128" w:rsidRDefault="00B407E7" w:rsidP="00E873C8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A5128">
              <w:rPr>
                <w:color w:val="000000" w:themeColor="text1"/>
                <w:sz w:val="16"/>
                <w:szCs w:val="16"/>
              </w:rPr>
              <w:t>201</w:t>
            </w:r>
            <w:r>
              <w:rPr>
                <w:color w:val="000000" w:themeColor="text1"/>
                <w:sz w:val="16"/>
                <w:szCs w:val="16"/>
              </w:rPr>
              <w:t>9</w:t>
            </w:r>
            <w:r w:rsidRPr="00FA5128">
              <w:rPr>
                <w:color w:val="000000" w:themeColor="text1"/>
                <w:sz w:val="16"/>
                <w:szCs w:val="16"/>
              </w:rPr>
              <w:t>=100</w:t>
            </w:r>
          </w:p>
        </w:tc>
        <w:tc>
          <w:tcPr>
            <w:tcW w:w="1206" w:type="dxa"/>
            <w:tcBorders>
              <w:bottom w:val="single" w:sz="12" w:space="0" w:color="212492"/>
            </w:tcBorders>
            <w:vAlign w:val="center"/>
          </w:tcPr>
          <w:p w:rsidR="00B407E7" w:rsidRPr="00FA5128" w:rsidRDefault="008C0EBD" w:rsidP="00E873C8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9046F6">
              <w:rPr>
                <w:color w:val="000000" w:themeColor="text1"/>
                <w:sz w:val="16"/>
                <w:szCs w:val="16"/>
              </w:rPr>
              <w:t>Number</w:t>
            </w:r>
            <w:proofErr w:type="spellEnd"/>
            <w:r w:rsidRPr="009046F6">
              <w:rPr>
                <w:color w:val="000000" w:themeColor="text1"/>
                <w:sz w:val="16"/>
                <w:szCs w:val="16"/>
              </w:rPr>
              <w:t xml:space="preserve"> of </w:t>
            </w:r>
            <w:proofErr w:type="spellStart"/>
            <w:r w:rsidRPr="009046F6">
              <w:rPr>
                <w:color w:val="000000" w:themeColor="text1"/>
                <w:sz w:val="16"/>
                <w:szCs w:val="16"/>
              </w:rPr>
              <w:t>dwellings</w:t>
            </w:r>
            <w:proofErr w:type="spellEnd"/>
          </w:p>
        </w:tc>
        <w:tc>
          <w:tcPr>
            <w:tcW w:w="1207" w:type="dxa"/>
            <w:tcBorders>
              <w:bottom w:val="single" w:sz="12" w:space="0" w:color="212492"/>
            </w:tcBorders>
            <w:vAlign w:val="center"/>
          </w:tcPr>
          <w:p w:rsidR="00B407E7" w:rsidRDefault="00B407E7" w:rsidP="00E873C8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A5128">
              <w:rPr>
                <w:color w:val="000000" w:themeColor="text1"/>
                <w:sz w:val="16"/>
                <w:szCs w:val="16"/>
              </w:rPr>
              <w:t>I-</w:t>
            </w:r>
            <w:r w:rsidR="005D25AB">
              <w:rPr>
                <w:color w:val="000000" w:themeColor="text1"/>
                <w:sz w:val="16"/>
                <w:szCs w:val="16"/>
              </w:rPr>
              <w:t>IV</w:t>
            </w:r>
          </w:p>
          <w:p w:rsidR="00B407E7" w:rsidRPr="00FA5128" w:rsidRDefault="00B407E7" w:rsidP="00E873C8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A5128">
              <w:rPr>
                <w:color w:val="000000" w:themeColor="text1"/>
                <w:sz w:val="16"/>
                <w:szCs w:val="16"/>
              </w:rPr>
              <w:t>201</w:t>
            </w:r>
            <w:r>
              <w:rPr>
                <w:color w:val="000000" w:themeColor="text1"/>
                <w:sz w:val="16"/>
                <w:szCs w:val="16"/>
              </w:rPr>
              <w:t>8</w:t>
            </w:r>
            <w:r w:rsidRPr="00FA5128">
              <w:rPr>
                <w:color w:val="000000" w:themeColor="text1"/>
                <w:sz w:val="16"/>
                <w:szCs w:val="16"/>
              </w:rPr>
              <w:t>=100</w:t>
            </w:r>
          </w:p>
        </w:tc>
      </w:tr>
      <w:tr w:rsidR="005D25AB" w:rsidRPr="00611CFA" w:rsidTr="00E873C8">
        <w:trPr>
          <w:trHeight w:val="57"/>
        </w:trPr>
        <w:tc>
          <w:tcPr>
            <w:tcW w:w="2049" w:type="dxa"/>
            <w:tcBorders>
              <w:top w:val="single" w:sz="12" w:space="0" w:color="212492"/>
            </w:tcBorders>
            <w:vAlign w:val="center"/>
          </w:tcPr>
          <w:p w:rsidR="005D25AB" w:rsidRPr="00FA5128" w:rsidRDefault="005D25AB" w:rsidP="005D25AB">
            <w:pPr>
              <w:pStyle w:val="Nagwek5"/>
              <w:tabs>
                <w:tab w:val="right" w:leader="dot" w:pos="4156"/>
              </w:tabs>
              <w:spacing w:before="120"/>
              <w:contextualSpacing/>
              <w:outlineLvl w:val="4"/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1206" w:type="dxa"/>
            <w:tcBorders>
              <w:top w:val="single" w:sz="12" w:space="0" w:color="212492"/>
            </w:tcBorders>
            <w:vAlign w:val="center"/>
          </w:tcPr>
          <w:p w:rsidR="005D25AB" w:rsidRPr="00FA5128" w:rsidRDefault="005D25AB" w:rsidP="005D25AB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C84055">
              <w:rPr>
                <w:rFonts w:cs="Arial"/>
                <w:b/>
                <w:color w:val="000000" w:themeColor="text1"/>
                <w:sz w:val="16"/>
                <w:szCs w:val="16"/>
              </w:rPr>
              <w:t>16 540</w:t>
            </w:r>
          </w:p>
        </w:tc>
        <w:tc>
          <w:tcPr>
            <w:tcW w:w="1206" w:type="dxa"/>
            <w:tcBorders>
              <w:top w:val="single" w:sz="12" w:space="0" w:color="212492"/>
            </w:tcBorders>
            <w:vAlign w:val="center"/>
          </w:tcPr>
          <w:p w:rsidR="005D25AB" w:rsidRPr="00FA5128" w:rsidRDefault="005D25AB" w:rsidP="005D25AB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119.</w:t>
            </w:r>
            <w:r w:rsidRPr="00B17330">
              <w:rPr>
                <w:rFonts w:cs="Arial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206" w:type="dxa"/>
            <w:tcBorders>
              <w:top w:val="single" w:sz="12" w:space="0" w:color="212492"/>
            </w:tcBorders>
            <w:vAlign w:val="center"/>
          </w:tcPr>
          <w:p w:rsidR="005D25AB" w:rsidRPr="00FA5128" w:rsidRDefault="005D25AB" w:rsidP="005D25AB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109.</w:t>
            </w:r>
            <w:r w:rsidRPr="00B06BE5">
              <w:rPr>
                <w:rFonts w:cs="Arial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206" w:type="dxa"/>
            <w:tcBorders>
              <w:top w:val="single" w:sz="12" w:space="0" w:color="212492"/>
            </w:tcBorders>
            <w:vAlign w:val="center"/>
          </w:tcPr>
          <w:p w:rsidR="005D25AB" w:rsidRPr="00FA5128" w:rsidRDefault="005D25AB" w:rsidP="005D25AB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F64468">
              <w:rPr>
                <w:rFonts w:cs="Arial"/>
                <w:b/>
                <w:color w:val="000000" w:themeColor="text1"/>
                <w:sz w:val="16"/>
                <w:szCs w:val="16"/>
              </w:rPr>
              <w:t>63 921</w:t>
            </w:r>
          </w:p>
        </w:tc>
        <w:tc>
          <w:tcPr>
            <w:tcW w:w="1207" w:type="dxa"/>
            <w:tcBorders>
              <w:top w:val="single" w:sz="12" w:space="0" w:color="212492"/>
            </w:tcBorders>
            <w:vAlign w:val="center"/>
          </w:tcPr>
          <w:p w:rsidR="005D25AB" w:rsidRPr="00FA5128" w:rsidRDefault="005D25AB" w:rsidP="005D25AB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109.</w:t>
            </w:r>
            <w:r w:rsidRPr="00E523AD">
              <w:rPr>
                <w:rFonts w:cs="Arial"/>
                <w:b/>
                <w:color w:val="000000" w:themeColor="text1"/>
                <w:sz w:val="16"/>
                <w:szCs w:val="16"/>
              </w:rPr>
              <w:t>3</w:t>
            </w:r>
          </w:p>
        </w:tc>
      </w:tr>
      <w:tr w:rsidR="005D25AB" w:rsidRPr="005D25AB" w:rsidTr="00E873C8">
        <w:trPr>
          <w:trHeight w:val="57"/>
        </w:trPr>
        <w:tc>
          <w:tcPr>
            <w:tcW w:w="2049" w:type="dxa"/>
            <w:tcBorders>
              <w:top w:val="single" w:sz="4" w:space="0" w:color="212492"/>
              <w:left w:val="nil"/>
              <w:bottom w:val="single" w:sz="4" w:space="0" w:color="212492"/>
            </w:tcBorders>
            <w:vAlign w:val="center"/>
          </w:tcPr>
          <w:p w:rsidR="005D25AB" w:rsidRPr="00611CFA" w:rsidRDefault="005D25AB" w:rsidP="005D25AB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7"/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</w:pPr>
            <w:r w:rsidRPr="00611CFA"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  <w:t>Private</w:t>
            </w:r>
          </w:p>
        </w:tc>
        <w:tc>
          <w:tcPr>
            <w:tcW w:w="1206" w:type="dxa"/>
            <w:vAlign w:val="center"/>
          </w:tcPr>
          <w:p w:rsidR="005D25AB" w:rsidRPr="00FA5128" w:rsidRDefault="005D25AB" w:rsidP="005D25AB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C84055">
              <w:rPr>
                <w:rFonts w:cs="Arial"/>
                <w:color w:val="000000" w:themeColor="text1"/>
                <w:sz w:val="16"/>
                <w:szCs w:val="16"/>
              </w:rPr>
              <w:t>5 721</w:t>
            </w:r>
          </w:p>
        </w:tc>
        <w:tc>
          <w:tcPr>
            <w:tcW w:w="1206" w:type="dxa"/>
            <w:vAlign w:val="center"/>
          </w:tcPr>
          <w:p w:rsidR="005D25AB" w:rsidRPr="005D25AB" w:rsidRDefault="005D25AB" w:rsidP="005D25AB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B17330">
              <w:rPr>
                <w:rFonts w:cs="Arial"/>
                <w:color w:val="000000" w:themeColor="text1"/>
                <w:sz w:val="16"/>
                <w:szCs w:val="16"/>
              </w:rPr>
              <w:t>115</w:t>
            </w:r>
            <w:r w:rsidRPr="005D25AB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,5</w:t>
            </w:r>
          </w:p>
        </w:tc>
        <w:tc>
          <w:tcPr>
            <w:tcW w:w="1206" w:type="dxa"/>
            <w:vAlign w:val="center"/>
          </w:tcPr>
          <w:p w:rsidR="005D25AB" w:rsidRPr="005D25AB" w:rsidRDefault="005D25AB" w:rsidP="005D25AB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99.</w:t>
            </w:r>
            <w:r w:rsidRPr="005D25AB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</w:t>
            </w:r>
          </w:p>
        </w:tc>
        <w:tc>
          <w:tcPr>
            <w:tcW w:w="1206" w:type="dxa"/>
            <w:vAlign w:val="center"/>
          </w:tcPr>
          <w:p w:rsidR="005D25AB" w:rsidRPr="005D25AB" w:rsidRDefault="005D25AB" w:rsidP="005D25AB">
            <w:pPr>
              <w:pStyle w:val="Nagwek5"/>
              <w:tabs>
                <w:tab w:val="right" w:leader="dot" w:pos="4156"/>
              </w:tabs>
              <w:spacing w:before="0"/>
              <w:contextualSpacing/>
              <w:jc w:val="right"/>
              <w:outlineLvl w:val="4"/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</w:pPr>
            <w:r w:rsidRPr="005D25AB"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t>23 111</w:t>
            </w:r>
          </w:p>
        </w:tc>
        <w:tc>
          <w:tcPr>
            <w:tcW w:w="1207" w:type="dxa"/>
            <w:vAlign w:val="center"/>
          </w:tcPr>
          <w:p w:rsidR="005D25AB" w:rsidRPr="005D25AB" w:rsidRDefault="005D25AB" w:rsidP="005D25AB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100.</w:t>
            </w:r>
            <w:r w:rsidRPr="005D25AB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5</w:t>
            </w:r>
          </w:p>
        </w:tc>
      </w:tr>
      <w:tr w:rsidR="005D25AB" w:rsidRPr="005D25AB" w:rsidTr="00E873C8">
        <w:trPr>
          <w:trHeight w:val="57"/>
        </w:trPr>
        <w:tc>
          <w:tcPr>
            <w:tcW w:w="2049" w:type="dxa"/>
            <w:tcBorders>
              <w:top w:val="single" w:sz="4" w:space="0" w:color="212492"/>
              <w:left w:val="nil"/>
              <w:bottom w:val="single" w:sz="4" w:space="0" w:color="212492"/>
            </w:tcBorders>
            <w:vAlign w:val="center"/>
          </w:tcPr>
          <w:p w:rsidR="005D25AB" w:rsidRPr="00611CFA" w:rsidRDefault="005D25AB" w:rsidP="005D25AB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7"/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</w:pPr>
            <w:r w:rsidRPr="00611CFA"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  <w:t xml:space="preserve">For sale or rent </w:t>
            </w:r>
          </w:p>
        </w:tc>
        <w:tc>
          <w:tcPr>
            <w:tcW w:w="1206" w:type="dxa"/>
            <w:vAlign w:val="center"/>
          </w:tcPr>
          <w:p w:rsidR="005D25AB" w:rsidRPr="005D25AB" w:rsidRDefault="005D25AB" w:rsidP="005D25AB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5D25AB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10 669</w:t>
            </w:r>
          </w:p>
        </w:tc>
        <w:tc>
          <w:tcPr>
            <w:tcW w:w="1206" w:type="dxa"/>
            <w:vAlign w:val="center"/>
          </w:tcPr>
          <w:p w:rsidR="005D25AB" w:rsidRPr="005D25AB" w:rsidRDefault="005D25AB" w:rsidP="005D25AB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126.</w:t>
            </w:r>
            <w:r w:rsidRPr="005D25AB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4</w:t>
            </w:r>
          </w:p>
        </w:tc>
        <w:tc>
          <w:tcPr>
            <w:tcW w:w="1206" w:type="dxa"/>
            <w:vAlign w:val="center"/>
          </w:tcPr>
          <w:p w:rsidR="005D25AB" w:rsidRPr="005D25AB" w:rsidRDefault="005D25AB" w:rsidP="005D25AB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121.</w:t>
            </w:r>
            <w:r w:rsidRPr="005D25AB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9</w:t>
            </w:r>
          </w:p>
        </w:tc>
        <w:tc>
          <w:tcPr>
            <w:tcW w:w="1206" w:type="dxa"/>
            <w:vAlign w:val="center"/>
          </w:tcPr>
          <w:p w:rsidR="005D25AB" w:rsidRPr="005D25AB" w:rsidRDefault="005D25AB" w:rsidP="005D25AB">
            <w:pPr>
              <w:pStyle w:val="Nagwek8"/>
              <w:tabs>
                <w:tab w:val="right" w:leader="dot" w:pos="4156"/>
              </w:tabs>
              <w:spacing w:before="0"/>
              <w:contextualSpacing/>
              <w:jc w:val="right"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</w:pPr>
            <w:r w:rsidRPr="005D25AB"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t>39 317</w:t>
            </w:r>
          </w:p>
        </w:tc>
        <w:tc>
          <w:tcPr>
            <w:tcW w:w="1207" w:type="dxa"/>
            <w:vAlign w:val="center"/>
          </w:tcPr>
          <w:p w:rsidR="005D25AB" w:rsidRPr="005D25AB" w:rsidRDefault="005D25AB" w:rsidP="005D25AB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115.</w:t>
            </w:r>
            <w:r w:rsidRPr="005D25AB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7</w:t>
            </w:r>
          </w:p>
        </w:tc>
      </w:tr>
      <w:tr w:rsidR="005D25AB" w:rsidRPr="005D25AB" w:rsidTr="00611CFA">
        <w:trPr>
          <w:trHeight w:val="348"/>
        </w:trPr>
        <w:tc>
          <w:tcPr>
            <w:tcW w:w="2049" w:type="dxa"/>
            <w:tcBorders>
              <w:top w:val="single" w:sz="4" w:space="0" w:color="212492"/>
              <w:left w:val="nil"/>
              <w:bottom w:val="single" w:sz="4" w:space="0" w:color="212492"/>
            </w:tcBorders>
            <w:vAlign w:val="center"/>
          </w:tcPr>
          <w:p w:rsidR="005D25AB" w:rsidRPr="00611CFA" w:rsidRDefault="005D25AB" w:rsidP="005D25AB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7"/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</w:pPr>
            <w:r w:rsidRPr="00611CFA"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  <w:t>of which for rent</w:t>
            </w:r>
            <w:r>
              <w:rPr>
                <w:rStyle w:val="Odwoanieprzypisudolnego"/>
                <w:rFonts w:eastAsiaTheme="majorEastAsia" w:cstheme="majorBidi"/>
                <w:color w:val="000000" w:themeColor="text1"/>
                <w:sz w:val="16"/>
                <w:szCs w:val="16"/>
              </w:rPr>
              <w:footnoteReference w:id="3"/>
            </w:r>
          </w:p>
        </w:tc>
        <w:tc>
          <w:tcPr>
            <w:tcW w:w="1206" w:type="dxa"/>
            <w:vAlign w:val="center"/>
          </w:tcPr>
          <w:p w:rsidR="005D25AB" w:rsidRPr="005D25AB" w:rsidRDefault="005D25AB" w:rsidP="005D25AB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5D25AB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29</w:t>
            </w:r>
          </w:p>
        </w:tc>
        <w:tc>
          <w:tcPr>
            <w:tcW w:w="1206" w:type="dxa"/>
            <w:vAlign w:val="center"/>
          </w:tcPr>
          <w:p w:rsidR="005D25AB" w:rsidRPr="005D25AB" w:rsidRDefault="005D25AB" w:rsidP="005D25AB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5D25AB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x</w:t>
            </w:r>
          </w:p>
        </w:tc>
        <w:tc>
          <w:tcPr>
            <w:tcW w:w="1206" w:type="dxa"/>
            <w:vAlign w:val="center"/>
          </w:tcPr>
          <w:p w:rsidR="005D25AB" w:rsidRPr="005D25AB" w:rsidRDefault="005D25AB" w:rsidP="005D25AB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18.</w:t>
            </w:r>
            <w:r w:rsidRPr="005D25AB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4</w:t>
            </w:r>
          </w:p>
        </w:tc>
        <w:tc>
          <w:tcPr>
            <w:tcW w:w="1206" w:type="dxa"/>
            <w:vAlign w:val="center"/>
          </w:tcPr>
          <w:p w:rsidR="005D25AB" w:rsidRPr="005D25AB" w:rsidRDefault="005D25AB" w:rsidP="005D25AB">
            <w:pPr>
              <w:pStyle w:val="Nagwek8"/>
              <w:tabs>
                <w:tab w:val="right" w:leader="dot" w:pos="4156"/>
              </w:tabs>
              <w:spacing w:before="0"/>
              <w:contextualSpacing/>
              <w:jc w:val="right"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</w:pPr>
            <w:r w:rsidRPr="005D25AB"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t>418</w:t>
            </w:r>
          </w:p>
        </w:tc>
        <w:tc>
          <w:tcPr>
            <w:tcW w:w="1207" w:type="dxa"/>
            <w:vAlign w:val="center"/>
          </w:tcPr>
          <w:p w:rsidR="005D25AB" w:rsidRPr="005D25AB" w:rsidRDefault="005D25AB" w:rsidP="005D25AB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5D25AB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x</w:t>
            </w:r>
          </w:p>
        </w:tc>
      </w:tr>
      <w:tr w:rsidR="005D25AB" w:rsidRPr="005D25AB" w:rsidTr="00E873C8">
        <w:trPr>
          <w:trHeight w:val="57"/>
        </w:trPr>
        <w:tc>
          <w:tcPr>
            <w:tcW w:w="2049" w:type="dxa"/>
            <w:tcBorders>
              <w:top w:val="single" w:sz="4" w:space="0" w:color="212492"/>
              <w:left w:val="nil"/>
              <w:bottom w:val="single" w:sz="4" w:space="0" w:color="212492"/>
            </w:tcBorders>
            <w:vAlign w:val="center"/>
          </w:tcPr>
          <w:p w:rsidR="005D25AB" w:rsidRPr="005D25AB" w:rsidRDefault="005D25AB" w:rsidP="005D25AB">
            <w:pPr>
              <w:tabs>
                <w:tab w:val="right" w:leader="dot" w:pos="4156"/>
              </w:tabs>
              <w:spacing w:before="0" w:after="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5D25AB">
              <w:rPr>
                <w:rFonts w:cstheme="majorBidi"/>
                <w:color w:val="000000" w:themeColor="text1"/>
                <w:sz w:val="16"/>
                <w:szCs w:val="16"/>
                <w:lang w:val="en-GB"/>
              </w:rPr>
              <w:t>Cooperative</w:t>
            </w:r>
          </w:p>
        </w:tc>
        <w:tc>
          <w:tcPr>
            <w:tcW w:w="1206" w:type="dxa"/>
            <w:vAlign w:val="center"/>
          </w:tcPr>
          <w:p w:rsidR="005D25AB" w:rsidRPr="005D25AB" w:rsidRDefault="005D25AB" w:rsidP="005D25AB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5D25AB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36</w:t>
            </w:r>
          </w:p>
        </w:tc>
        <w:tc>
          <w:tcPr>
            <w:tcW w:w="1206" w:type="dxa"/>
            <w:vAlign w:val="center"/>
          </w:tcPr>
          <w:p w:rsidR="005D25AB" w:rsidRPr="005D25AB" w:rsidRDefault="005D25AB" w:rsidP="005D25AB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5D25AB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17</w:t>
            </w:r>
            <w:r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.</w:t>
            </w:r>
            <w:r w:rsidRPr="005D25AB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2</w:t>
            </w:r>
          </w:p>
        </w:tc>
        <w:tc>
          <w:tcPr>
            <w:tcW w:w="1206" w:type="dxa"/>
            <w:vAlign w:val="center"/>
          </w:tcPr>
          <w:p w:rsidR="005D25AB" w:rsidRPr="005D25AB" w:rsidRDefault="005D25AB" w:rsidP="005D25AB">
            <w:pPr>
              <w:spacing w:before="0" w:after="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9.</w:t>
            </w:r>
            <w:r w:rsidRPr="005D25AB">
              <w:rPr>
                <w:rFonts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206" w:type="dxa"/>
            <w:vAlign w:val="center"/>
          </w:tcPr>
          <w:p w:rsidR="005D25AB" w:rsidRPr="005D25AB" w:rsidRDefault="005D25AB" w:rsidP="005D25AB">
            <w:pPr>
              <w:pStyle w:val="Nagwek8"/>
              <w:tabs>
                <w:tab w:val="right" w:leader="dot" w:pos="4156"/>
              </w:tabs>
              <w:spacing w:before="0"/>
              <w:contextualSpacing/>
              <w:jc w:val="right"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</w:pPr>
            <w:r w:rsidRPr="005D25AB"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t>648</w:t>
            </w:r>
          </w:p>
        </w:tc>
        <w:tc>
          <w:tcPr>
            <w:tcW w:w="1207" w:type="dxa"/>
            <w:vAlign w:val="center"/>
          </w:tcPr>
          <w:p w:rsidR="005D25AB" w:rsidRPr="005D25AB" w:rsidRDefault="005D25AB" w:rsidP="005D25AB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92.</w:t>
            </w:r>
            <w:r w:rsidRPr="005D25AB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8</w:t>
            </w:r>
          </w:p>
        </w:tc>
      </w:tr>
      <w:tr w:rsidR="005D25AB" w:rsidRPr="005D25AB" w:rsidTr="00E873C8">
        <w:trPr>
          <w:trHeight w:val="57"/>
        </w:trPr>
        <w:tc>
          <w:tcPr>
            <w:tcW w:w="2049" w:type="dxa"/>
            <w:tcBorders>
              <w:top w:val="single" w:sz="4" w:space="0" w:color="212492"/>
              <w:left w:val="nil"/>
              <w:bottom w:val="single" w:sz="4" w:space="0" w:color="212492"/>
            </w:tcBorders>
            <w:vAlign w:val="center"/>
          </w:tcPr>
          <w:p w:rsidR="005D25AB" w:rsidRPr="005D25AB" w:rsidRDefault="005D25AB" w:rsidP="005D25AB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8"/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  <w:lang w:val="en-GB"/>
              </w:rPr>
            </w:pPr>
            <w:r w:rsidRPr="005D25AB"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  <w:lang w:val="en-GB"/>
              </w:rPr>
              <w:t>Municipal</w:t>
            </w:r>
          </w:p>
        </w:tc>
        <w:tc>
          <w:tcPr>
            <w:tcW w:w="1206" w:type="dxa"/>
            <w:vAlign w:val="center"/>
          </w:tcPr>
          <w:p w:rsidR="005D25AB" w:rsidRPr="005D25AB" w:rsidRDefault="005D25AB" w:rsidP="005D25AB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5D25AB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13</w:t>
            </w:r>
          </w:p>
        </w:tc>
        <w:tc>
          <w:tcPr>
            <w:tcW w:w="1206" w:type="dxa"/>
            <w:vAlign w:val="center"/>
          </w:tcPr>
          <w:p w:rsidR="005D25AB" w:rsidRPr="005D25AB" w:rsidRDefault="005D25AB" w:rsidP="005D25AB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5.</w:t>
            </w:r>
            <w:r w:rsidRPr="005D25AB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5</w:t>
            </w:r>
          </w:p>
        </w:tc>
        <w:tc>
          <w:tcPr>
            <w:tcW w:w="1206" w:type="dxa"/>
            <w:vAlign w:val="center"/>
          </w:tcPr>
          <w:p w:rsidR="005D25AB" w:rsidRPr="005D25AB" w:rsidRDefault="005D25AB" w:rsidP="005D25AB">
            <w:pPr>
              <w:spacing w:before="0" w:after="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9.</w:t>
            </w:r>
            <w:r w:rsidRPr="005D25AB">
              <w:rPr>
                <w:rFonts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206" w:type="dxa"/>
            <w:vAlign w:val="center"/>
          </w:tcPr>
          <w:p w:rsidR="005D25AB" w:rsidRPr="005D25AB" w:rsidRDefault="005D25AB" w:rsidP="005D25AB">
            <w:pPr>
              <w:tabs>
                <w:tab w:val="right" w:leader="dot" w:pos="4156"/>
              </w:tabs>
              <w:spacing w:before="0" w:after="0"/>
              <w:contextualSpacing/>
              <w:jc w:val="right"/>
              <w:rPr>
                <w:color w:val="000000" w:themeColor="text1"/>
                <w:sz w:val="16"/>
                <w:szCs w:val="16"/>
                <w:lang w:val="en-GB"/>
              </w:rPr>
            </w:pPr>
            <w:r w:rsidRPr="005D25AB">
              <w:rPr>
                <w:color w:val="000000" w:themeColor="text1"/>
                <w:sz w:val="16"/>
                <w:szCs w:val="16"/>
                <w:lang w:val="en-GB"/>
              </w:rPr>
              <w:t>401</w:t>
            </w:r>
          </w:p>
        </w:tc>
        <w:tc>
          <w:tcPr>
            <w:tcW w:w="1207" w:type="dxa"/>
            <w:vAlign w:val="center"/>
          </w:tcPr>
          <w:p w:rsidR="005D25AB" w:rsidRPr="005D25AB" w:rsidRDefault="005D25AB" w:rsidP="005D25AB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sz w:val="16"/>
                <w:szCs w:val="16"/>
                <w:lang w:val="en-GB"/>
              </w:rPr>
              <w:t>94.</w:t>
            </w:r>
            <w:r w:rsidRPr="005D25AB">
              <w:rPr>
                <w:color w:val="000000" w:themeColor="text1"/>
                <w:sz w:val="16"/>
                <w:szCs w:val="16"/>
                <w:lang w:val="en-GB"/>
              </w:rPr>
              <w:t>6</w:t>
            </w:r>
          </w:p>
        </w:tc>
      </w:tr>
      <w:tr w:rsidR="005D25AB" w:rsidRPr="005D25AB" w:rsidTr="00E873C8">
        <w:trPr>
          <w:trHeight w:val="57"/>
        </w:trPr>
        <w:tc>
          <w:tcPr>
            <w:tcW w:w="2049" w:type="dxa"/>
            <w:tcBorders>
              <w:top w:val="single" w:sz="4" w:space="0" w:color="212492"/>
              <w:left w:val="nil"/>
              <w:bottom w:val="single" w:sz="4" w:space="0" w:color="212492"/>
            </w:tcBorders>
            <w:vAlign w:val="center"/>
          </w:tcPr>
          <w:p w:rsidR="005D25AB" w:rsidRPr="005D25AB" w:rsidRDefault="005D25AB" w:rsidP="005D25AB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8"/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  <w:lang w:val="en-GB"/>
              </w:rPr>
            </w:pPr>
            <w:r w:rsidRPr="005D25AB"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  <w:lang w:val="en-GB"/>
              </w:rPr>
              <w:t>Public building society</w:t>
            </w:r>
          </w:p>
        </w:tc>
        <w:tc>
          <w:tcPr>
            <w:tcW w:w="1206" w:type="dxa"/>
            <w:vAlign w:val="center"/>
          </w:tcPr>
          <w:p w:rsidR="005D25AB" w:rsidRPr="005D25AB" w:rsidRDefault="005D25AB" w:rsidP="005D25AB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5D25AB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100</w:t>
            </w:r>
          </w:p>
        </w:tc>
        <w:tc>
          <w:tcPr>
            <w:tcW w:w="1206" w:type="dxa"/>
            <w:vAlign w:val="center"/>
          </w:tcPr>
          <w:p w:rsidR="005D25AB" w:rsidRPr="005D25AB" w:rsidRDefault="005D25AB" w:rsidP="005D25AB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5D25AB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x</w:t>
            </w:r>
          </w:p>
        </w:tc>
        <w:tc>
          <w:tcPr>
            <w:tcW w:w="1206" w:type="dxa"/>
            <w:vAlign w:val="center"/>
          </w:tcPr>
          <w:p w:rsidR="005D25AB" w:rsidRPr="005D25AB" w:rsidRDefault="005D25AB" w:rsidP="005D25AB">
            <w:pPr>
              <w:spacing w:before="0" w:after="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250.</w:t>
            </w:r>
            <w:r w:rsidRPr="005D25AB">
              <w:rPr>
                <w:rFonts w:cs="Arial"/>
                <w:sz w:val="16"/>
                <w:szCs w:val="16"/>
                <w:lang w:val="en-GB"/>
              </w:rPr>
              <w:t>0</w:t>
            </w:r>
          </w:p>
        </w:tc>
        <w:tc>
          <w:tcPr>
            <w:tcW w:w="1206" w:type="dxa"/>
            <w:vAlign w:val="center"/>
          </w:tcPr>
          <w:p w:rsidR="005D25AB" w:rsidRPr="005D25AB" w:rsidRDefault="005D25AB" w:rsidP="005D25AB">
            <w:pPr>
              <w:tabs>
                <w:tab w:val="right" w:leader="dot" w:pos="4156"/>
              </w:tabs>
              <w:spacing w:before="0" w:after="0"/>
              <w:contextualSpacing/>
              <w:jc w:val="right"/>
              <w:rPr>
                <w:color w:val="000000" w:themeColor="text1"/>
                <w:sz w:val="16"/>
                <w:szCs w:val="16"/>
                <w:lang w:val="en-GB"/>
              </w:rPr>
            </w:pPr>
            <w:r w:rsidRPr="005D25AB">
              <w:rPr>
                <w:color w:val="000000" w:themeColor="text1"/>
                <w:sz w:val="16"/>
                <w:szCs w:val="16"/>
                <w:lang w:val="en-GB"/>
              </w:rPr>
              <w:t>376</w:t>
            </w:r>
          </w:p>
        </w:tc>
        <w:tc>
          <w:tcPr>
            <w:tcW w:w="1207" w:type="dxa"/>
            <w:vAlign w:val="center"/>
          </w:tcPr>
          <w:p w:rsidR="005D25AB" w:rsidRPr="005D25AB" w:rsidRDefault="005D25AB" w:rsidP="005D25AB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104.</w:t>
            </w:r>
            <w:r w:rsidRPr="005D25AB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4</w:t>
            </w:r>
          </w:p>
        </w:tc>
      </w:tr>
      <w:tr w:rsidR="005D25AB" w:rsidRPr="005D25AB" w:rsidTr="00E873C8">
        <w:trPr>
          <w:trHeight w:val="57"/>
        </w:trPr>
        <w:tc>
          <w:tcPr>
            <w:tcW w:w="2049" w:type="dxa"/>
            <w:tcBorders>
              <w:top w:val="single" w:sz="4" w:space="0" w:color="212492"/>
              <w:left w:val="nil"/>
              <w:bottom w:val="nil"/>
            </w:tcBorders>
            <w:vAlign w:val="center"/>
          </w:tcPr>
          <w:p w:rsidR="005D25AB" w:rsidRPr="008C0EBD" w:rsidRDefault="005D25AB" w:rsidP="005D25AB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8"/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  <w:lang w:val="en-GB"/>
              </w:rPr>
            </w:pPr>
            <w:r w:rsidRPr="008C0EBD"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  <w:lang w:val="en-GB"/>
              </w:rPr>
              <w:t>Company</w:t>
            </w:r>
          </w:p>
        </w:tc>
        <w:tc>
          <w:tcPr>
            <w:tcW w:w="1206" w:type="dxa"/>
            <w:vAlign w:val="center"/>
          </w:tcPr>
          <w:p w:rsidR="005D25AB" w:rsidRPr="005D25AB" w:rsidRDefault="005D25AB" w:rsidP="005D25AB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5D25AB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</w:t>
            </w:r>
          </w:p>
        </w:tc>
        <w:tc>
          <w:tcPr>
            <w:tcW w:w="1206" w:type="dxa"/>
            <w:vAlign w:val="center"/>
          </w:tcPr>
          <w:p w:rsidR="005D25AB" w:rsidRPr="005D25AB" w:rsidRDefault="005D25AB" w:rsidP="005D25AB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4.</w:t>
            </w:r>
            <w:r w:rsidRPr="005D25AB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8</w:t>
            </w:r>
          </w:p>
        </w:tc>
        <w:tc>
          <w:tcPr>
            <w:tcW w:w="1206" w:type="dxa"/>
            <w:vAlign w:val="center"/>
          </w:tcPr>
          <w:p w:rsidR="005D25AB" w:rsidRPr="005D25AB" w:rsidRDefault="005D25AB" w:rsidP="005D25AB">
            <w:pPr>
              <w:spacing w:before="0" w:after="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100.</w:t>
            </w:r>
            <w:r w:rsidRPr="005D25AB">
              <w:rPr>
                <w:rFonts w:cs="Arial"/>
                <w:sz w:val="16"/>
                <w:szCs w:val="16"/>
                <w:lang w:val="en-GB"/>
              </w:rPr>
              <w:t>0</w:t>
            </w:r>
          </w:p>
        </w:tc>
        <w:tc>
          <w:tcPr>
            <w:tcW w:w="1206" w:type="dxa"/>
            <w:vAlign w:val="center"/>
          </w:tcPr>
          <w:p w:rsidR="005D25AB" w:rsidRPr="005D25AB" w:rsidRDefault="005D25AB" w:rsidP="005D25AB">
            <w:pPr>
              <w:tabs>
                <w:tab w:val="right" w:leader="dot" w:pos="4156"/>
              </w:tabs>
              <w:spacing w:before="0" w:after="0"/>
              <w:contextualSpacing/>
              <w:jc w:val="right"/>
              <w:rPr>
                <w:color w:val="000000" w:themeColor="text1"/>
                <w:sz w:val="16"/>
                <w:szCs w:val="16"/>
                <w:lang w:val="en-GB"/>
              </w:rPr>
            </w:pPr>
            <w:r w:rsidRPr="005D25AB">
              <w:rPr>
                <w:color w:val="000000" w:themeColor="text1"/>
                <w:sz w:val="16"/>
                <w:szCs w:val="16"/>
                <w:lang w:val="en-GB"/>
              </w:rPr>
              <w:t>68</w:t>
            </w:r>
          </w:p>
        </w:tc>
        <w:tc>
          <w:tcPr>
            <w:tcW w:w="1207" w:type="dxa"/>
            <w:vAlign w:val="center"/>
          </w:tcPr>
          <w:p w:rsidR="005D25AB" w:rsidRPr="005D25AB" w:rsidRDefault="005D25AB" w:rsidP="005D25AB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sz w:val="16"/>
                <w:szCs w:val="16"/>
                <w:lang w:val="en-GB"/>
              </w:rPr>
              <w:t>226.</w:t>
            </w:r>
            <w:r w:rsidRPr="005D25AB">
              <w:rPr>
                <w:color w:val="000000" w:themeColor="text1"/>
                <w:sz w:val="16"/>
                <w:szCs w:val="16"/>
                <w:lang w:val="en-GB"/>
              </w:rPr>
              <w:t>7</w:t>
            </w:r>
          </w:p>
        </w:tc>
      </w:tr>
    </w:tbl>
    <w:p w:rsidR="00054314" w:rsidRPr="008C0EBD" w:rsidRDefault="00054314" w:rsidP="00054314">
      <w:pPr>
        <w:keepNext/>
        <w:spacing w:before="240" w:line="240" w:lineRule="auto"/>
        <w:outlineLvl w:val="0"/>
        <w:rPr>
          <w:rFonts w:ascii="Fira Sans SemiBold" w:eastAsia="Times New Roman" w:hAnsi="Fira Sans SemiBold" w:cs="Times New Roman"/>
          <w:bCs/>
          <w:sz w:val="18"/>
          <w:szCs w:val="18"/>
          <w:lang w:val="en-GB" w:eastAsia="pl-PL"/>
        </w:rPr>
      </w:pPr>
    </w:p>
    <w:p w:rsidR="00154AC9" w:rsidRDefault="00154AC9" w:rsidP="00896EB9">
      <w:pPr>
        <w:rPr>
          <w:shd w:val="clear" w:color="auto" w:fill="FFFFFF"/>
          <w:lang w:val="en-GB"/>
        </w:rPr>
      </w:pPr>
    </w:p>
    <w:p w:rsidR="00FA54FD" w:rsidRPr="008C0EBD" w:rsidRDefault="00FA54FD" w:rsidP="00896EB9">
      <w:pPr>
        <w:rPr>
          <w:shd w:val="clear" w:color="auto" w:fill="FFFFFF"/>
          <w:lang w:val="en-GB"/>
        </w:rPr>
      </w:pPr>
    </w:p>
    <w:p w:rsidR="00896EB9" w:rsidRPr="00896EB9" w:rsidRDefault="00896EB9" w:rsidP="00896EB9">
      <w:pPr>
        <w:rPr>
          <w:b/>
          <w:szCs w:val="19"/>
          <w:shd w:val="clear" w:color="auto" w:fill="FFFFFF"/>
          <w:lang w:val="en-GB"/>
        </w:rPr>
      </w:pPr>
      <w:r w:rsidRPr="00896EB9">
        <w:rPr>
          <w:b/>
          <w:szCs w:val="19"/>
          <w:shd w:val="clear" w:color="auto" w:fill="FFFFFF"/>
          <w:lang w:val="en-GB"/>
        </w:rPr>
        <w:t>Dwellings for which permits have been grante</w:t>
      </w:r>
      <w:r>
        <w:rPr>
          <w:b/>
          <w:szCs w:val="19"/>
          <w:shd w:val="clear" w:color="auto" w:fill="FFFFFF"/>
          <w:lang w:val="en-GB"/>
        </w:rPr>
        <w:t xml:space="preserve">d or which have been registered </w:t>
      </w:r>
      <w:r w:rsidRPr="00896EB9">
        <w:rPr>
          <w:b/>
          <w:szCs w:val="19"/>
          <w:shd w:val="clear" w:color="auto" w:fill="FFFFFF"/>
          <w:lang w:val="en-GB"/>
        </w:rPr>
        <w:t xml:space="preserve">with </w:t>
      </w:r>
      <w:r>
        <w:rPr>
          <w:b/>
          <w:szCs w:val="19"/>
          <w:shd w:val="clear" w:color="auto" w:fill="FFFFFF"/>
          <w:lang w:val="en-GB"/>
        </w:rPr>
        <w:br/>
      </w:r>
      <w:r w:rsidRPr="00896EB9">
        <w:rPr>
          <w:b/>
          <w:szCs w:val="19"/>
          <w:shd w:val="clear" w:color="auto" w:fill="FFFFFF"/>
          <w:lang w:val="en-GB"/>
        </w:rPr>
        <w:t>a construction project</w:t>
      </w:r>
    </w:p>
    <w:p w:rsidR="00C47CE4" w:rsidRPr="00611CFA" w:rsidRDefault="00E04DF2" w:rsidP="00896EB9">
      <w:pPr>
        <w:rPr>
          <w:b/>
          <w:shd w:val="clear" w:color="auto" w:fill="FFFFFF"/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938AAD7" wp14:editId="5DFE9E4B">
                <wp:simplePos x="0" y="0"/>
                <wp:positionH relativeFrom="page">
                  <wp:posOffset>5649058</wp:posOffset>
                </wp:positionH>
                <wp:positionV relativeFrom="paragraph">
                  <wp:posOffset>5715</wp:posOffset>
                </wp:positionV>
                <wp:extent cx="1812290" cy="1235075"/>
                <wp:effectExtent l="0" t="0" r="0" b="3175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2290" cy="1235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873C8" w:rsidRPr="00AD1492" w:rsidRDefault="00E873C8" w:rsidP="00C47CE4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Number of d</w:t>
                            </w:r>
                            <w:r w:rsidRPr="004C57EC">
                              <w:rPr>
                                <w:lang w:val="en-US"/>
                              </w:rPr>
                              <w:t>wellings for which permits have been grante</w:t>
                            </w:r>
                            <w:r>
                              <w:rPr>
                                <w:lang w:val="en-US"/>
                              </w:rPr>
                              <w:t xml:space="preserve">d or which have been registered </w:t>
                            </w:r>
                            <w:r w:rsidRPr="004C57EC">
                              <w:rPr>
                                <w:lang w:val="en-US"/>
                              </w:rPr>
                              <w:t>with a construction project</w:t>
                            </w:r>
                            <w:r>
                              <w:rPr>
                                <w:lang w:val="en-US"/>
                              </w:rPr>
                              <w:t xml:space="preserve"> de</w:t>
                            </w:r>
                            <w:r w:rsidRPr="00AD1492">
                              <w:rPr>
                                <w:lang w:val="en-US"/>
                              </w:rPr>
                              <w:t xml:space="preserve">creased by </w:t>
                            </w:r>
                            <w:r w:rsidR="00C57EF3">
                              <w:rPr>
                                <w:lang w:val="en-US"/>
                              </w:rPr>
                              <w:t>8</w:t>
                            </w:r>
                            <w:r w:rsidRPr="00AD1492">
                              <w:rPr>
                                <w:lang w:val="en-US"/>
                              </w:rPr>
                              <w:t>.</w:t>
                            </w:r>
                            <w:r w:rsidR="00C57EF3">
                              <w:rPr>
                                <w:lang w:val="en-US"/>
                              </w:rPr>
                              <w:t>3</w:t>
                            </w:r>
                            <w:r w:rsidRPr="00AD1492">
                              <w:rPr>
                                <w:lang w:val="en-US"/>
                              </w:rPr>
                              <w:t xml:space="preserve">% y/y in </w:t>
                            </w:r>
                            <w:r w:rsidR="00C57EF3">
                              <w:rPr>
                                <w:lang w:val="en-US"/>
                              </w:rPr>
                              <w:t>the period of I-IV</w:t>
                            </w:r>
                            <w:r>
                              <w:rPr>
                                <w:lang w:val="en-US"/>
                              </w:rPr>
                              <w:t xml:space="preserve"> 2019</w:t>
                            </w:r>
                            <w:r w:rsidRPr="00AD1492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8AAD7" id="Pole tekstowe 15" o:spid="_x0000_s1031" type="#_x0000_t202" style="position:absolute;margin-left:444.8pt;margin-top:.45pt;width:142.7pt;height:97.25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" filled="f" stroked="f" strokeweight=".5pt">
                <v:textbox>
                  <w:txbxContent>
                    <w:p w:rsidR="00E873C8" w:rsidRPr="00AD1492" w:rsidRDefault="00E873C8" w:rsidP="00C47CE4">
                      <w:pPr>
                        <w:pStyle w:val="tekstzboku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Number of d</w:t>
                      </w:r>
                      <w:r w:rsidRPr="004C57EC">
                        <w:rPr>
                          <w:lang w:val="en-US"/>
                        </w:rPr>
                        <w:t>wellings for which permits have been grante</w:t>
                      </w:r>
                      <w:r>
                        <w:rPr>
                          <w:lang w:val="en-US"/>
                        </w:rPr>
                        <w:t xml:space="preserve">d or which have been registered </w:t>
                      </w:r>
                      <w:r w:rsidRPr="004C57EC">
                        <w:rPr>
                          <w:lang w:val="en-US"/>
                        </w:rPr>
                        <w:t>with a construction project</w:t>
                      </w:r>
                      <w:r>
                        <w:rPr>
                          <w:lang w:val="en-US"/>
                        </w:rPr>
                        <w:t xml:space="preserve"> de</w:t>
                      </w:r>
                      <w:r w:rsidRPr="00AD1492">
                        <w:rPr>
                          <w:lang w:val="en-US"/>
                        </w:rPr>
                        <w:t xml:space="preserve">creased by </w:t>
                      </w:r>
                      <w:r w:rsidR="00C57EF3">
                        <w:rPr>
                          <w:lang w:val="en-US"/>
                        </w:rPr>
                        <w:t>8</w:t>
                      </w:r>
                      <w:r w:rsidRPr="00AD1492">
                        <w:rPr>
                          <w:lang w:val="en-US"/>
                        </w:rPr>
                        <w:t>.</w:t>
                      </w:r>
                      <w:r w:rsidR="00C57EF3">
                        <w:rPr>
                          <w:lang w:val="en-US"/>
                        </w:rPr>
                        <w:t>3</w:t>
                      </w:r>
                      <w:r w:rsidRPr="00AD1492">
                        <w:rPr>
                          <w:lang w:val="en-US"/>
                        </w:rPr>
                        <w:t xml:space="preserve">% y/y in </w:t>
                      </w:r>
                      <w:r w:rsidR="00C57EF3">
                        <w:rPr>
                          <w:lang w:val="en-US"/>
                        </w:rPr>
                        <w:t>the period of I-IV</w:t>
                      </w:r>
                      <w:r>
                        <w:rPr>
                          <w:lang w:val="en-US"/>
                        </w:rPr>
                        <w:t xml:space="preserve"> 2019</w:t>
                      </w:r>
                      <w:r w:rsidRPr="00AD1492"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D1D77" w:rsidRPr="00BD1D77">
        <w:rPr>
          <w:szCs w:val="19"/>
          <w:shd w:val="clear" w:color="auto" w:fill="FFFFFF"/>
          <w:lang w:val="en-GB"/>
        </w:rPr>
        <w:t>I</w:t>
      </w:r>
      <w:r w:rsidR="00BD1D77" w:rsidRPr="00425FE5">
        <w:rPr>
          <w:szCs w:val="19"/>
          <w:shd w:val="clear" w:color="auto" w:fill="FFFFFF"/>
          <w:lang w:val="en-GB"/>
        </w:rPr>
        <w:t xml:space="preserve">n </w:t>
      </w:r>
      <w:r w:rsidR="00CE0F21">
        <w:rPr>
          <w:szCs w:val="19"/>
          <w:shd w:val="clear" w:color="auto" w:fill="FFFFFF"/>
          <w:lang w:val="en-GB"/>
        </w:rPr>
        <w:t xml:space="preserve">the </w:t>
      </w:r>
      <w:r w:rsidR="00F06543">
        <w:rPr>
          <w:szCs w:val="19"/>
          <w:shd w:val="clear" w:color="auto" w:fill="FFFFFF"/>
          <w:lang w:val="en-GB"/>
        </w:rPr>
        <w:t xml:space="preserve">period of first four months </w:t>
      </w:r>
      <w:r w:rsidR="00611CFA">
        <w:rPr>
          <w:szCs w:val="19"/>
          <w:shd w:val="clear" w:color="auto" w:fill="FFFFFF"/>
          <w:lang w:val="en-GB"/>
        </w:rPr>
        <w:t>of</w:t>
      </w:r>
      <w:r>
        <w:rPr>
          <w:szCs w:val="19"/>
          <w:shd w:val="clear" w:color="auto" w:fill="FFFFFF"/>
          <w:lang w:val="en-GB"/>
        </w:rPr>
        <w:t xml:space="preserve"> 2019</w:t>
      </w:r>
      <w:r w:rsidR="00BD1D77" w:rsidRPr="00425FE5">
        <w:rPr>
          <w:szCs w:val="19"/>
          <w:shd w:val="clear" w:color="auto" w:fill="FFFFFF"/>
          <w:lang w:val="en-GB"/>
        </w:rPr>
        <w:t xml:space="preserve"> </w:t>
      </w:r>
      <w:r w:rsidR="00C47CE4">
        <w:rPr>
          <w:shd w:val="clear" w:color="auto" w:fill="FFFFFF"/>
          <w:lang w:val="en-US"/>
        </w:rPr>
        <w:t>permits and registrations</w:t>
      </w:r>
      <w:r w:rsidR="00C47CE4" w:rsidRPr="00361E3E">
        <w:rPr>
          <w:shd w:val="clear" w:color="auto" w:fill="FFFFFF"/>
          <w:lang w:val="en-US"/>
        </w:rPr>
        <w:t xml:space="preserve"> </w:t>
      </w:r>
      <w:r w:rsidR="00C47CE4">
        <w:rPr>
          <w:shd w:val="clear" w:color="auto" w:fill="FFFFFF"/>
          <w:lang w:val="en-US"/>
        </w:rPr>
        <w:t xml:space="preserve">have been granted for construction of </w:t>
      </w:r>
      <w:r w:rsidR="00F06543">
        <w:rPr>
          <w:shd w:val="clear" w:color="auto" w:fill="FFFFFF"/>
          <w:lang w:val="en-US"/>
        </w:rPr>
        <w:t>80.0</w:t>
      </w:r>
      <w:r w:rsidR="00086F9F">
        <w:rPr>
          <w:shd w:val="clear" w:color="auto" w:fill="FFFFFF"/>
          <w:lang w:val="en-US"/>
        </w:rPr>
        <w:t xml:space="preserve"> thous.</w:t>
      </w:r>
      <w:r w:rsidR="00FD0C2F">
        <w:rPr>
          <w:shd w:val="clear" w:color="auto" w:fill="FFFFFF"/>
          <w:lang w:val="en-US"/>
        </w:rPr>
        <w:t xml:space="preserve"> dwellings, </w:t>
      </w:r>
      <w:r w:rsidR="00C47CE4">
        <w:rPr>
          <w:shd w:val="clear" w:color="auto" w:fill="FFFFFF"/>
          <w:lang w:val="en-US"/>
        </w:rPr>
        <w:t xml:space="preserve">i.e. by </w:t>
      </w:r>
      <w:r w:rsidR="00F06543">
        <w:rPr>
          <w:shd w:val="clear" w:color="auto" w:fill="FFFFFF"/>
          <w:lang w:val="en-US"/>
        </w:rPr>
        <w:t>8</w:t>
      </w:r>
      <w:r w:rsidR="00E245E1">
        <w:rPr>
          <w:shd w:val="clear" w:color="auto" w:fill="FFFFFF"/>
          <w:lang w:val="en-US"/>
        </w:rPr>
        <w:t>.</w:t>
      </w:r>
      <w:r w:rsidR="00F06543">
        <w:rPr>
          <w:shd w:val="clear" w:color="auto" w:fill="FFFFFF"/>
          <w:lang w:val="en-US"/>
        </w:rPr>
        <w:t>3</w:t>
      </w:r>
      <w:r w:rsidR="00C47CE4">
        <w:rPr>
          <w:shd w:val="clear" w:color="auto" w:fill="FFFFFF"/>
          <w:lang w:val="en-US"/>
        </w:rPr>
        <w:t xml:space="preserve">% </w:t>
      </w:r>
      <w:r>
        <w:rPr>
          <w:shd w:val="clear" w:color="auto" w:fill="FFFFFF"/>
          <w:lang w:val="en-US"/>
        </w:rPr>
        <w:t>less</w:t>
      </w:r>
      <w:r w:rsidR="00C47CE4">
        <w:rPr>
          <w:shd w:val="clear" w:color="auto" w:fill="FFFFFF"/>
          <w:lang w:val="en-US"/>
        </w:rPr>
        <w:t xml:space="preserve"> than in </w:t>
      </w:r>
      <w:r w:rsidR="00C47CE4" w:rsidRPr="00A02ED8">
        <w:rPr>
          <w:shd w:val="clear" w:color="auto" w:fill="FFFFFF"/>
          <w:lang w:val="en-US"/>
        </w:rPr>
        <w:t>the corres</w:t>
      </w:r>
      <w:r w:rsidR="00856FE3">
        <w:rPr>
          <w:shd w:val="clear" w:color="auto" w:fill="FFFFFF"/>
          <w:lang w:val="en-US"/>
        </w:rPr>
        <w:t xml:space="preserve">ponding </w:t>
      </w:r>
      <w:r w:rsidR="007C3CC8">
        <w:rPr>
          <w:shd w:val="clear" w:color="auto" w:fill="FFFFFF"/>
          <w:lang w:val="en-US"/>
        </w:rPr>
        <w:t>period</w:t>
      </w:r>
      <w:r w:rsidR="00856FE3">
        <w:rPr>
          <w:shd w:val="clear" w:color="auto" w:fill="FFFFFF"/>
          <w:lang w:val="en-US"/>
        </w:rPr>
        <w:t xml:space="preserve"> of</w:t>
      </w:r>
      <w:r w:rsidR="003F19F4">
        <w:rPr>
          <w:shd w:val="clear" w:color="auto" w:fill="FFFFFF"/>
          <w:lang w:val="en-US"/>
        </w:rPr>
        <w:t xml:space="preserve"> </w:t>
      </w:r>
      <w:r w:rsidR="007C3CC8">
        <w:rPr>
          <w:shd w:val="clear" w:color="auto" w:fill="FFFFFF"/>
          <w:lang w:val="en-US"/>
        </w:rPr>
        <w:t xml:space="preserve">the </w:t>
      </w:r>
      <w:r w:rsidR="00856FE3">
        <w:rPr>
          <w:shd w:val="clear" w:color="auto" w:fill="FFFFFF"/>
          <w:lang w:val="en-US"/>
        </w:rPr>
        <w:t xml:space="preserve">previous year. </w:t>
      </w:r>
      <w:r w:rsidR="00C47CE4">
        <w:rPr>
          <w:shd w:val="clear" w:color="auto" w:fill="FFFFFF"/>
          <w:lang w:val="en-US"/>
        </w:rPr>
        <w:t xml:space="preserve">Permits for construction of the biggest number of dwellings were given to </w:t>
      </w:r>
      <w:r w:rsidR="00435283">
        <w:rPr>
          <w:b/>
          <w:shd w:val="clear" w:color="auto" w:fill="FFFFFF"/>
          <w:lang w:val="en-US"/>
        </w:rPr>
        <w:t xml:space="preserve">developers </w:t>
      </w:r>
      <w:r w:rsidR="00BD1D77">
        <w:rPr>
          <w:shd w:val="clear" w:color="auto" w:fill="FFFFFF"/>
          <w:lang w:val="en-US"/>
        </w:rPr>
        <w:t>(</w:t>
      </w:r>
      <w:r w:rsidR="00F06543">
        <w:rPr>
          <w:shd w:val="clear" w:color="auto" w:fill="FFFFFF"/>
          <w:lang w:val="en-US"/>
        </w:rPr>
        <w:t>48.0</w:t>
      </w:r>
      <w:r w:rsidR="00086F9F">
        <w:rPr>
          <w:shd w:val="clear" w:color="auto" w:fill="FFFFFF"/>
          <w:lang w:val="en-US"/>
        </w:rPr>
        <w:t xml:space="preserve"> thous.</w:t>
      </w:r>
      <w:r w:rsidR="00BD1D77">
        <w:rPr>
          <w:shd w:val="clear" w:color="auto" w:fill="FFFFFF"/>
          <w:lang w:val="en-US"/>
        </w:rPr>
        <w:t>)</w:t>
      </w:r>
      <w:r w:rsidR="00C47CE4">
        <w:rPr>
          <w:shd w:val="clear" w:color="auto" w:fill="FFFFFF"/>
          <w:lang w:val="en-US"/>
        </w:rPr>
        <w:t xml:space="preserve"> and to </w:t>
      </w:r>
      <w:r w:rsidR="00C47CE4" w:rsidRPr="004F2B55">
        <w:rPr>
          <w:b/>
          <w:shd w:val="clear" w:color="auto" w:fill="FFFFFF"/>
          <w:lang w:val="en-US"/>
        </w:rPr>
        <w:t>private investors</w:t>
      </w:r>
      <w:r w:rsidR="00BD1D77">
        <w:rPr>
          <w:shd w:val="clear" w:color="auto" w:fill="FFFFFF"/>
          <w:lang w:val="en-US"/>
        </w:rPr>
        <w:t xml:space="preserve"> (</w:t>
      </w:r>
      <w:r w:rsidR="00F06543">
        <w:rPr>
          <w:shd w:val="clear" w:color="auto" w:fill="FFFFFF"/>
          <w:lang w:val="en-US"/>
        </w:rPr>
        <w:t>30.6</w:t>
      </w:r>
      <w:r w:rsidR="00086F9F">
        <w:rPr>
          <w:shd w:val="clear" w:color="auto" w:fill="FFFFFF"/>
          <w:lang w:val="en-US"/>
        </w:rPr>
        <w:t xml:space="preserve"> thous.</w:t>
      </w:r>
      <w:r w:rsidR="00BD1D77">
        <w:rPr>
          <w:shd w:val="clear" w:color="auto" w:fill="FFFFFF"/>
          <w:lang w:val="en-US"/>
        </w:rPr>
        <w:t>)</w:t>
      </w:r>
      <w:r w:rsidR="003A358E">
        <w:rPr>
          <w:shd w:val="clear" w:color="auto" w:fill="FFFFFF"/>
          <w:lang w:val="en-US"/>
        </w:rPr>
        <w:t xml:space="preserve">, i.e. </w:t>
      </w:r>
      <w:r w:rsidR="00495B6E">
        <w:rPr>
          <w:shd w:val="clear" w:color="auto" w:fill="FFFFFF"/>
          <w:lang w:val="en-US"/>
        </w:rPr>
        <w:t xml:space="preserve">respectively by </w:t>
      </w:r>
      <w:r w:rsidR="00F06543">
        <w:rPr>
          <w:shd w:val="clear" w:color="auto" w:fill="FFFFFF"/>
          <w:lang w:val="en-US"/>
        </w:rPr>
        <w:t>14.4</w:t>
      </w:r>
      <w:r w:rsidR="003A358E">
        <w:rPr>
          <w:shd w:val="clear" w:color="auto" w:fill="FFFFFF"/>
          <w:lang w:val="en-US"/>
        </w:rPr>
        <w:t>%</w:t>
      </w:r>
      <w:r w:rsidR="000712A2">
        <w:rPr>
          <w:shd w:val="clear" w:color="auto" w:fill="FFFFFF"/>
          <w:lang w:val="en-US"/>
        </w:rPr>
        <w:t xml:space="preserve"> </w:t>
      </w:r>
      <w:r w:rsidR="00710A0B">
        <w:rPr>
          <w:shd w:val="clear" w:color="auto" w:fill="FFFFFF"/>
          <w:lang w:val="en-US"/>
        </w:rPr>
        <w:t>less</w:t>
      </w:r>
      <w:r w:rsidR="00F06543">
        <w:rPr>
          <w:shd w:val="clear" w:color="auto" w:fill="FFFFFF"/>
          <w:lang w:val="en-US"/>
        </w:rPr>
        <w:t xml:space="preserve"> and 6</w:t>
      </w:r>
      <w:r w:rsidR="00C47CE4">
        <w:rPr>
          <w:shd w:val="clear" w:color="auto" w:fill="FFFFFF"/>
          <w:lang w:val="en-US"/>
        </w:rPr>
        <w:t>.</w:t>
      </w:r>
      <w:r w:rsidR="00F06543">
        <w:rPr>
          <w:shd w:val="clear" w:color="auto" w:fill="FFFFFF"/>
          <w:lang w:val="en-US"/>
        </w:rPr>
        <w:t>0</w:t>
      </w:r>
      <w:r w:rsidR="003A358E">
        <w:rPr>
          <w:shd w:val="clear" w:color="auto" w:fill="FFFFFF"/>
          <w:lang w:val="en-US"/>
        </w:rPr>
        <w:t xml:space="preserve">% </w:t>
      </w:r>
      <w:r w:rsidR="000712A2">
        <w:rPr>
          <w:shd w:val="clear" w:color="auto" w:fill="FFFFFF"/>
          <w:lang w:val="en-US"/>
        </w:rPr>
        <w:t>more</w:t>
      </w:r>
      <w:r w:rsidR="003A358E">
        <w:rPr>
          <w:shd w:val="clear" w:color="auto" w:fill="FFFFFF"/>
          <w:lang w:val="en-US"/>
        </w:rPr>
        <w:t xml:space="preserve"> than in </w:t>
      </w:r>
      <w:r w:rsidR="00495B6E">
        <w:rPr>
          <w:shd w:val="clear" w:color="auto" w:fill="FFFFFF"/>
          <w:lang w:val="en-US"/>
        </w:rPr>
        <w:t>the corresponding period of</w:t>
      </w:r>
      <w:r w:rsidR="003A358E">
        <w:rPr>
          <w:shd w:val="clear" w:color="auto" w:fill="FFFFFF"/>
          <w:lang w:val="en-US"/>
        </w:rPr>
        <w:t xml:space="preserve"> 2018</w:t>
      </w:r>
      <w:r w:rsidR="00CF36C5">
        <w:rPr>
          <w:shd w:val="clear" w:color="auto" w:fill="FFFFFF"/>
          <w:lang w:val="en-US"/>
        </w:rPr>
        <w:t xml:space="preserve">. </w:t>
      </w:r>
      <w:r w:rsidR="000A7C88" w:rsidRPr="00485E73">
        <w:rPr>
          <w:shd w:val="clear" w:color="auto" w:fill="FFFFFF"/>
          <w:lang w:val="en-US"/>
        </w:rPr>
        <w:t xml:space="preserve">Altogether </w:t>
      </w:r>
      <w:r w:rsidR="00507D43" w:rsidRPr="00485E73">
        <w:rPr>
          <w:shd w:val="clear" w:color="auto" w:fill="FFFFFF"/>
          <w:lang w:val="en-US"/>
        </w:rPr>
        <w:t xml:space="preserve">the share </w:t>
      </w:r>
      <w:r w:rsidR="00CD44F1">
        <w:rPr>
          <w:shd w:val="clear" w:color="auto" w:fill="FFFFFF"/>
          <w:lang w:val="en-US"/>
        </w:rPr>
        <w:t>of</w:t>
      </w:r>
      <w:r w:rsidR="00507D43" w:rsidRPr="00485E73">
        <w:rPr>
          <w:shd w:val="clear" w:color="auto" w:fill="FFFFFF"/>
          <w:lang w:val="en-US"/>
        </w:rPr>
        <w:t xml:space="preserve"> </w:t>
      </w:r>
      <w:r w:rsidR="000A7C88" w:rsidRPr="000A7C88">
        <w:rPr>
          <w:shd w:val="clear" w:color="auto" w:fill="FFFFFF"/>
          <w:lang w:val="en-US"/>
        </w:rPr>
        <w:t xml:space="preserve">these forms </w:t>
      </w:r>
      <w:r w:rsidR="00F06543">
        <w:rPr>
          <w:shd w:val="clear" w:color="auto" w:fill="FFFFFF"/>
          <w:lang w:val="en-US"/>
        </w:rPr>
        <w:t>of construction amounted to 98.2</w:t>
      </w:r>
      <w:r w:rsidR="000A7C88" w:rsidRPr="000A7C88">
        <w:rPr>
          <w:shd w:val="clear" w:color="auto" w:fill="FFFFFF"/>
          <w:lang w:val="en-US"/>
        </w:rPr>
        <w:t xml:space="preserve">% of </w:t>
      </w:r>
      <w:r w:rsidR="00B30E2E">
        <w:rPr>
          <w:shd w:val="clear" w:color="auto" w:fill="FFFFFF"/>
          <w:lang w:val="en-US"/>
        </w:rPr>
        <w:t xml:space="preserve">a </w:t>
      </w:r>
      <w:r w:rsidR="000A7C88" w:rsidRPr="000A7C88">
        <w:rPr>
          <w:shd w:val="clear" w:color="auto" w:fill="FFFFFF"/>
          <w:lang w:val="en-US"/>
        </w:rPr>
        <w:t>total number of dwellings</w:t>
      </w:r>
      <w:r w:rsidR="00507D43">
        <w:rPr>
          <w:shd w:val="clear" w:color="auto" w:fill="FFFFFF"/>
          <w:lang w:val="en-US"/>
        </w:rPr>
        <w:t xml:space="preserve">. </w:t>
      </w:r>
      <w:r w:rsidR="00495B6E">
        <w:rPr>
          <w:shd w:val="clear" w:color="auto" w:fill="FFFFFF"/>
          <w:lang w:val="en-US"/>
        </w:rPr>
        <w:t>More</w:t>
      </w:r>
      <w:r w:rsidR="00507D43">
        <w:rPr>
          <w:shd w:val="clear" w:color="auto" w:fill="FFFFFF"/>
          <w:lang w:val="en-US"/>
        </w:rPr>
        <w:t xml:space="preserve"> dwellings</w:t>
      </w:r>
      <w:r w:rsidR="00507D43" w:rsidRPr="00612A93">
        <w:rPr>
          <w:lang w:val="en-GB"/>
        </w:rPr>
        <w:t xml:space="preserve"> </w:t>
      </w:r>
      <w:r w:rsidR="00CE0F21">
        <w:rPr>
          <w:lang w:val="en-GB"/>
        </w:rPr>
        <w:t xml:space="preserve">than in the period of </w:t>
      </w:r>
      <w:r w:rsidR="00F06543">
        <w:rPr>
          <w:lang w:val="en-GB"/>
        </w:rPr>
        <w:t>four</w:t>
      </w:r>
      <w:r w:rsidR="00CE0F21">
        <w:rPr>
          <w:lang w:val="en-GB"/>
        </w:rPr>
        <w:t xml:space="preserve"> months of the previous year </w:t>
      </w:r>
      <w:r w:rsidR="00507D43" w:rsidRPr="00507D43">
        <w:rPr>
          <w:shd w:val="clear" w:color="auto" w:fill="FFFFFF"/>
          <w:lang w:val="en-US"/>
        </w:rPr>
        <w:t>for which permits have been grante</w:t>
      </w:r>
      <w:r w:rsidR="00507D43">
        <w:rPr>
          <w:shd w:val="clear" w:color="auto" w:fill="FFFFFF"/>
          <w:lang w:val="en-US"/>
        </w:rPr>
        <w:t xml:space="preserve">d or which have been registered </w:t>
      </w:r>
      <w:r w:rsidR="00507D43" w:rsidRPr="00507D43">
        <w:rPr>
          <w:shd w:val="clear" w:color="auto" w:fill="FFFFFF"/>
          <w:lang w:val="en-US"/>
        </w:rPr>
        <w:t xml:space="preserve">with a construction project </w:t>
      </w:r>
      <w:r w:rsidR="00C47CE4" w:rsidRPr="006A0E22">
        <w:rPr>
          <w:shd w:val="clear" w:color="auto" w:fill="FFFFFF"/>
          <w:lang w:val="en-US"/>
        </w:rPr>
        <w:t xml:space="preserve">were </w:t>
      </w:r>
      <w:r w:rsidR="00CD44F1">
        <w:rPr>
          <w:shd w:val="clear" w:color="auto" w:fill="FFFFFF"/>
          <w:lang w:val="en-US"/>
        </w:rPr>
        <w:t>not</w:t>
      </w:r>
      <w:r w:rsidR="00507D43" w:rsidRPr="006A0E22">
        <w:rPr>
          <w:shd w:val="clear" w:color="auto" w:fill="FFFFFF"/>
          <w:lang w:val="en-US"/>
        </w:rPr>
        <w:t xml:space="preserve">ed </w:t>
      </w:r>
      <w:r w:rsidR="006A0E22" w:rsidRPr="006A0E22">
        <w:rPr>
          <w:shd w:val="clear" w:color="auto" w:fill="FFFFFF"/>
          <w:lang w:val="en-US"/>
        </w:rPr>
        <w:t xml:space="preserve">in </w:t>
      </w:r>
      <w:r w:rsidR="00BD601A" w:rsidRPr="006A0E22">
        <w:rPr>
          <w:shd w:val="clear" w:color="auto" w:fill="FFFFFF"/>
          <w:lang w:val="en-US"/>
        </w:rPr>
        <w:t>the</w:t>
      </w:r>
      <w:r w:rsidR="00507D43" w:rsidRPr="006A0E22">
        <w:rPr>
          <w:shd w:val="clear" w:color="auto" w:fill="FFFFFF"/>
          <w:lang w:val="en-US"/>
        </w:rPr>
        <w:t xml:space="preserve"> </w:t>
      </w:r>
      <w:r w:rsidR="00BD601A" w:rsidRPr="006A0E22">
        <w:rPr>
          <w:b/>
          <w:shd w:val="clear" w:color="auto" w:fill="FFFFFF"/>
          <w:lang w:val="en-US"/>
        </w:rPr>
        <w:t xml:space="preserve">cooperative </w:t>
      </w:r>
      <w:r w:rsidR="00BD601A" w:rsidRPr="00D536C0">
        <w:rPr>
          <w:shd w:val="clear" w:color="auto" w:fill="FFFFFF"/>
          <w:lang w:val="en-US"/>
        </w:rPr>
        <w:t>construction</w:t>
      </w:r>
      <w:r w:rsidR="00507D43" w:rsidRPr="006A0E22">
        <w:rPr>
          <w:shd w:val="clear" w:color="auto" w:fill="FFFFFF"/>
          <w:lang w:val="en-US"/>
        </w:rPr>
        <w:t xml:space="preserve"> </w:t>
      </w:r>
      <w:r w:rsidR="00983BE8">
        <w:rPr>
          <w:shd w:val="clear" w:color="auto" w:fill="FFFFFF"/>
          <w:lang w:val="en-US"/>
        </w:rPr>
        <w:t>(</w:t>
      </w:r>
      <w:r w:rsidR="00F06543" w:rsidRPr="00F06543">
        <w:rPr>
          <w:shd w:val="clear" w:color="auto" w:fill="FFFFFF"/>
          <w:lang w:val="en-US"/>
        </w:rPr>
        <w:t xml:space="preserve">520 </w:t>
      </w:r>
      <w:r w:rsidR="00507D43">
        <w:rPr>
          <w:shd w:val="clear" w:color="auto" w:fill="FFFFFF"/>
          <w:lang w:val="en-US"/>
        </w:rPr>
        <w:t xml:space="preserve">dwellings </w:t>
      </w:r>
      <w:r w:rsidR="00C47CE4">
        <w:rPr>
          <w:shd w:val="clear" w:color="auto" w:fill="FFFFFF"/>
          <w:lang w:val="en-US"/>
        </w:rPr>
        <w:t xml:space="preserve">against </w:t>
      </w:r>
      <w:r w:rsidR="00F06543" w:rsidRPr="00F06543">
        <w:rPr>
          <w:shd w:val="clear" w:color="auto" w:fill="FFFFFF"/>
          <w:lang w:val="en-US"/>
        </w:rPr>
        <w:t>418</w:t>
      </w:r>
      <w:r w:rsidR="00BC514E">
        <w:rPr>
          <w:shd w:val="clear" w:color="auto" w:fill="FFFFFF"/>
          <w:lang w:val="en-US"/>
        </w:rPr>
        <w:t>),</w:t>
      </w:r>
      <w:r w:rsidR="00C47CE4" w:rsidRPr="00485E73">
        <w:rPr>
          <w:shd w:val="clear" w:color="auto" w:fill="FFFFFF"/>
          <w:lang w:val="en-US"/>
        </w:rPr>
        <w:t xml:space="preserve"> while </w:t>
      </w:r>
      <w:r w:rsidR="00495B6E">
        <w:rPr>
          <w:shd w:val="clear" w:color="auto" w:fill="FFFFFF"/>
          <w:lang w:val="en-US"/>
        </w:rPr>
        <w:t xml:space="preserve">less </w:t>
      </w:r>
      <w:r w:rsidR="00616583" w:rsidRPr="00485E73">
        <w:rPr>
          <w:shd w:val="clear" w:color="auto" w:fill="FFFFFF"/>
          <w:lang w:val="en-US"/>
        </w:rPr>
        <w:t>(</w:t>
      </w:r>
      <w:r w:rsidR="00F06543" w:rsidRPr="00F06543">
        <w:rPr>
          <w:shd w:val="clear" w:color="auto" w:fill="FFFFFF"/>
          <w:lang w:val="en-US"/>
        </w:rPr>
        <w:t xml:space="preserve">918 </w:t>
      </w:r>
      <w:r w:rsidR="00616583" w:rsidRPr="00485E73">
        <w:rPr>
          <w:shd w:val="clear" w:color="auto" w:fill="FFFFFF"/>
          <w:lang w:val="en-US"/>
        </w:rPr>
        <w:t>dwellings</w:t>
      </w:r>
      <w:r w:rsidR="00611CFA">
        <w:rPr>
          <w:shd w:val="clear" w:color="auto" w:fill="FFFFFF"/>
          <w:lang w:val="en-US"/>
        </w:rPr>
        <w:t xml:space="preserve"> against </w:t>
      </w:r>
      <w:r w:rsidR="00F06543" w:rsidRPr="00F06543">
        <w:rPr>
          <w:shd w:val="clear" w:color="auto" w:fill="FFFFFF"/>
          <w:lang w:val="en-US"/>
        </w:rPr>
        <w:t>1961</w:t>
      </w:r>
      <w:r w:rsidR="00616583" w:rsidRPr="00485E73">
        <w:rPr>
          <w:shd w:val="clear" w:color="auto" w:fill="FFFFFF"/>
          <w:lang w:val="en-US"/>
        </w:rPr>
        <w:t>)</w:t>
      </w:r>
      <w:r w:rsidR="00616583">
        <w:rPr>
          <w:shd w:val="clear" w:color="auto" w:fill="FFFFFF"/>
          <w:lang w:val="en-US"/>
        </w:rPr>
        <w:t xml:space="preserve"> </w:t>
      </w:r>
      <w:r w:rsidR="00495B6E">
        <w:rPr>
          <w:shd w:val="clear" w:color="auto" w:fill="FFFFFF"/>
          <w:lang w:val="en-US"/>
        </w:rPr>
        <w:t>in</w:t>
      </w:r>
      <w:r w:rsidR="00B77EC9" w:rsidRPr="00485E73">
        <w:rPr>
          <w:shd w:val="clear" w:color="auto" w:fill="FFFFFF"/>
          <w:lang w:val="en-US"/>
        </w:rPr>
        <w:t xml:space="preserve"> </w:t>
      </w:r>
      <w:r w:rsidR="00C47CE4" w:rsidRPr="00485E73">
        <w:rPr>
          <w:b/>
          <w:shd w:val="clear" w:color="auto" w:fill="FFFFFF"/>
          <w:lang w:val="en-US"/>
        </w:rPr>
        <w:t xml:space="preserve">other </w:t>
      </w:r>
      <w:r w:rsidR="00B77EC9" w:rsidRPr="00485E73">
        <w:rPr>
          <w:b/>
          <w:shd w:val="clear" w:color="auto" w:fill="FFFFFF"/>
          <w:lang w:val="en-US"/>
        </w:rPr>
        <w:t xml:space="preserve">forms </w:t>
      </w:r>
      <w:r w:rsidR="00B77EC9" w:rsidRPr="00485E73">
        <w:rPr>
          <w:shd w:val="clear" w:color="auto" w:fill="FFFFFF"/>
          <w:lang w:val="en-US"/>
        </w:rPr>
        <w:t>of</w:t>
      </w:r>
      <w:r w:rsidR="00B77EC9" w:rsidRPr="00485E73">
        <w:rPr>
          <w:b/>
          <w:shd w:val="clear" w:color="auto" w:fill="FFFFFF"/>
          <w:lang w:val="en-US"/>
        </w:rPr>
        <w:t xml:space="preserve"> </w:t>
      </w:r>
      <w:r w:rsidR="00B77EC9" w:rsidRPr="00485E73">
        <w:rPr>
          <w:shd w:val="clear" w:color="auto" w:fill="FFFFFF"/>
          <w:lang w:val="en-US"/>
        </w:rPr>
        <w:t>construction</w:t>
      </w:r>
      <w:r w:rsidR="00616583">
        <w:rPr>
          <w:shd w:val="clear" w:color="auto" w:fill="FFFFFF"/>
          <w:lang w:val="en-US"/>
        </w:rPr>
        <w:t>.</w:t>
      </w:r>
    </w:p>
    <w:p w:rsidR="00896EB9" w:rsidRPr="00896EB9" w:rsidRDefault="00896EB9" w:rsidP="00896EB9">
      <w:pPr>
        <w:pStyle w:val="tytuwykresu"/>
        <w:jc w:val="both"/>
        <w:rPr>
          <w:szCs w:val="19"/>
          <w:shd w:val="clear" w:color="auto" w:fill="FFFFFF"/>
          <w:lang w:val="en-GB"/>
        </w:rPr>
      </w:pPr>
      <w:r>
        <w:rPr>
          <w:sz w:val="19"/>
          <w:szCs w:val="19"/>
          <w:shd w:val="clear" w:color="auto" w:fill="FFFFFF"/>
          <w:lang w:val="en-GB"/>
        </w:rPr>
        <w:t>Table 2</w:t>
      </w:r>
      <w:r w:rsidRPr="00896EB9">
        <w:rPr>
          <w:sz w:val="19"/>
          <w:szCs w:val="19"/>
          <w:shd w:val="clear" w:color="auto" w:fill="FFFFFF"/>
          <w:lang w:val="en-GB"/>
        </w:rPr>
        <w:t xml:space="preserve">. </w:t>
      </w:r>
      <w:r w:rsidRPr="00896EB9">
        <w:rPr>
          <w:szCs w:val="19"/>
          <w:shd w:val="clear" w:color="auto" w:fill="FFFFFF"/>
          <w:lang w:val="en-GB"/>
        </w:rPr>
        <w:t xml:space="preserve">Dwellings for which permits have been granted or which have been registered with </w:t>
      </w:r>
      <w:r w:rsidRPr="00896EB9">
        <w:rPr>
          <w:szCs w:val="19"/>
          <w:shd w:val="clear" w:color="auto" w:fill="FFFFFF"/>
          <w:lang w:val="en-GB"/>
        </w:rPr>
        <w:br/>
        <w:t>a construction project</w:t>
      </w:r>
    </w:p>
    <w:tbl>
      <w:tblPr>
        <w:tblStyle w:val="Siatkatabelijasna21"/>
        <w:tblpPr w:leftFromText="141" w:rightFromText="141" w:vertAnchor="text" w:horzAnchor="margin" w:tblpY="98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049"/>
        <w:gridCol w:w="1206"/>
        <w:gridCol w:w="1206"/>
        <w:gridCol w:w="1206"/>
        <w:gridCol w:w="1206"/>
        <w:gridCol w:w="1207"/>
      </w:tblGrid>
      <w:tr w:rsidR="00EC7E66" w:rsidRPr="00EC7E66" w:rsidTr="00E873C8">
        <w:trPr>
          <w:trHeight w:val="57"/>
        </w:trPr>
        <w:tc>
          <w:tcPr>
            <w:tcW w:w="2049" w:type="dxa"/>
            <w:vMerge w:val="restart"/>
            <w:vAlign w:val="center"/>
          </w:tcPr>
          <w:p w:rsidR="00EC7E66" w:rsidRPr="0030115B" w:rsidRDefault="00EC7E66" w:rsidP="00EC7E66">
            <w:pPr>
              <w:pStyle w:val="Nagwek1"/>
              <w:tabs>
                <w:tab w:val="right" w:leader="dot" w:pos="4139"/>
              </w:tabs>
              <w:spacing w:before="0"/>
              <w:jc w:val="center"/>
              <w:outlineLvl w:val="0"/>
              <w:rPr>
                <w:rFonts w:ascii="Fira Sans" w:hAnsi="Fira Sans" w:cs="Arial"/>
                <w:bCs w:val="0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Fira Sans" w:hAnsi="Fira Sans" w:cs="Arial"/>
                <w:bCs w:val="0"/>
                <w:color w:val="000000" w:themeColor="text1"/>
                <w:sz w:val="16"/>
                <w:szCs w:val="16"/>
              </w:rPr>
              <w:t>Forms</w:t>
            </w:r>
            <w:proofErr w:type="spellEnd"/>
            <w:r>
              <w:rPr>
                <w:rFonts w:ascii="Fira Sans" w:hAnsi="Fira Sans" w:cs="Arial"/>
                <w:bCs w:val="0"/>
                <w:color w:val="000000" w:themeColor="text1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Fira Sans" w:hAnsi="Fira Sans" w:cs="Arial"/>
                <w:bCs w:val="0"/>
                <w:color w:val="000000" w:themeColor="text1"/>
                <w:sz w:val="16"/>
                <w:szCs w:val="16"/>
              </w:rPr>
              <w:t>construction</w:t>
            </w:r>
            <w:proofErr w:type="spellEnd"/>
          </w:p>
        </w:tc>
        <w:tc>
          <w:tcPr>
            <w:tcW w:w="6031" w:type="dxa"/>
            <w:gridSpan w:val="5"/>
            <w:vAlign w:val="center"/>
          </w:tcPr>
          <w:p w:rsidR="00EC7E66" w:rsidRPr="00EC7E66" w:rsidRDefault="00EC7E66" w:rsidP="00EC7E66">
            <w:pPr>
              <w:keepNext/>
              <w:keepLines/>
              <w:spacing w:before="0" w:after="0" w:line="240" w:lineRule="auto"/>
              <w:jc w:val="center"/>
              <w:outlineLvl w:val="2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 w:rsidRPr="00EC7E66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2019</w:t>
            </w:r>
          </w:p>
        </w:tc>
      </w:tr>
      <w:tr w:rsidR="00EC7E66" w:rsidRPr="00EC7E66" w:rsidTr="00E873C8">
        <w:trPr>
          <w:trHeight w:val="20"/>
        </w:trPr>
        <w:tc>
          <w:tcPr>
            <w:tcW w:w="2049" w:type="dxa"/>
            <w:vMerge/>
            <w:tcBorders>
              <w:bottom w:val="single" w:sz="12" w:space="0" w:color="212492"/>
            </w:tcBorders>
            <w:vAlign w:val="center"/>
          </w:tcPr>
          <w:p w:rsidR="00EC7E66" w:rsidRPr="00EC7E66" w:rsidRDefault="00EC7E66" w:rsidP="00EC7E66">
            <w:pPr>
              <w:keepNext/>
              <w:tabs>
                <w:tab w:val="right" w:leader="dot" w:pos="4139"/>
              </w:tabs>
              <w:spacing w:before="0" w:line="240" w:lineRule="auto"/>
              <w:outlineLvl w:val="0"/>
              <w:rPr>
                <w:rFonts w:ascii="Fira Sans SemiBold" w:eastAsia="Times New Roman" w:hAnsi="Fira Sans SemiBold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3618" w:type="dxa"/>
            <w:gridSpan w:val="3"/>
            <w:tcBorders>
              <w:bottom w:val="single" w:sz="12" w:space="0" w:color="212492"/>
            </w:tcBorders>
            <w:vAlign w:val="center"/>
          </w:tcPr>
          <w:p w:rsidR="00EC7E66" w:rsidRPr="00EC7E66" w:rsidRDefault="00F06543" w:rsidP="00EC7E66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IV</w:t>
            </w:r>
          </w:p>
        </w:tc>
        <w:tc>
          <w:tcPr>
            <w:tcW w:w="2413" w:type="dxa"/>
            <w:gridSpan w:val="2"/>
            <w:tcBorders>
              <w:bottom w:val="single" w:sz="12" w:space="0" w:color="212492"/>
            </w:tcBorders>
          </w:tcPr>
          <w:p w:rsidR="00EC7E66" w:rsidRPr="00EC7E66" w:rsidRDefault="00EC7E66" w:rsidP="00EC7E66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C7E66">
              <w:rPr>
                <w:color w:val="000000" w:themeColor="text1"/>
                <w:sz w:val="16"/>
                <w:szCs w:val="16"/>
              </w:rPr>
              <w:t>I-I</w:t>
            </w:r>
            <w:r w:rsidR="00F06543">
              <w:rPr>
                <w:color w:val="000000" w:themeColor="text1"/>
                <w:sz w:val="16"/>
                <w:szCs w:val="16"/>
              </w:rPr>
              <w:t>V</w:t>
            </w:r>
          </w:p>
        </w:tc>
      </w:tr>
      <w:tr w:rsidR="00EC7E66" w:rsidRPr="00EC7E66" w:rsidTr="00E873C8">
        <w:trPr>
          <w:trHeight w:val="20"/>
        </w:trPr>
        <w:tc>
          <w:tcPr>
            <w:tcW w:w="2049" w:type="dxa"/>
            <w:vMerge/>
            <w:tcBorders>
              <w:bottom w:val="single" w:sz="12" w:space="0" w:color="212492"/>
            </w:tcBorders>
            <w:vAlign w:val="center"/>
          </w:tcPr>
          <w:p w:rsidR="00EC7E66" w:rsidRPr="00EC7E66" w:rsidRDefault="00EC7E66" w:rsidP="00EC7E66">
            <w:pPr>
              <w:keepNext/>
              <w:tabs>
                <w:tab w:val="right" w:leader="dot" w:pos="4139"/>
              </w:tabs>
              <w:spacing w:before="0" w:line="240" w:lineRule="auto"/>
              <w:outlineLvl w:val="0"/>
              <w:rPr>
                <w:rFonts w:ascii="Fira Sans SemiBold" w:eastAsia="Times New Roman" w:hAnsi="Fira Sans SemiBold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06" w:type="dxa"/>
            <w:tcBorders>
              <w:bottom w:val="single" w:sz="12" w:space="0" w:color="212492"/>
            </w:tcBorders>
            <w:vAlign w:val="center"/>
          </w:tcPr>
          <w:p w:rsidR="00EC7E66" w:rsidRPr="00EC7E66" w:rsidRDefault="005E6FF1" w:rsidP="00EC7E66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9046F6">
              <w:rPr>
                <w:color w:val="000000" w:themeColor="text1"/>
                <w:sz w:val="16"/>
                <w:szCs w:val="16"/>
              </w:rPr>
              <w:t>Number</w:t>
            </w:r>
            <w:proofErr w:type="spellEnd"/>
            <w:r w:rsidRPr="009046F6">
              <w:rPr>
                <w:color w:val="000000" w:themeColor="text1"/>
                <w:sz w:val="16"/>
                <w:szCs w:val="16"/>
              </w:rPr>
              <w:t xml:space="preserve"> of </w:t>
            </w:r>
            <w:proofErr w:type="spellStart"/>
            <w:r w:rsidRPr="009046F6">
              <w:rPr>
                <w:color w:val="000000" w:themeColor="text1"/>
                <w:sz w:val="16"/>
                <w:szCs w:val="16"/>
              </w:rPr>
              <w:t>dwellings</w:t>
            </w:r>
            <w:proofErr w:type="spellEnd"/>
          </w:p>
        </w:tc>
        <w:tc>
          <w:tcPr>
            <w:tcW w:w="1206" w:type="dxa"/>
            <w:tcBorders>
              <w:bottom w:val="single" w:sz="12" w:space="0" w:color="212492"/>
            </w:tcBorders>
            <w:vAlign w:val="center"/>
          </w:tcPr>
          <w:p w:rsidR="00EC7E66" w:rsidRPr="00EC7E66" w:rsidRDefault="00F06543" w:rsidP="00EC7E66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IV</w:t>
            </w:r>
          </w:p>
          <w:p w:rsidR="00EC7E66" w:rsidRPr="00EC7E66" w:rsidRDefault="00EC7E66" w:rsidP="00EC7E66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C7E66">
              <w:rPr>
                <w:color w:val="000000" w:themeColor="text1"/>
                <w:sz w:val="16"/>
                <w:szCs w:val="16"/>
              </w:rPr>
              <w:t>2018=100</w:t>
            </w:r>
          </w:p>
        </w:tc>
        <w:tc>
          <w:tcPr>
            <w:tcW w:w="1206" w:type="dxa"/>
            <w:tcBorders>
              <w:bottom w:val="single" w:sz="12" w:space="0" w:color="212492"/>
            </w:tcBorders>
            <w:vAlign w:val="center"/>
          </w:tcPr>
          <w:p w:rsidR="00EC7E66" w:rsidRPr="00EC7E66" w:rsidRDefault="00EC7E66" w:rsidP="00EC7E66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C7E66">
              <w:rPr>
                <w:color w:val="000000" w:themeColor="text1"/>
                <w:sz w:val="16"/>
                <w:szCs w:val="16"/>
              </w:rPr>
              <w:t>I</w:t>
            </w:r>
            <w:r w:rsidR="003D5465">
              <w:rPr>
                <w:color w:val="000000" w:themeColor="text1"/>
                <w:sz w:val="16"/>
                <w:szCs w:val="16"/>
              </w:rPr>
              <w:t>I</w:t>
            </w:r>
            <w:r w:rsidR="00F06543">
              <w:rPr>
                <w:color w:val="000000" w:themeColor="text1"/>
                <w:sz w:val="16"/>
                <w:szCs w:val="16"/>
              </w:rPr>
              <w:t>I</w:t>
            </w:r>
          </w:p>
          <w:p w:rsidR="00EC7E66" w:rsidRPr="00EC7E66" w:rsidRDefault="00EC7E66" w:rsidP="00EC7E66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C7E66">
              <w:rPr>
                <w:color w:val="000000" w:themeColor="text1"/>
                <w:sz w:val="16"/>
                <w:szCs w:val="16"/>
              </w:rPr>
              <w:t>2019=100</w:t>
            </w:r>
          </w:p>
        </w:tc>
        <w:tc>
          <w:tcPr>
            <w:tcW w:w="1206" w:type="dxa"/>
            <w:tcBorders>
              <w:bottom w:val="single" w:sz="12" w:space="0" w:color="212492"/>
            </w:tcBorders>
            <w:vAlign w:val="center"/>
          </w:tcPr>
          <w:p w:rsidR="00EC7E66" w:rsidRPr="00EC7E66" w:rsidRDefault="005E6FF1" w:rsidP="00EC7E66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9046F6">
              <w:rPr>
                <w:color w:val="000000" w:themeColor="text1"/>
                <w:sz w:val="16"/>
                <w:szCs w:val="16"/>
              </w:rPr>
              <w:t>Number</w:t>
            </w:r>
            <w:proofErr w:type="spellEnd"/>
            <w:r w:rsidRPr="009046F6">
              <w:rPr>
                <w:color w:val="000000" w:themeColor="text1"/>
                <w:sz w:val="16"/>
                <w:szCs w:val="16"/>
              </w:rPr>
              <w:t xml:space="preserve"> of </w:t>
            </w:r>
            <w:proofErr w:type="spellStart"/>
            <w:r w:rsidRPr="009046F6">
              <w:rPr>
                <w:color w:val="000000" w:themeColor="text1"/>
                <w:sz w:val="16"/>
                <w:szCs w:val="16"/>
              </w:rPr>
              <w:t>dwellings</w:t>
            </w:r>
            <w:proofErr w:type="spellEnd"/>
          </w:p>
        </w:tc>
        <w:tc>
          <w:tcPr>
            <w:tcW w:w="1207" w:type="dxa"/>
            <w:tcBorders>
              <w:bottom w:val="single" w:sz="12" w:space="0" w:color="212492"/>
            </w:tcBorders>
            <w:vAlign w:val="center"/>
          </w:tcPr>
          <w:p w:rsidR="00EC7E66" w:rsidRPr="00EC7E66" w:rsidRDefault="00F06543" w:rsidP="00EC7E66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I-IV</w:t>
            </w:r>
          </w:p>
          <w:p w:rsidR="00EC7E66" w:rsidRPr="00EC7E66" w:rsidRDefault="00EC7E66" w:rsidP="00EC7E66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EC7E66">
              <w:rPr>
                <w:color w:val="000000" w:themeColor="text1"/>
                <w:sz w:val="16"/>
                <w:szCs w:val="16"/>
              </w:rPr>
              <w:t>2018=100</w:t>
            </w:r>
          </w:p>
        </w:tc>
      </w:tr>
      <w:tr w:rsidR="00F06543" w:rsidRPr="00A569FC" w:rsidTr="00E873C8">
        <w:trPr>
          <w:trHeight w:val="57"/>
        </w:trPr>
        <w:tc>
          <w:tcPr>
            <w:tcW w:w="2049" w:type="dxa"/>
            <w:tcBorders>
              <w:top w:val="single" w:sz="12" w:space="0" w:color="212492"/>
            </w:tcBorders>
            <w:vAlign w:val="center"/>
          </w:tcPr>
          <w:p w:rsidR="00F06543" w:rsidRPr="00FA5128" w:rsidRDefault="00F06543" w:rsidP="00F06543">
            <w:pPr>
              <w:pStyle w:val="Nagwek5"/>
              <w:tabs>
                <w:tab w:val="right" w:leader="dot" w:pos="4156"/>
              </w:tabs>
              <w:spacing w:before="120"/>
              <w:contextualSpacing/>
              <w:outlineLvl w:val="4"/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1206" w:type="dxa"/>
            <w:tcBorders>
              <w:top w:val="single" w:sz="12" w:space="0" w:color="212492"/>
            </w:tcBorders>
            <w:vAlign w:val="center"/>
          </w:tcPr>
          <w:p w:rsidR="00F06543" w:rsidRPr="00FA5128" w:rsidRDefault="00F06543" w:rsidP="00F06543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464683">
              <w:rPr>
                <w:rFonts w:cs="Arial"/>
                <w:b/>
                <w:color w:val="000000" w:themeColor="text1"/>
                <w:sz w:val="16"/>
                <w:szCs w:val="16"/>
              </w:rPr>
              <w:t>22 828</w:t>
            </w:r>
          </w:p>
        </w:tc>
        <w:tc>
          <w:tcPr>
            <w:tcW w:w="1206" w:type="dxa"/>
            <w:tcBorders>
              <w:top w:val="single" w:sz="12" w:space="0" w:color="212492"/>
            </w:tcBorders>
            <w:vAlign w:val="center"/>
          </w:tcPr>
          <w:p w:rsidR="00F06543" w:rsidRPr="00FA5128" w:rsidRDefault="00C57EF3" w:rsidP="00F06543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109.</w:t>
            </w:r>
            <w:r w:rsidR="00F06543" w:rsidRPr="00B06BE5">
              <w:rPr>
                <w:rFonts w:cs="Arial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206" w:type="dxa"/>
            <w:tcBorders>
              <w:top w:val="single" w:sz="12" w:space="0" w:color="212492"/>
            </w:tcBorders>
            <w:vAlign w:val="center"/>
          </w:tcPr>
          <w:p w:rsidR="00F06543" w:rsidRPr="00FA5128" w:rsidRDefault="00C57EF3" w:rsidP="00F06543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115.</w:t>
            </w:r>
            <w:r w:rsidR="00F06543" w:rsidRPr="00B06BE5">
              <w:rPr>
                <w:rFonts w:cs="Arial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206" w:type="dxa"/>
            <w:tcBorders>
              <w:top w:val="single" w:sz="12" w:space="0" w:color="212492"/>
            </w:tcBorders>
            <w:vAlign w:val="center"/>
          </w:tcPr>
          <w:p w:rsidR="00F06543" w:rsidRPr="00FA5128" w:rsidRDefault="00F06543" w:rsidP="00F06543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F64468">
              <w:rPr>
                <w:rFonts w:cs="Arial"/>
                <w:b/>
                <w:color w:val="000000" w:themeColor="text1"/>
                <w:sz w:val="16"/>
                <w:szCs w:val="16"/>
              </w:rPr>
              <w:t>80 039</w:t>
            </w:r>
          </w:p>
        </w:tc>
        <w:tc>
          <w:tcPr>
            <w:tcW w:w="1207" w:type="dxa"/>
            <w:tcBorders>
              <w:top w:val="single" w:sz="12" w:space="0" w:color="212492"/>
            </w:tcBorders>
            <w:vAlign w:val="center"/>
          </w:tcPr>
          <w:p w:rsidR="00F06543" w:rsidRPr="00FA5128" w:rsidRDefault="00C57EF3" w:rsidP="00F06543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91.</w:t>
            </w:r>
            <w:r w:rsidR="00F06543" w:rsidRPr="00F64468">
              <w:rPr>
                <w:rFonts w:cs="Arial"/>
                <w:b/>
                <w:color w:val="000000" w:themeColor="text1"/>
                <w:sz w:val="16"/>
                <w:szCs w:val="16"/>
              </w:rPr>
              <w:t>7</w:t>
            </w:r>
          </w:p>
        </w:tc>
      </w:tr>
      <w:tr w:rsidR="00F06543" w:rsidRPr="00A569FC" w:rsidTr="00E873C8">
        <w:trPr>
          <w:trHeight w:val="57"/>
        </w:trPr>
        <w:tc>
          <w:tcPr>
            <w:tcW w:w="2049" w:type="dxa"/>
            <w:tcBorders>
              <w:top w:val="single" w:sz="4" w:space="0" w:color="212492"/>
              <w:left w:val="nil"/>
              <w:bottom w:val="single" w:sz="4" w:space="0" w:color="212492"/>
            </w:tcBorders>
            <w:vAlign w:val="center"/>
          </w:tcPr>
          <w:p w:rsidR="00F06543" w:rsidRPr="00A569FC" w:rsidRDefault="00F06543" w:rsidP="00F06543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7"/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</w:pPr>
            <w:r w:rsidRPr="00A569FC"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  <w:t>Private</w:t>
            </w:r>
          </w:p>
        </w:tc>
        <w:tc>
          <w:tcPr>
            <w:tcW w:w="1206" w:type="dxa"/>
            <w:vAlign w:val="center"/>
          </w:tcPr>
          <w:p w:rsidR="00F06543" w:rsidRPr="00FA5128" w:rsidRDefault="00F06543" w:rsidP="00F06543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464683">
              <w:rPr>
                <w:rFonts w:cs="Arial"/>
                <w:color w:val="000000" w:themeColor="text1"/>
                <w:sz w:val="16"/>
                <w:szCs w:val="16"/>
              </w:rPr>
              <w:t>9 466</w:t>
            </w:r>
          </w:p>
        </w:tc>
        <w:tc>
          <w:tcPr>
            <w:tcW w:w="1206" w:type="dxa"/>
            <w:vAlign w:val="center"/>
          </w:tcPr>
          <w:p w:rsidR="00F06543" w:rsidRPr="00FA5128" w:rsidRDefault="00C57EF3" w:rsidP="00F06543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111.</w:t>
            </w:r>
            <w:r w:rsidR="00F06543" w:rsidRPr="00B06BE5">
              <w:rPr>
                <w:rFonts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206" w:type="dxa"/>
            <w:vAlign w:val="center"/>
          </w:tcPr>
          <w:p w:rsidR="00F06543" w:rsidRPr="00FA5128" w:rsidRDefault="00C57EF3" w:rsidP="00F06543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111.</w:t>
            </w:r>
            <w:r w:rsidR="00F06543" w:rsidRPr="00B06BE5">
              <w:rPr>
                <w:rFonts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06" w:type="dxa"/>
            <w:vAlign w:val="center"/>
          </w:tcPr>
          <w:p w:rsidR="00F06543" w:rsidRPr="00907546" w:rsidRDefault="00F06543" w:rsidP="00F06543">
            <w:pPr>
              <w:pStyle w:val="Nagwek5"/>
              <w:tabs>
                <w:tab w:val="right" w:leader="dot" w:pos="4156"/>
              </w:tabs>
              <w:spacing w:before="0"/>
              <w:contextualSpacing/>
              <w:jc w:val="right"/>
              <w:outlineLvl w:val="4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F64468">
              <w:rPr>
                <w:rFonts w:ascii="Fira Sans" w:hAnsi="Fira Sans"/>
                <w:color w:val="000000" w:themeColor="text1"/>
                <w:sz w:val="16"/>
                <w:szCs w:val="16"/>
              </w:rPr>
              <w:t>30 592</w:t>
            </w:r>
          </w:p>
        </w:tc>
        <w:tc>
          <w:tcPr>
            <w:tcW w:w="1207" w:type="dxa"/>
            <w:vAlign w:val="center"/>
          </w:tcPr>
          <w:p w:rsidR="00F06543" w:rsidRPr="00907546" w:rsidRDefault="00C57EF3" w:rsidP="00F06543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106.</w:t>
            </w:r>
            <w:r w:rsidR="00F06543" w:rsidRPr="00F64468">
              <w:rPr>
                <w:rFonts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F06543" w:rsidRPr="00A569FC" w:rsidTr="00E873C8">
        <w:trPr>
          <w:trHeight w:val="57"/>
        </w:trPr>
        <w:tc>
          <w:tcPr>
            <w:tcW w:w="2049" w:type="dxa"/>
            <w:tcBorders>
              <w:top w:val="single" w:sz="4" w:space="0" w:color="212492"/>
              <w:left w:val="nil"/>
              <w:bottom w:val="single" w:sz="4" w:space="0" w:color="212492"/>
            </w:tcBorders>
            <w:vAlign w:val="center"/>
          </w:tcPr>
          <w:p w:rsidR="00F06543" w:rsidRPr="00A569FC" w:rsidRDefault="00F06543" w:rsidP="00F06543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7"/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</w:pPr>
            <w:r w:rsidRPr="00A569FC"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  <w:t xml:space="preserve">For sale or rent </w:t>
            </w:r>
          </w:p>
        </w:tc>
        <w:tc>
          <w:tcPr>
            <w:tcW w:w="1206" w:type="dxa"/>
            <w:vAlign w:val="center"/>
          </w:tcPr>
          <w:p w:rsidR="00F06543" w:rsidRPr="00FA5128" w:rsidRDefault="00F06543" w:rsidP="00F06543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464683">
              <w:rPr>
                <w:rFonts w:cs="Arial"/>
                <w:color w:val="000000" w:themeColor="text1"/>
                <w:sz w:val="16"/>
                <w:szCs w:val="16"/>
              </w:rPr>
              <w:t>13 167</w:t>
            </w:r>
          </w:p>
        </w:tc>
        <w:tc>
          <w:tcPr>
            <w:tcW w:w="1206" w:type="dxa"/>
            <w:vAlign w:val="center"/>
          </w:tcPr>
          <w:p w:rsidR="00F06543" w:rsidRPr="00FA5128" w:rsidRDefault="00C57EF3" w:rsidP="00F06543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108.</w:t>
            </w:r>
            <w:r w:rsidR="00F06543" w:rsidRPr="007A5CB7">
              <w:rPr>
                <w:rFonts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06" w:type="dxa"/>
            <w:vAlign w:val="center"/>
          </w:tcPr>
          <w:p w:rsidR="00F06543" w:rsidRPr="00FA5128" w:rsidRDefault="00C57EF3" w:rsidP="00F06543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120.</w:t>
            </w:r>
            <w:r w:rsidR="00F06543" w:rsidRPr="00B06BE5">
              <w:rPr>
                <w:rFonts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206" w:type="dxa"/>
            <w:vAlign w:val="center"/>
          </w:tcPr>
          <w:p w:rsidR="00F06543" w:rsidRPr="008A1C80" w:rsidRDefault="00F06543" w:rsidP="00F06543">
            <w:pPr>
              <w:pStyle w:val="Nagwek8"/>
              <w:tabs>
                <w:tab w:val="right" w:leader="dot" w:pos="4156"/>
              </w:tabs>
              <w:spacing w:before="0"/>
              <w:contextualSpacing/>
              <w:jc w:val="right"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F64468">
              <w:rPr>
                <w:rFonts w:ascii="Fira Sans" w:hAnsi="Fira Sans"/>
                <w:color w:val="000000" w:themeColor="text1"/>
                <w:sz w:val="16"/>
                <w:szCs w:val="16"/>
              </w:rPr>
              <w:t>48 009</w:t>
            </w:r>
          </w:p>
        </w:tc>
        <w:tc>
          <w:tcPr>
            <w:tcW w:w="1207" w:type="dxa"/>
            <w:vAlign w:val="center"/>
          </w:tcPr>
          <w:p w:rsidR="00F06543" w:rsidRPr="00FA5128" w:rsidRDefault="00C57EF3" w:rsidP="00F06543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85.</w:t>
            </w:r>
            <w:r w:rsidR="00F06543" w:rsidRPr="00F64468">
              <w:rPr>
                <w:rFonts w:cs="Arial"/>
                <w:color w:val="000000" w:themeColor="text1"/>
                <w:sz w:val="16"/>
                <w:szCs w:val="16"/>
              </w:rPr>
              <w:t>6</w:t>
            </w:r>
          </w:p>
        </w:tc>
      </w:tr>
      <w:tr w:rsidR="00F06543" w:rsidRPr="00EC7E66" w:rsidTr="00E873C8">
        <w:trPr>
          <w:trHeight w:val="57"/>
        </w:trPr>
        <w:tc>
          <w:tcPr>
            <w:tcW w:w="2049" w:type="dxa"/>
            <w:tcBorders>
              <w:top w:val="single" w:sz="4" w:space="0" w:color="212492"/>
              <w:left w:val="nil"/>
              <w:bottom w:val="single" w:sz="4" w:space="0" w:color="212492"/>
            </w:tcBorders>
            <w:vAlign w:val="center"/>
          </w:tcPr>
          <w:p w:rsidR="00F06543" w:rsidRPr="00A569FC" w:rsidRDefault="00F06543" w:rsidP="00F06543">
            <w:pPr>
              <w:tabs>
                <w:tab w:val="right" w:leader="dot" w:pos="4156"/>
              </w:tabs>
              <w:spacing w:before="0" w:after="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A569FC">
              <w:rPr>
                <w:rFonts w:cstheme="majorBidi"/>
                <w:color w:val="000000" w:themeColor="text1"/>
                <w:sz w:val="16"/>
                <w:szCs w:val="16"/>
                <w:lang w:val="en-GB"/>
              </w:rPr>
              <w:t>Cooperative</w:t>
            </w:r>
          </w:p>
        </w:tc>
        <w:tc>
          <w:tcPr>
            <w:tcW w:w="1206" w:type="dxa"/>
            <w:vAlign w:val="center"/>
          </w:tcPr>
          <w:p w:rsidR="00F06543" w:rsidRPr="00FA5128" w:rsidRDefault="00F06543" w:rsidP="00F06543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464683">
              <w:rPr>
                <w:rFonts w:cs="Arial"/>
                <w:color w:val="000000" w:themeColor="text1"/>
                <w:sz w:val="16"/>
                <w:szCs w:val="16"/>
              </w:rPr>
              <w:t>57</w:t>
            </w:r>
          </w:p>
        </w:tc>
        <w:tc>
          <w:tcPr>
            <w:tcW w:w="1206" w:type="dxa"/>
            <w:vAlign w:val="center"/>
          </w:tcPr>
          <w:p w:rsidR="00F06543" w:rsidRPr="00FA5128" w:rsidRDefault="00C57EF3" w:rsidP="00F06543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51.</w:t>
            </w:r>
            <w:r w:rsidR="00F06543" w:rsidRPr="007A5CB7">
              <w:rPr>
                <w:rFonts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206" w:type="dxa"/>
            <w:vAlign w:val="center"/>
          </w:tcPr>
          <w:p w:rsidR="00F06543" w:rsidRPr="00E102B7" w:rsidRDefault="00C57EF3" w:rsidP="00F06543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41.</w:t>
            </w:r>
            <w:r w:rsidR="00F06543" w:rsidRPr="00B06BE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206" w:type="dxa"/>
            <w:vAlign w:val="center"/>
          </w:tcPr>
          <w:p w:rsidR="00F06543" w:rsidRPr="00C230EE" w:rsidRDefault="00F06543" w:rsidP="00F06543">
            <w:pPr>
              <w:pStyle w:val="Nagwek8"/>
              <w:tabs>
                <w:tab w:val="right" w:leader="dot" w:pos="4156"/>
              </w:tabs>
              <w:spacing w:before="0"/>
              <w:contextualSpacing/>
              <w:jc w:val="right"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F64468">
              <w:rPr>
                <w:rFonts w:ascii="Fira Sans" w:hAnsi="Fira Sans"/>
                <w:color w:val="000000" w:themeColor="text1"/>
                <w:sz w:val="16"/>
                <w:szCs w:val="16"/>
              </w:rPr>
              <w:t>520</w:t>
            </w:r>
          </w:p>
        </w:tc>
        <w:tc>
          <w:tcPr>
            <w:tcW w:w="1207" w:type="dxa"/>
            <w:vAlign w:val="center"/>
          </w:tcPr>
          <w:p w:rsidR="00F06543" w:rsidRPr="00FA5128" w:rsidRDefault="00C57EF3" w:rsidP="00F06543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124.</w:t>
            </w:r>
            <w:r w:rsidR="00F06543" w:rsidRPr="00F64468">
              <w:rPr>
                <w:rFonts w:cs="Arial"/>
                <w:color w:val="000000" w:themeColor="text1"/>
                <w:sz w:val="16"/>
                <w:szCs w:val="16"/>
              </w:rPr>
              <w:t>4</w:t>
            </w:r>
          </w:p>
        </w:tc>
      </w:tr>
      <w:tr w:rsidR="00F06543" w:rsidRPr="00C57EF3" w:rsidTr="00E873C8">
        <w:trPr>
          <w:trHeight w:val="57"/>
        </w:trPr>
        <w:tc>
          <w:tcPr>
            <w:tcW w:w="2049" w:type="dxa"/>
            <w:tcBorders>
              <w:top w:val="single" w:sz="4" w:space="0" w:color="212492"/>
              <w:left w:val="nil"/>
              <w:bottom w:val="single" w:sz="4" w:space="0" w:color="212492"/>
            </w:tcBorders>
            <w:vAlign w:val="center"/>
          </w:tcPr>
          <w:p w:rsidR="00F06543" w:rsidRPr="00154AC9" w:rsidRDefault="00F06543" w:rsidP="00F06543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8"/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154AC9"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  <w:t>Municipal</w:t>
            </w:r>
            <w:proofErr w:type="spellEnd"/>
          </w:p>
        </w:tc>
        <w:tc>
          <w:tcPr>
            <w:tcW w:w="1206" w:type="dxa"/>
            <w:vAlign w:val="center"/>
          </w:tcPr>
          <w:p w:rsidR="00F06543" w:rsidRPr="00FA5128" w:rsidRDefault="00F06543" w:rsidP="00F06543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464683">
              <w:rPr>
                <w:rFonts w:cs="Arial"/>
                <w:color w:val="000000" w:themeColor="text1"/>
                <w:sz w:val="16"/>
                <w:szCs w:val="16"/>
              </w:rPr>
              <w:t>102</w:t>
            </w:r>
          </w:p>
        </w:tc>
        <w:tc>
          <w:tcPr>
            <w:tcW w:w="1206" w:type="dxa"/>
            <w:vAlign w:val="center"/>
          </w:tcPr>
          <w:p w:rsidR="00F06543" w:rsidRPr="00FA5128" w:rsidRDefault="00C57EF3" w:rsidP="00F06543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98.</w:t>
            </w:r>
            <w:r w:rsidR="00F06543" w:rsidRPr="007A5CB7">
              <w:rPr>
                <w:rFonts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06" w:type="dxa"/>
            <w:vAlign w:val="center"/>
          </w:tcPr>
          <w:p w:rsidR="00F06543" w:rsidRPr="00C57EF3" w:rsidRDefault="00C57EF3" w:rsidP="00F06543">
            <w:pPr>
              <w:spacing w:before="0" w:after="0"/>
              <w:jc w:val="right"/>
              <w:rPr>
                <w:rFonts w:cs="Arial"/>
                <w:sz w:val="16"/>
                <w:szCs w:val="16"/>
                <w:lang w:val="en-GB"/>
              </w:rPr>
            </w:pPr>
            <w:r w:rsidRPr="00C57EF3">
              <w:rPr>
                <w:rFonts w:cs="Arial"/>
                <w:sz w:val="16"/>
                <w:szCs w:val="16"/>
                <w:lang w:val="en-GB"/>
              </w:rPr>
              <w:t xml:space="preserve">more than </w:t>
            </w:r>
            <w:r w:rsidRPr="00C57EF3">
              <w:rPr>
                <w:rFonts w:cs="Arial"/>
                <w:sz w:val="16"/>
                <w:szCs w:val="16"/>
                <w:lang w:val="en-GB"/>
              </w:rPr>
              <w:br/>
              <w:t xml:space="preserve">11 </w:t>
            </w:r>
            <w:r w:rsidR="00F06543" w:rsidRPr="00C57EF3">
              <w:rPr>
                <w:rFonts w:cs="Arial"/>
                <w:sz w:val="16"/>
                <w:szCs w:val="16"/>
                <w:lang w:val="en-GB"/>
              </w:rPr>
              <w:t>-</w:t>
            </w:r>
            <w:r w:rsidRPr="00C57EF3">
              <w:rPr>
                <w:lang w:val="en-GB"/>
              </w:rPr>
              <w:t xml:space="preserve"> </w:t>
            </w:r>
            <w:r w:rsidRPr="00C57EF3">
              <w:rPr>
                <w:rFonts w:cs="Arial"/>
                <w:sz w:val="16"/>
                <w:szCs w:val="16"/>
                <w:lang w:val="en-GB"/>
              </w:rPr>
              <w:t>fold</w:t>
            </w:r>
          </w:p>
        </w:tc>
        <w:tc>
          <w:tcPr>
            <w:tcW w:w="1206" w:type="dxa"/>
            <w:vAlign w:val="center"/>
          </w:tcPr>
          <w:p w:rsidR="00F06543" w:rsidRPr="00C57EF3" w:rsidRDefault="00F06543" w:rsidP="00F06543">
            <w:pPr>
              <w:tabs>
                <w:tab w:val="right" w:leader="dot" w:pos="4156"/>
              </w:tabs>
              <w:spacing w:before="0" w:after="0"/>
              <w:contextualSpacing/>
              <w:jc w:val="right"/>
              <w:rPr>
                <w:color w:val="000000" w:themeColor="text1"/>
                <w:sz w:val="16"/>
                <w:szCs w:val="16"/>
                <w:lang w:val="en-GB"/>
              </w:rPr>
            </w:pPr>
            <w:r w:rsidRPr="00C57EF3">
              <w:rPr>
                <w:color w:val="000000" w:themeColor="text1"/>
                <w:sz w:val="16"/>
                <w:szCs w:val="16"/>
                <w:lang w:val="en-GB"/>
              </w:rPr>
              <w:t>512</w:t>
            </w:r>
          </w:p>
        </w:tc>
        <w:tc>
          <w:tcPr>
            <w:tcW w:w="1207" w:type="dxa"/>
            <w:vAlign w:val="center"/>
          </w:tcPr>
          <w:p w:rsidR="00F06543" w:rsidRPr="00C57EF3" w:rsidRDefault="00C57EF3" w:rsidP="00F06543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C57EF3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90.</w:t>
            </w:r>
            <w:r w:rsidR="00F06543" w:rsidRPr="00C57EF3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</w:tc>
      </w:tr>
      <w:tr w:rsidR="00F06543" w:rsidRPr="00C57EF3" w:rsidTr="00E873C8">
        <w:trPr>
          <w:trHeight w:val="57"/>
        </w:trPr>
        <w:tc>
          <w:tcPr>
            <w:tcW w:w="2049" w:type="dxa"/>
            <w:tcBorders>
              <w:top w:val="single" w:sz="4" w:space="0" w:color="212492"/>
              <w:left w:val="nil"/>
              <w:bottom w:val="single" w:sz="4" w:space="0" w:color="212492"/>
            </w:tcBorders>
            <w:vAlign w:val="center"/>
          </w:tcPr>
          <w:p w:rsidR="00F06543" w:rsidRPr="00C57EF3" w:rsidRDefault="00F06543" w:rsidP="00F06543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8"/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  <w:lang w:val="en-GB"/>
              </w:rPr>
            </w:pPr>
            <w:r w:rsidRPr="00C57EF3"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  <w:lang w:val="en-GB"/>
              </w:rPr>
              <w:t>Public building society</w:t>
            </w:r>
          </w:p>
        </w:tc>
        <w:tc>
          <w:tcPr>
            <w:tcW w:w="1206" w:type="dxa"/>
            <w:vAlign w:val="center"/>
          </w:tcPr>
          <w:p w:rsidR="00F06543" w:rsidRPr="00C57EF3" w:rsidRDefault="00F06543" w:rsidP="00F06543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C57EF3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-</w:t>
            </w:r>
          </w:p>
        </w:tc>
        <w:tc>
          <w:tcPr>
            <w:tcW w:w="1206" w:type="dxa"/>
            <w:vAlign w:val="center"/>
          </w:tcPr>
          <w:p w:rsidR="00F06543" w:rsidRPr="00C57EF3" w:rsidRDefault="00F06543" w:rsidP="00F06543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C57EF3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x</w:t>
            </w:r>
          </w:p>
        </w:tc>
        <w:tc>
          <w:tcPr>
            <w:tcW w:w="1206" w:type="dxa"/>
            <w:vAlign w:val="center"/>
          </w:tcPr>
          <w:p w:rsidR="00F06543" w:rsidRPr="00C57EF3" w:rsidRDefault="00F06543" w:rsidP="00F06543">
            <w:pPr>
              <w:spacing w:before="0" w:after="0"/>
              <w:jc w:val="right"/>
              <w:rPr>
                <w:rFonts w:cs="Arial"/>
                <w:sz w:val="16"/>
                <w:szCs w:val="16"/>
                <w:lang w:val="en-GB"/>
              </w:rPr>
            </w:pPr>
            <w:r w:rsidRPr="00C57EF3">
              <w:rPr>
                <w:rFonts w:cs="Arial"/>
                <w:sz w:val="16"/>
                <w:szCs w:val="16"/>
                <w:lang w:val="en-GB"/>
              </w:rPr>
              <w:t>x</w:t>
            </w:r>
          </w:p>
        </w:tc>
        <w:tc>
          <w:tcPr>
            <w:tcW w:w="1206" w:type="dxa"/>
            <w:vAlign w:val="center"/>
          </w:tcPr>
          <w:p w:rsidR="00F06543" w:rsidRPr="00C57EF3" w:rsidRDefault="00F06543" w:rsidP="00F06543">
            <w:pPr>
              <w:tabs>
                <w:tab w:val="right" w:leader="dot" w:pos="4156"/>
              </w:tabs>
              <w:spacing w:before="0" w:after="0"/>
              <w:contextualSpacing/>
              <w:jc w:val="right"/>
              <w:rPr>
                <w:color w:val="000000" w:themeColor="text1"/>
                <w:sz w:val="16"/>
                <w:szCs w:val="16"/>
                <w:lang w:val="en-GB"/>
              </w:rPr>
            </w:pPr>
            <w:r w:rsidRPr="00C57EF3">
              <w:rPr>
                <w:color w:val="000000" w:themeColor="text1"/>
                <w:sz w:val="16"/>
                <w:szCs w:val="16"/>
                <w:lang w:val="en-GB"/>
              </w:rPr>
              <w:t>290</w:t>
            </w:r>
          </w:p>
        </w:tc>
        <w:tc>
          <w:tcPr>
            <w:tcW w:w="1207" w:type="dxa"/>
            <w:vAlign w:val="center"/>
          </w:tcPr>
          <w:p w:rsidR="00F06543" w:rsidRPr="00C57EF3" w:rsidRDefault="00C57EF3" w:rsidP="00F06543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C57EF3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20.</w:t>
            </w:r>
            <w:r w:rsidR="00F06543" w:rsidRPr="00C57EF3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9</w:t>
            </w:r>
          </w:p>
        </w:tc>
      </w:tr>
      <w:tr w:rsidR="00F06543" w:rsidRPr="00C57EF3" w:rsidTr="00E873C8">
        <w:trPr>
          <w:trHeight w:val="57"/>
        </w:trPr>
        <w:tc>
          <w:tcPr>
            <w:tcW w:w="2049" w:type="dxa"/>
            <w:tcBorders>
              <w:top w:val="single" w:sz="4" w:space="0" w:color="212492"/>
              <w:left w:val="nil"/>
              <w:bottom w:val="nil"/>
            </w:tcBorders>
            <w:vAlign w:val="center"/>
          </w:tcPr>
          <w:p w:rsidR="00F06543" w:rsidRPr="008C0EBD" w:rsidRDefault="00F06543" w:rsidP="00F06543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8"/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  <w:lang w:val="en-GB"/>
              </w:rPr>
            </w:pPr>
            <w:r w:rsidRPr="008C0EBD"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  <w:lang w:val="en-GB"/>
              </w:rPr>
              <w:t>Company</w:t>
            </w:r>
          </w:p>
        </w:tc>
        <w:tc>
          <w:tcPr>
            <w:tcW w:w="1206" w:type="dxa"/>
            <w:vAlign w:val="center"/>
          </w:tcPr>
          <w:p w:rsidR="00F06543" w:rsidRPr="00C57EF3" w:rsidRDefault="00F06543" w:rsidP="00F06543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C57EF3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36</w:t>
            </w:r>
          </w:p>
        </w:tc>
        <w:tc>
          <w:tcPr>
            <w:tcW w:w="1206" w:type="dxa"/>
            <w:vAlign w:val="center"/>
          </w:tcPr>
          <w:p w:rsidR="00F06543" w:rsidRPr="00C57EF3" w:rsidRDefault="00F06543" w:rsidP="00F06543">
            <w:pPr>
              <w:spacing w:before="0" w:after="0"/>
              <w:jc w:val="right"/>
              <w:rPr>
                <w:rFonts w:cs="Arial"/>
                <w:sz w:val="16"/>
                <w:szCs w:val="16"/>
                <w:lang w:val="en-GB"/>
              </w:rPr>
            </w:pPr>
            <w:r w:rsidRPr="00C57EF3">
              <w:rPr>
                <w:rFonts w:cs="Arial"/>
                <w:sz w:val="16"/>
                <w:szCs w:val="16"/>
                <w:lang w:val="en-GB"/>
              </w:rPr>
              <w:t>x</w:t>
            </w:r>
          </w:p>
        </w:tc>
        <w:tc>
          <w:tcPr>
            <w:tcW w:w="1206" w:type="dxa"/>
            <w:vAlign w:val="center"/>
          </w:tcPr>
          <w:p w:rsidR="00F06543" w:rsidRPr="00C57EF3" w:rsidRDefault="00F06543" w:rsidP="00F06543">
            <w:pPr>
              <w:spacing w:before="0" w:after="0"/>
              <w:jc w:val="right"/>
              <w:rPr>
                <w:rFonts w:cs="Arial"/>
                <w:sz w:val="16"/>
                <w:szCs w:val="16"/>
                <w:lang w:val="en-GB"/>
              </w:rPr>
            </w:pPr>
            <w:r w:rsidRPr="00C57EF3">
              <w:rPr>
                <w:rFonts w:cs="Arial"/>
                <w:sz w:val="16"/>
                <w:szCs w:val="16"/>
                <w:lang w:val="en-GB"/>
              </w:rPr>
              <w:t>46,8</w:t>
            </w:r>
          </w:p>
        </w:tc>
        <w:tc>
          <w:tcPr>
            <w:tcW w:w="1206" w:type="dxa"/>
            <w:vAlign w:val="center"/>
          </w:tcPr>
          <w:p w:rsidR="00F06543" w:rsidRPr="00C57EF3" w:rsidRDefault="00F06543" w:rsidP="00F06543">
            <w:pPr>
              <w:tabs>
                <w:tab w:val="right" w:leader="dot" w:pos="4156"/>
              </w:tabs>
              <w:spacing w:before="0" w:after="0"/>
              <w:contextualSpacing/>
              <w:jc w:val="right"/>
              <w:rPr>
                <w:color w:val="000000" w:themeColor="text1"/>
                <w:sz w:val="16"/>
                <w:szCs w:val="16"/>
                <w:lang w:val="en-GB"/>
              </w:rPr>
            </w:pPr>
            <w:r w:rsidRPr="00C57EF3">
              <w:rPr>
                <w:color w:val="000000" w:themeColor="text1"/>
                <w:sz w:val="16"/>
                <w:szCs w:val="16"/>
                <w:lang w:val="en-GB"/>
              </w:rPr>
              <w:t>116</w:t>
            </w:r>
          </w:p>
        </w:tc>
        <w:tc>
          <w:tcPr>
            <w:tcW w:w="1207" w:type="dxa"/>
            <w:vAlign w:val="center"/>
          </w:tcPr>
          <w:p w:rsidR="00F06543" w:rsidRPr="00C57EF3" w:rsidRDefault="00F06543" w:rsidP="00F06543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C57EF3">
              <w:rPr>
                <w:rFonts w:cs="Arial"/>
                <w:sz w:val="16"/>
                <w:szCs w:val="16"/>
                <w:lang w:val="en-GB"/>
              </w:rPr>
              <w:t>more than 23-fold</w:t>
            </w:r>
          </w:p>
        </w:tc>
      </w:tr>
    </w:tbl>
    <w:p w:rsidR="00896EB9" w:rsidRPr="00896EB9" w:rsidRDefault="00896EB9" w:rsidP="00095A18">
      <w:pPr>
        <w:pStyle w:val="tytuwykresu"/>
        <w:jc w:val="both"/>
        <w:rPr>
          <w:sz w:val="19"/>
          <w:szCs w:val="19"/>
          <w:shd w:val="clear" w:color="auto" w:fill="FFFFFF"/>
          <w:lang w:val="en-GB"/>
        </w:rPr>
      </w:pPr>
    </w:p>
    <w:p w:rsidR="00896EB9" w:rsidRDefault="00896EB9" w:rsidP="00095A18">
      <w:pPr>
        <w:pStyle w:val="tytuwykresu"/>
        <w:jc w:val="both"/>
        <w:rPr>
          <w:b w:val="0"/>
          <w:sz w:val="19"/>
          <w:szCs w:val="19"/>
          <w:shd w:val="clear" w:color="auto" w:fill="FFFFFF"/>
          <w:lang w:val="en-GB"/>
        </w:rPr>
      </w:pPr>
    </w:p>
    <w:p w:rsidR="00896EB9" w:rsidRDefault="00896EB9" w:rsidP="00095A18">
      <w:pPr>
        <w:pStyle w:val="tytuwykresu"/>
        <w:jc w:val="both"/>
        <w:rPr>
          <w:b w:val="0"/>
          <w:sz w:val="19"/>
          <w:szCs w:val="19"/>
          <w:shd w:val="clear" w:color="auto" w:fill="FFFFFF"/>
          <w:lang w:val="en-GB"/>
        </w:rPr>
      </w:pPr>
    </w:p>
    <w:p w:rsidR="00896EB9" w:rsidRPr="00896EB9" w:rsidRDefault="00154AC9" w:rsidP="00095A18">
      <w:pPr>
        <w:pStyle w:val="tytuwykresu"/>
        <w:jc w:val="both"/>
        <w:rPr>
          <w:sz w:val="19"/>
          <w:szCs w:val="19"/>
          <w:shd w:val="clear" w:color="auto" w:fill="FFFFFF"/>
          <w:lang w:val="en-GB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59616" behindDoc="1" locked="0" layoutInCell="1" allowOverlap="1" wp14:anchorId="6F79F852" wp14:editId="35385208">
                <wp:simplePos x="0" y="0"/>
                <wp:positionH relativeFrom="column">
                  <wp:posOffset>5255895</wp:posOffset>
                </wp:positionH>
                <wp:positionV relativeFrom="paragraph">
                  <wp:posOffset>236855</wp:posOffset>
                </wp:positionV>
                <wp:extent cx="1717675" cy="958215"/>
                <wp:effectExtent l="0" t="0" r="0" b="0"/>
                <wp:wrapTight wrapText="bothSides">
                  <wp:wrapPolygon edited="0">
                    <wp:start x="719" y="0"/>
                    <wp:lineTo x="719" y="21042"/>
                    <wp:lineTo x="20841" y="21042"/>
                    <wp:lineTo x="20841" y="0"/>
                    <wp:lineTo x="719" y="0"/>
                  </wp:wrapPolygon>
                </wp:wrapTight>
                <wp:docPr id="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675" cy="958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3C8" w:rsidRPr="00612A93" w:rsidRDefault="00E873C8" w:rsidP="00095A18">
                            <w:pPr>
                              <w:pStyle w:val="tekstzboku"/>
                              <w:rPr>
                                <w:bCs w:val="0"/>
                                <w:lang w:val="en-GB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</w:t>
                            </w:r>
                            <w:r w:rsidRPr="00AD1492">
                              <w:rPr>
                                <w:lang w:val="en-US"/>
                              </w:rPr>
                              <w:t>umber of dwellings in</w:t>
                            </w:r>
                            <w:r>
                              <w:rPr>
                                <w:lang w:val="en-US"/>
                              </w:rPr>
                              <w:t xml:space="preserve"> which construction has begun in</w:t>
                            </w:r>
                            <w:r w:rsidRPr="00AD1492">
                              <w:rPr>
                                <w:lang w:val="en-US"/>
                              </w:rPr>
                              <w:t xml:space="preserve">creased by </w:t>
                            </w:r>
                            <w:r w:rsidR="00115574">
                              <w:rPr>
                                <w:lang w:val="en-US"/>
                              </w:rPr>
                              <w:t>7</w:t>
                            </w:r>
                            <w:r w:rsidRPr="00AD1492">
                              <w:rPr>
                                <w:lang w:val="en-US"/>
                              </w:rPr>
                              <w:t>.</w:t>
                            </w:r>
                            <w:r w:rsidR="00115574">
                              <w:rPr>
                                <w:lang w:val="en-US"/>
                              </w:rPr>
                              <w:t>0</w:t>
                            </w:r>
                            <w:r w:rsidRPr="00AD1492">
                              <w:rPr>
                                <w:lang w:val="en-US"/>
                              </w:rPr>
                              <w:t xml:space="preserve">% y/y in </w:t>
                            </w:r>
                            <w:r w:rsidR="00115574">
                              <w:rPr>
                                <w:lang w:val="en-US"/>
                              </w:rPr>
                              <w:t xml:space="preserve">the period of I-IV </w:t>
                            </w:r>
                            <w:r>
                              <w:rPr>
                                <w:lang w:val="en-US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9F852" id="Pole tekstowe 16" o:spid="_x0000_s1032" type="#_x0000_t202" style="position:absolute;left:0;text-align:left;margin-left:413.85pt;margin-top:18.65pt;width:135.25pt;height:75.45pt;z-index:-251556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" filled="f" stroked="f">
                <v:textbox>
                  <w:txbxContent>
                    <w:p w:rsidR="00E873C8" w:rsidRPr="00612A93" w:rsidRDefault="00E873C8" w:rsidP="00095A18">
                      <w:pPr>
                        <w:pStyle w:val="tekstzboku"/>
                        <w:rPr>
                          <w:bCs w:val="0"/>
                          <w:lang w:val="en-GB"/>
                        </w:rPr>
                      </w:pPr>
                      <w:r>
                        <w:rPr>
                          <w:lang w:val="en-US"/>
                        </w:rPr>
                        <w:t>N</w:t>
                      </w:r>
                      <w:r w:rsidRPr="00AD1492">
                        <w:rPr>
                          <w:lang w:val="en-US"/>
                        </w:rPr>
                        <w:t>umber of dwellings in</w:t>
                      </w:r>
                      <w:r>
                        <w:rPr>
                          <w:lang w:val="en-US"/>
                        </w:rPr>
                        <w:t xml:space="preserve"> which construction has begun in</w:t>
                      </w:r>
                      <w:r w:rsidRPr="00AD1492">
                        <w:rPr>
                          <w:lang w:val="en-US"/>
                        </w:rPr>
                        <w:t xml:space="preserve">creased by </w:t>
                      </w:r>
                      <w:r w:rsidR="00115574">
                        <w:rPr>
                          <w:lang w:val="en-US"/>
                        </w:rPr>
                        <w:t>7</w:t>
                      </w:r>
                      <w:r w:rsidRPr="00AD1492">
                        <w:rPr>
                          <w:lang w:val="en-US"/>
                        </w:rPr>
                        <w:t>.</w:t>
                      </w:r>
                      <w:r w:rsidR="00115574">
                        <w:rPr>
                          <w:lang w:val="en-US"/>
                        </w:rPr>
                        <w:t>0</w:t>
                      </w:r>
                      <w:r w:rsidRPr="00AD1492">
                        <w:rPr>
                          <w:lang w:val="en-US"/>
                        </w:rPr>
                        <w:t xml:space="preserve">% y/y in </w:t>
                      </w:r>
                      <w:r w:rsidR="00115574">
                        <w:rPr>
                          <w:lang w:val="en-US"/>
                        </w:rPr>
                        <w:t xml:space="preserve">the period of I-IV </w:t>
                      </w:r>
                      <w:r>
                        <w:rPr>
                          <w:lang w:val="en-US"/>
                        </w:rPr>
                        <w:t>2019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96EB9" w:rsidRPr="00896EB9">
        <w:rPr>
          <w:sz w:val="19"/>
          <w:szCs w:val="19"/>
          <w:shd w:val="clear" w:color="auto" w:fill="FFFFFF"/>
          <w:lang w:val="en-GB"/>
        </w:rPr>
        <w:t>Dwellings in which construction has begun</w:t>
      </w:r>
    </w:p>
    <w:p w:rsidR="00095A18" w:rsidRPr="003D5465" w:rsidRDefault="00896EB9" w:rsidP="00CF36C5">
      <w:pPr>
        <w:pStyle w:val="tytuwykresu"/>
        <w:rPr>
          <w:b w:val="0"/>
          <w:sz w:val="19"/>
          <w:szCs w:val="19"/>
          <w:shd w:val="clear" w:color="auto" w:fill="FFFFFF"/>
          <w:lang w:val="en-GB"/>
        </w:rPr>
      </w:pPr>
      <w:r>
        <w:rPr>
          <w:b w:val="0"/>
          <w:sz w:val="19"/>
          <w:szCs w:val="19"/>
          <w:shd w:val="clear" w:color="auto" w:fill="FFFFFF"/>
          <w:lang w:val="en-GB"/>
        </w:rPr>
        <w:t xml:space="preserve">In </w:t>
      </w:r>
      <w:r w:rsidR="00677574">
        <w:rPr>
          <w:b w:val="0"/>
          <w:sz w:val="19"/>
          <w:szCs w:val="19"/>
          <w:shd w:val="clear" w:color="auto" w:fill="FFFFFF"/>
          <w:lang w:val="en-GB"/>
        </w:rPr>
        <w:t xml:space="preserve">the period </w:t>
      </w:r>
      <w:r w:rsidR="003D5465">
        <w:rPr>
          <w:b w:val="0"/>
          <w:sz w:val="19"/>
          <w:szCs w:val="19"/>
          <w:shd w:val="clear" w:color="auto" w:fill="FFFFFF"/>
          <w:lang w:val="en-GB"/>
        </w:rPr>
        <w:t xml:space="preserve">January - </w:t>
      </w:r>
      <w:r w:rsidR="00C57EF3">
        <w:rPr>
          <w:b w:val="0"/>
          <w:sz w:val="19"/>
          <w:szCs w:val="19"/>
          <w:shd w:val="clear" w:color="auto" w:fill="FFFFFF"/>
          <w:lang w:val="en-GB"/>
        </w:rPr>
        <w:t>April</w:t>
      </w:r>
      <w:r w:rsidR="00254D71">
        <w:rPr>
          <w:b w:val="0"/>
          <w:sz w:val="19"/>
          <w:szCs w:val="19"/>
          <w:shd w:val="clear" w:color="auto" w:fill="FFFFFF"/>
          <w:lang w:val="en-GB"/>
        </w:rPr>
        <w:t xml:space="preserve"> 2019</w:t>
      </w:r>
      <w:r w:rsidR="00BD1D77" w:rsidRPr="00BD1D77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BD1D77">
        <w:rPr>
          <w:b w:val="0"/>
          <w:sz w:val="19"/>
          <w:szCs w:val="19"/>
          <w:shd w:val="clear" w:color="auto" w:fill="FFFFFF"/>
          <w:lang w:val="en-GB"/>
        </w:rPr>
        <w:t>t</w:t>
      </w:r>
      <w:r w:rsidR="00095A18" w:rsidRPr="00425FE5">
        <w:rPr>
          <w:b w:val="0"/>
          <w:sz w:val="19"/>
          <w:szCs w:val="19"/>
          <w:shd w:val="clear" w:color="auto" w:fill="FFFFFF"/>
          <w:lang w:val="en-GB"/>
        </w:rPr>
        <w:t xml:space="preserve">he number of dwellings in which construction has begun </w:t>
      </w:r>
      <w:r w:rsidR="00610B5E">
        <w:rPr>
          <w:b w:val="0"/>
          <w:sz w:val="19"/>
          <w:szCs w:val="19"/>
          <w:shd w:val="clear" w:color="auto" w:fill="FFFFFF"/>
          <w:lang w:val="en-GB"/>
        </w:rPr>
        <w:t xml:space="preserve">was </w:t>
      </w:r>
      <w:r w:rsidR="00C57EF3">
        <w:rPr>
          <w:b w:val="0"/>
          <w:sz w:val="19"/>
          <w:szCs w:val="19"/>
          <w:shd w:val="clear" w:color="auto" w:fill="FFFFFF"/>
          <w:lang w:val="en-GB"/>
        </w:rPr>
        <w:t>75.8</w:t>
      </w:r>
      <w:r w:rsidR="00A33759">
        <w:rPr>
          <w:b w:val="0"/>
          <w:sz w:val="19"/>
          <w:szCs w:val="19"/>
          <w:shd w:val="clear" w:color="auto" w:fill="FFFFFF"/>
          <w:lang w:val="en-GB"/>
        </w:rPr>
        <w:t> </w:t>
      </w:r>
      <w:r w:rsidR="00086F9F">
        <w:rPr>
          <w:b w:val="0"/>
          <w:sz w:val="19"/>
          <w:szCs w:val="19"/>
          <w:shd w:val="clear" w:color="auto" w:fill="FFFFFF"/>
          <w:lang w:val="en-GB"/>
        </w:rPr>
        <w:t>thous.</w:t>
      </w:r>
      <w:r w:rsidR="00095A18" w:rsidRPr="00425FE5">
        <w:rPr>
          <w:b w:val="0"/>
          <w:sz w:val="19"/>
          <w:szCs w:val="19"/>
          <w:shd w:val="clear" w:color="auto" w:fill="FFFFFF"/>
          <w:lang w:val="en-GB"/>
        </w:rPr>
        <w:t xml:space="preserve">, i.e. by </w:t>
      </w:r>
      <w:r w:rsidR="00C57EF3">
        <w:rPr>
          <w:b w:val="0"/>
          <w:sz w:val="19"/>
          <w:szCs w:val="19"/>
          <w:shd w:val="clear" w:color="auto" w:fill="FFFFFF"/>
          <w:lang w:val="en-GB"/>
        </w:rPr>
        <w:t>7.0</w:t>
      </w:r>
      <w:r w:rsidR="00856FE3">
        <w:rPr>
          <w:b w:val="0"/>
          <w:sz w:val="19"/>
          <w:szCs w:val="19"/>
          <w:shd w:val="clear" w:color="auto" w:fill="FFFFFF"/>
          <w:lang w:val="en-GB"/>
        </w:rPr>
        <w:t>%</w:t>
      </w:r>
      <w:r w:rsidR="00D76E73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2B1FCD">
        <w:rPr>
          <w:b w:val="0"/>
          <w:sz w:val="19"/>
          <w:szCs w:val="19"/>
          <w:shd w:val="clear" w:color="auto" w:fill="FFFFFF"/>
          <w:lang w:val="en-GB"/>
        </w:rPr>
        <w:t>more</w:t>
      </w:r>
      <w:r w:rsidR="00D76E73" w:rsidRPr="00612A93">
        <w:rPr>
          <w:lang w:val="en-GB"/>
        </w:rPr>
        <w:t xml:space="preserve"> </w:t>
      </w:r>
      <w:r w:rsidR="00D76E73" w:rsidRPr="00D76E73">
        <w:rPr>
          <w:b w:val="0"/>
          <w:sz w:val="19"/>
          <w:szCs w:val="19"/>
          <w:shd w:val="clear" w:color="auto" w:fill="FFFFFF"/>
          <w:lang w:val="en-GB"/>
        </w:rPr>
        <w:t xml:space="preserve">than in the corresponding </w:t>
      </w:r>
      <w:r w:rsidR="00677574">
        <w:rPr>
          <w:b w:val="0"/>
          <w:sz w:val="19"/>
          <w:szCs w:val="19"/>
          <w:shd w:val="clear" w:color="auto" w:fill="FFFFFF"/>
          <w:lang w:val="en-GB"/>
        </w:rPr>
        <w:t>period</w:t>
      </w:r>
      <w:r w:rsidR="00D76E73" w:rsidRPr="00D76E73">
        <w:rPr>
          <w:b w:val="0"/>
          <w:sz w:val="19"/>
          <w:szCs w:val="19"/>
          <w:shd w:val="clear" w:color="auto" w:fill="FFFFFF"/>
          <w:lang w:val="en-GB"/>
        </w:rPr>
        <w:t xml:space="preserve"> of </w:t>
      </w:r>
      <w:r w:rsidR="00CD44F1">
        <w:rPr>
          <w:b w:val="0"/>
          <w:sz w:val="19"/>
          <w:szCs w:val="19"/>
          <w:shd w:val="clear" w:color="auto" w:fill="FFFFFF"/>
          <w:lang w:val="en-GB"/>
        </w:rPr>
        <w:t xml:space="preserve">the </w:t>
      </w:r>
      <w:r w:rsidR="00D76E73" w:rsidRPr="00D76E73">
        <w:rPr>
          <w:b w:val="0"/>
          <w:sz w:val="19"/>
          <w:szCs w:val="19"/>
          <w:shd w:val="clear" w:color="auto" w:fill="FFFFFF"/>
          <w:lang w:val="en-GB"/>
        </w:rPr>
        <w:t>previous year</w:t>
      </w:r>
      <w:r w:rsidR="00B2646D">
        <w:rPr>
          <w:b w:val="0"/>
          <w:sz w:val="19"/>
          <w:szCs w:val="19"/>
          <w:shd w:val="clear" w:color="auto" w:fill="FFFFFF"/>
          <w:lang w:val="en-GB"/>
        </w:rPr>
        <w:t xml:space="preserve">. </w:t>
      </w:r>
      <w:r w:rsidR="00B2646D" w:rsidRPr="00B2646D">
        <w:rPr>
          <w:sz w:val="19"/>
          <w:szCs w:val="19"/>
          <w:shd w:val="clear" w:color="auto" w:fill="FFFFFF"/>
          <w:lang w:val="en-GB"/>
        </w:rPr>
        <w:t>D</w:t>
      </w:r>
      <w:r w:rsidR="00095A18" w:rsidRPr="00B2646D">
        <w:rPr>
          <w:sz w:val="19"/>
          <w:szCs w:val="19"/>
          <w:shd w:val="clear" w:color="auto" w:fill="FFFFFF"/>
          <w:lang w:val="en-GB"/>
        </w:rPr>
        <w:t>evelopers</w:t>
      </w:r>
      <w:r w:rsidR="00095A18" w:rsidRPr="00425FE5">
        <w:rPr>
          <w:sz w:val="19"/>
          <w:szCs w:val="19"/>
          <w:shd w:val="clear" w:color="auto" w:fill="FFFFFF"/>
          <w:lang w:val="en-GB"/>
        </w:rPr>
        <w:t xml:space="preserve"> </w:t>
      </w:r>
      <w:r w:rsidR="00095A18" w:rsidRPr="00425FE5">
        <w:rPr>
          <w:b w:val="0"/>
          <w:sz w:val="19"/>
          <w:szCs w:val="19"/>
          <w:shd w:val="clear" w:color="auto" w:fill="FFFFFF"/>
          <w:lang w:val="en-GB"/>
        </w:rPr>
        <w:t>ha</w:t>
      </w:r>
      <w:r w:rsidR="00095A18">
        <w:rPr>
          <w:b w:val="0"/>
          <w:sz w:val="19"/>
          <w:szCs w:val="19"/>
          <w:shd w:val="clear" w:color="auto" w:fill="FFFFFF"/>
          <w:lang w:val="en-GB"/>
        </w:rPr>
        <w:t>ve</w:t>
      </w:r>
      <w:r w:rsidR="00095A18" w:rsidRPr="00425FE5">
        <w:rPr>
          <w:b w:val="0"/>
          <w:sz w:val="19"/>
          <w:szCs w:val="19"/>
          <w:shd w:val="clear" w:color="auto" w:fill="FFFFFF"/>
          <w:lang w:val="en-GB"/>
        </w:rPr>
        <w:t xml:space="preserve"> started construction of </w:t>
      </w:r>
      <w:r w:rsidR="00C57EF3">
        <w:rPr>
          <w:b w:val="0"/>
          <w:sz w:val="19"/>
          <w:szCs w:val="19"/>
          <w:shd w:val="clear" w:color="auto" w:fill="FFFFFF"/>
          <w:lang w:val="en-GB"/>
        </w:rPr>
        <w:t>44.9</w:t>
      </w:r>
      <w:r w:rsidR="00086F9F">
        <w:rPr>
          <w:b w:val="0"/>
          <w:sz w:val="19"/>
          <w:szCs w:val="19"/>
          <w:shd w:val="clear" w:color="auto" w:fill="FFFFFF"/>
          <w:lang w:val="en-GB"/>
        </w:rPr>
        <w:t xml:space="preserve"> thous.</w:t>
      </w:r>
      <w:r w:rsidR="00095A18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095A18" w:rsidRPr="00425FE5">
        <w:rPr>
          <w:b w:val="0"/>
          <w:sz w:val="19"/>
          <w:szCs w:val="19"/>
          <w:shd w:val="clear" w:color="auto" w:fill="FFFFFF"/>
          <w:lang w:val="en-GB"/>
        </w:rPr>
        <w:t xml:space="preserve">dwellings, </w:t>
      </w:r>
      <w:r w:rsidR="00CD44F1">
        <w:rPr>
          <w:b w:val="0"/>
          <w:sz w:val="19"/>
          <w:szCs w:val="19"/>
          <w:shd w:val="clear" w:color="auto" w:fill="FFFFFF"/>
          <w:lang w:val="en-GB"/>
        </w:rPr>
        <w:t xml:space="preserve">and </w:t>
      </w:r>
      <w:r w:rsidR="00095A18" w:rsidRPr="00425FE5">
        <w:rPr>
          <w:sz w:val="19"/>
          <w:szCs w:val="19"/>
          <w:shd w:val="clear" w:color="auto" w:fill="FFFFFF"/>
          <w:lang w:val="en-GB"/>
        </w:rPr>
        <w:t>private investors</w:t>
      </w:r>
      <w:r w:rsidR="00095A18" w:rsidRPr="00425FE5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CD44F1">
        <w:rPr>
          <w:b w:val="0"/>
          <w:sz w:val="19"/>
          <w:szCs w:val="19"/>
          <w:shd w:val="clear" w:color="auto" w:fill="FFFFFF"/>
          <w:lang w:val="en-GB"/>
        </w:rPr>
        <w:t xml:space="preserve">of </w:t>
      </w:r>
      <w:r w:rsidR="00C57EF3">
        <w:rPr>
          <w:b w:val="0"/>
          <w:sz w:val="19"/>
          <w:szCs w:val="19"/>
          <w:shd w:val="clear" w:color="auto" w:fill="FFFFFF"/>
          <w:lang w:val="en-GB"/>
        </w:rPr>
        <w:t>29.3</w:t>
      </w:r>
      <w:r w:rsidR="00086F9F">
        <w:rPr>
          <w:b w:val="0"/>
          <w:sz w:val="19"/>
          <w:szCs w:val="19"/>
          <w:shd w:val="clear" w:color="auto" w:fill="FFFFFF"/>
          <w:lang w:val="en-GB"/>
        </w:rPr>
        <w:t xml:space="preserve"> thous.</w:t>
      </w:r>
      <w:r w:rsidR="0071658F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095A18" w:rsidRPr="00425FE5">
        <w:rPr>
          <w:b w:val="0"/>
          <w:sz w:val="19"/>
          <w:szCs w:val="19"/>
          <w:shd w:val="clear" w:color="auto" w:fill="FFFFFF"/>
          <w:lang w:val="en-GB"/>
        </w:rPr>
        <w:t>dwellings,</w:t>
      </w:r>
      <w:r w:rsidR="00254D71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983BE8">
        <w:rPr>
          <w:b w:val="0"/>
          <w:sz w:val="19"/>
          <w:szCs w:val="19"/>
          <w:shd w:val="clear" w:color="auto" w:fill="FFFFFF"/>
          <w:lang w:val="en-GB"/>
        </w:rPr>
        <w:t>i.e. altogether 97.</w:t>
      </w:r>
      <w:r w:rsidR="00C57EF3">
        <w:rPr>
          <w:b w:val="0"/>
          <w:sz w:val="19"/>
          <w:szCs w:val="19"/>
          <w:shd w:val="clear" w:color="auto" w:fill="FFFFFF"/>
          <w:lang w:val="en-GB"/>
        </w:rPr>
        <w:t>8</w:t>
      </w:r>
      <w:r w:rsidR="00B77EC9">
        <w:rPr>
          <w:b w:val="0"/>
          <w:sz w:val="19"/>
          <w:szCs w:val="19"/>
          <w:shd w:val="clear" w:color="auto" w:fill="FFFFFF"/>
          <w:lang w:val="en-GB"/>
        </w:rPr>
        <w:t>%</w:t>
      </w:r>
      <w:r w:rsidR="001C1808">
        <w:rPr>
          <w:b w:val="0"/>
          <w:sz w:val="19"/>
          <w:szCs w:val="19"/>
          <w:shd w:val="clear" w:color="auto" w:fill="FFFFFF"/>
          <w:lang w:val="en-GB"/>
        </w:rPr>
        <w:t xml:space="preserve"> of</w:t>
      </w:r>
      <w:r w:rsidR="00CD44F1">
        <w:rPr>
          <w:b w:val="0"/>
          <w:sz w:val="19"/>
          <w:szCs w:val="19"/>
          <w:shd w:val="clear" w:color="auto" w:fill="FFFFFF"/>
          <w:lang w:val="en-GB"/>
        </w:rPr>
        <w:t xml:space="preserve"> a</w:t>
      </w:r>
      <w:r w:rsidR="001C1808">
        <w:rPr>
          <w:b w:val="0"/>
          <w:sz w:val="19"/>
          <w:szCs w:val="19"/>
          <w:shd w:val="clear" w:color="auto" w:fill="FFFFFF"/>
          <w:lang w:val="en-GB"/>
        </w:rPr>
        <w:t xml:space="preserve"> total number of dwellings</w:t>
      </w:r>
      <w:r w:rsidR="00677574">
        <w:rPr>
          <w:b w:val="0"/>
          <w:sz w:val="19"/>
          <w:szCs w:val="19"/>
          <w:shd w:val="clear" w:color="auto" w:fill="FFFFFF"/>
          <w:lang w:val="en-GB"/>
        </w:rPr>
        <w:t>. B</w:t>
      </w:r>
      <w:r w:rsidR="00CF36C5">
        <w:rPr>
          <w:b w:val="0"/>
          <w:sz w:val="19"/>
          <w:szCs w:val="19"/>
          <w:shd w:val="clear" w:color="auto" w:fill="FFFFFF"/>
          <w:lang w:val="en-GB"/>
        </w:rPr>
        <w:t xml:space="preserve">oth for construction for sale or </w:t>
      </w:r>
      <w:r w:rsidR="00677574">
        <w:rPr>
          <w:b w:val="0"/>
          <w:sz w:val="19"/>
          <w:szCs w:val="19"/>
          <w:shd w:val="clear" w:color="auto" w:fill="FFFFFF"/>
          <w:lang w:val="en-GB"/>
        </w:rPr>
        <w:t>rent and private construction in</w:t>
      </w:r>
      <w:r w:rsidR="00CF36C5">
        <w:rPr>
          <w:b w:val="0"/>
          <w:sz w:val="19"/>
          <w:szCs w:val="19"/>
          <w:shd w:val="clear" w:color="auto" w:fill="FFFFFF"/>
          <w:lang w:val="en-GB"/>
        </w:rPr>
        <w:t xml:space="preserve">crease </w:t>
      </w:r>
      <w:r w:rsidR="00CD44F1">
        <w:rPr>
          <w:b w:val="0"/>
          <w:sz w:val="19"/>
          <w:szCs w:val="19"/>
          <w:shd w:val="clear" w:color="auto" w:fill="FFFFFF"/>
          <w:lang w:val="en-GB"/>
        </w:rPr>
        <w:t>was not</w:t>
      </w:r>
      <w:r w:rsidR="00C57EF3">
        <w:rPr>
          <w:b w:val="0"/>
          <w:sz w:val="19"/>
          <w:szCs w:val="19"/>
          <w:shd w:val="clear" w:color="auto" w:fill="FFFFFF"/>
          <w:lang w:val="en-GB"/>
        </w:rPr>
        <w:t>ed by respectively 4.7% and 9.3</w:t>
      </w:r>
      <w:r w:rsidR="00CF36C5">
        <w:rPr>
          <w:b w:val="0"/>
          <w:sz w:val="19"/>
          <w:szCs w:val="19"/>
          <w:shd w:val="clear" w:color="auto" w:fill="FFFFFF"/>
          <w:lang w:val="en-GB"/>
        </w:rPr>
        <w:t>% compared to 2018</w:t>
      </w:r>
      <w:r w:rsidR="00B77EC9">
        <w:rPr>
          <w:b w:val="0"/>
          <w:sz w:val="19"/>
          <w:szCs w:val="19"/>
          <w:shd w:val="clear" w:color="auto" w:fill="FFFFFF"/>
          <w:lang w:val="en-GB"/>
        </w:rPr>
        <w:t xml:space="preserve">. </w:t>
      </w:r>
      <w:r w:rsidR="00254D71">
        <w:rPr>
          <w:b w:val="0"/>
          <w:sz w:val="19"/>
          <w:szCs w:val="19"/>
          <w:shd w:val="clear" w:color="auto" w:fill="FFFFFF"/>
          <w:lang w:val="en-GB"/>
        </w:rPr>
        <w:t>More</w:t>
      </w:r>
      <w:r w:rsidR="00B77EC9">
        <w:rPr>
          <w:b w:val="0"/>
          <w:sz w:val="19"/>
          <w:szCs w:val="19"/>
          <w:shd w:val="clear" w:color="auto" w:fill="FFFFFF"/>
          <w:lang w:val="en-GB"/>
        </w:rPr>
        <w:t xml:space="preserve"> dwellings in which construction has begun were </w:t>
      </w:r>
      <w:r w:rsidR="00677574">
        <w:rPr>
          <w:b w:val="0"/>
          <w:sz w:val="19"/>
          <w:szCs w:val="19"/>
          <w:shd w:val="clear" w:color="auto" w:fill="FFFFFF"/>
          <w:lang w:val="en-GB"/>
        </w:rPr>
        <w:t xml:space="preserve">also </w:t>
      </w:r>
      <w:r w:rsidR="00CD44F1">
        <w:rPr>
          <w:b w:val="0"/>
          <w:sz w:val="19"/>
          <w:szCs w:val="19"/>
          <w:shd w:val="clear" w:color="auto" w:fill="FFFFFF"/>
          <w:lang w:val="en-GB"/>
        </w:rPr>
        <w:t>not</w:t>
      </w:r>
      <w:r w:rsidR="00B77EC9">
        <w:rPr>
          <w:b w:val="0"/>
          <w:sz w:val="19"/>
          <w:szCs w:val="19"/>
          <w:shd w:val="clear" w:color="auto" w:fill="FFFFFF"/>
          <w:lang w:val="en-GB"/>
        </w:rPr>
        <w:t xml:space="preserve">ed </w:t>
      </w:r>
      <w:r w:rsidR="006A0E22">
        <w:rPr>
          <w:b w:val="0"/>
          <w:sz w:val="19"/>
          <w:szCs w:val="19"/>
          <w:shd w:val="clear" w:color="auto" w:fill="FFFFFF"/>
          <w:lang w:val="en-GB"/>
        </w:rPr>
        <w:t>in</w:t>
      </w:r>
      <w:r w:rsidR="00B77EC9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6A0E22">
        <w:rPr>
          <w:b w:val="0"/>
          <w:sz w:val="19"/>
          <w:szCs w:val="19"/>
          <w:shd w:val="clear" w:color="auto" w:fill="FFFFFF"/>
          <w:lang w:val="en-GB"/>
        </w:rPr>
        <w:t xml:space="preserve">the </w:t>
      </w:r>
      <w:r w:rsidR="006A0E22">
        <w:rPr>
          <w:sz w:val="19"/>
          <w:szCs w:val="19"/>
          <w:shd w:val="clear" w:color="auto" w:fill="FFFFFF"/>
          <w:lang w:val="en-GB"/>
        </w:rPr>
        <w:t xml:space="preserve">cooperative </w:t>
      </w:r>
      <w:r w:rsidR="006A0E22" w:rsidRPr="00D536C0">
        <w:rPr>
          <w:b w:val="0"/>
          <w:sz w:val="19"/>
          <w:szCs w:val="19"/>
          <w:shd w:val="clear" w:color="auto" w:fill="FFFFFF"/>
          <w:lang w:val="en-GB"/>
        </w:rPr>
        <w:t>construction</w:t>
      </w:r>
      <w:r w:rsidR="00095A18" w:rsidRPr="00425FE5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B77EC9">
        <w:rPr>
          <w:b w:val="0"/>
          <w:sz w:val="19"/>
          <w:szCs w:val="19"/>
          <w:shd w:val="clear" w:color="auto" w:fill="FFFFFF"/>
          <w:lang w:val="en-GB"/>
        </w:rPr>
        <w:t>(</w:t>
      </w:r>
      <w:r w:rsidR="00115574" w:rsidRPr="00115574">
        <w:rPr>
          <w:b w:val="0"/>
          <w:sz w:val="19"/>
          <w:szCs w:val="19"/>
          <w:shd w:val="clear" w:color="auto" w:fill="FFFFFF"/>
          <w:lang w:val="en-GB"/>
        </w:rPr>
        <w:t xml:space="preserve">835 </w:t>
      </w:r>
      <w:r w:rsidR="00B77EC9">
        <w:rPr>
          <w:b w:val="0"/>
          <w:sz w:val="19"/>
          <w:szCs w:val="19"/>
          <w:shd w:val="clear" w:color="auto" w:fill="FFFFFF"/>
          <w:lang w:val="en-GB"/>
        </w:rPr>
        <w:t xml:space="preserve">dwellings </w:t>
      </w:r>
      <w:r w:rsidR="00095A18" w:rsidRPr="00425FE5">
        <w:rPr>
          <w:b w:val="0"/>
          <w:sz w:val="19"/>
          <w:szCs w:val="19"/>
          <w:shd w:val="clear" w:color="auto" w:fill="FFFFFF"/>
          <w:lang w:val="en-GB"/>
        </w:rPr>
        <w:t xml:space="preserve">against </w:t>
      </w:r>
      <w:r w:rsidR="00115574" w:rsidRPr="00115574">
        <w:rPr>
          <w:b w:val="0"/>
          <w:sz w:val="19"/>
          <w:szCs w:val="19"/>
          <w:shd w:val="clear" w:color="auto" w:fill="FFFFFF"/>
          <w:lang w:val="en-GB"/>
        </w:rPr>
        <w:t>668</w:t>
      </w:r>
      <w:r w:rsidR="00677574">
        <w:rPr>
          <w:b w:val="0"/>
          <w:sz w:val="19"/>
          <w:szCs w:val="19"/>
          <w:shd w:val="clear" w:color="auto" w:fill="FFFFFF"/>
          <w:lang w:val="en-GB"/>
        </w:rPr>
        <w:t>) and</w:t>
      </w:r>
      <w:r w:rsidR="00254D71">
        <w:rPr>
          <w:b w:val="0"/>
          <w:sz w:val="19"/>
          <w:szCs w:val="19"/>
          <w:shd w:val="clear" w:color="auto" w:fill="FFFFFF"/>
          <w:lang w:val="en-GB"/>
        </w:rPr>
        <w:t xml:space="preserve"> in</w:t>
      </w:r>
      <w:r w:rsidR="00B77EC9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095A18" w:rsidRPr="00425FE5">
        <w:rPr>
          <w:sz w:val="19"/>
          <w:szCs w:val="19"/>
          <w:shd w:val="clear" w:color="auto" w:fill="FFFFFF"/>
          <w:lang w:val="en-GB"/>
        </w:rPr>
        <w:t xml:space="preserve">other </w:t>
      </w:r>
      <w:r w:rsidR="00B77EC9">
        <w:rPr>
          <w:sz w:val="19"/>
          <w:szCs w:val="19"/>
          <w:shd w:val="clear" w:color="auto" w:fill="FFFFFF"/>
          <w:lang w:val="en-GB"/>
        </w:rPr>
        <w:t xml:space="preserve">forms </w:t>
      </w:r>
      <w:r w:rsidR="00B77EC9" w:rsidRPr="00F52D79">
        <w:rPr>
          <w:b w:val="0"/>
          <w:sz w:val="19"/>
          <w:szCs w:val="19"/>
          <w:shd w:val="clear" w:color="auto" w:fill="FFFFFF"/>
          <w:lang w:val="en-GB"/>
        </w:rPr>
        <w:t>of</w:t>
      </w:r>
      <w:r w:rsidR="00B77EC9">
        <w:rPr>
          <w:sz w:val="19"/>
          <w:szCs w:val="19"/>
          <w:shd w:val="clear" w:color="auto" w:fill="FFFFFF"/>
          <w:lang w:val="en-GB"/>
        </w:rPr>
        <w:t xml:space="preserve"> </w:t>
      </w:r>
      <w:r w:rsidR="00B77EC9" w:rsidRPr="00F52D79">
        <w:rPr>
          <w:b w:val="0"/>
          <w:sz w:val="19"/>
          <w:szCs w:val="19"/>
          <w:shd w:val="clear" w:color="auto" w:fill="FFFFFF"/>
          <w:lang w:val="en-GB"/>
        </w:rPr>
        <w:t>construction</w:t>
      </w:r>
      <w:r w:rsidR="00095A18" w:rsidRPr="00425FE5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3D5465">
        <w:rPr>
          <w:b w:val="0"/>
          <w:sz w:val="19"/>
          <w:szCs w:val="19"/>
          <w:shd w:val="clear" w:color="auto" w:fill="FFFFFF"/>
          <w:lang w:val="en-GB"/>
        </w:rPr>
        <w:br/>
        <w:t>(</w:t>
      </w:r>
      <w:r w:rsidR="00115574" w:rsidRPr="00115574">
        <w:rPr>
          <w:b w:val="0"/>
          <w:sz w:val="19"/>
          <w:szCs w:val="19"/>
          <w:shd w:val="clear" w:color="auto" w:fill="FFFFFF"/>
          <w:lang w:val="en-GB"/>
        </w:rPr>
        <w:t xml:space="preserve">833 </w:t>
      </w:r>
      <w:r w:rsidR="00B77EC9">
        <w:rPr>
          <w:b w:val="0"/>
          <w:sz w:val="19"/>
          <w:szCs w:val="19"/>
          <w:shd w:val="clear" w:color="auto" w:fill="FFFFFF"/>
          <w:lang w:val="en-GB"/>
        </w:rPr>
        <w:t xml:space="preserve">dwellings </w:t>
      </w:r>
      <w:r w:rsidR="00095A18" w:rsidRPr="00425FE5">
        <w:rPr>
          <w:b w:val="0"/>
          <w:sz w:val="19"/>
          <w:szCs w:val="19"/>
          <w:shd w:val="clear" w:color="auto" w:fill="FFFFFF"/>
          <w:lang w:val="en-GB"/>
        </w:rPr>
        <w:t xml:space="preserve">against </w:t>
      </w:r>
      <w:r w:rsidR="00115574" w:rsidRPr="00115574">
        <w:rPr>
          <w:b w:val="0"/>
          <w:sz w:val="19"/>
          <w:szCs w:val="19"/>
          <w:shd w:val="clear" w:color="auto" w:fill="FFFFFF"/>
          <w:lang w:val="en-GB"/>
        </w:rPr>
        <w:t>543</w:t>
      </w:r>
      <w:r w:rsidR="00095A18" w:rsidRPr="00425FE5">
        <w:rPr>
          <w:b w:val="0"/>
          <w:sz w:val="19"/>
          <w:szCs w:val="19"/>
          <w:shd w:val="clear" w:color="auto" w:fill="FFFFFF"/>
          <w:lang w:val="en-GB"/>
        </w:rPr>
        <w:t>).</w:t>
      </w:r>
    </w:p>
    <w:p w:rsidR="009609A1" w:rsidRPr="00612A93" w:rsidRDefault="009609A1" w:rsidP="00467EFF">
      <w:pPr>
        <w:rPr>
          <w:shd w:val="clear" w:color="auto" w:fill="FFFFFF"/>
          <w:lang w:val="en-GB"/>
        </w:rPr>
      </w:pPr>
    </w:p>
    <w:p w:rsidR="00C41764" w:rsidRPr="00612A93" w:rsidRDefault="00C41764">
      <w:pPr>
        <w:spacing w:before="0" w:after="160" w:line="259" w:lineRule="auto"/>
        <w:rPr>
          <w:shd w:val="clear" w:color="auto" w:fill="FFFFFF"/>
          <w:lang w:val="en-GB"/>
        </w:rPr>
      </w:pPr>
      <w:r w:rsidRPr="00612A93">
        <w:rPr>
          <w:shd w:val="clear" w:color="auto" w:fill="FFFFFF"/>
          <w:lang w:val="en-GB"/>
        </w:rPr>
        <w:br w:type="page"/>
      </w:r>
    </w:p>
    <w:p w:rsidR="00154AC9" w:rsidRDefault="00154AC9" w:rsidP="00154AC9">
      <w:pPr>
        <w:keepNext/>
        <w:spacing w:before="240" w:line="240" w:lineRule="auto"/>
        <w:outlineLvl w:val="0"/>
        <w:rPr>
          <w:rFonts w:ascii="Fira Sans SemiBold" w:eastAsia="Times New Roman" w:hAnsi="Fira Sans SemiBold" w:cs="Times New Roman"/>
          <w:bCs/>
          <w:sz w:val="18"/>
          <w:szCs w:val="18"/>
          <w:lang w:val="en-GB" w:eastAsia="pl-PL"/>
        </w:rPr>
      </w:pPr>
    </w:p>
    <w:p w:rsidR="00154AC9" w:rsidRDefault="00154AC9" w:rsidP="00154AC9">
      <w:pPr>
        <w:keepNext/>
        <w:spacing w:before="240" w:line="240" w:lineRule="auto"/>
        <w:outlineLvl w:val="0"/>
        <w:rPr>
          <w:rFonts w:ascii="Fira Sans SemiBold" w:eastAsia="Times New Roman" w:hAnsi="Fira Sans SemiBold" w:cs="Times New Roman"/>
          <w:bCs/>
          <w:sz w:val="18"/>
          <w:szCs w:val="18"/>
          <w:lang w:val="en-GB" w:eastAsia="pl-PL"/>
        </w:rPr>
      </w:pPr>
    </w:p>
    <w:p w:rsidR="00AB3F7C" w:rsidRPr="00916639" w:rsidRDefault="00154AC9" w:rsidP="00AB3F7C">
      <w:pPr>
        <w:keepNext/>
        <w:spacing w:before="240" w:line="240" w:lineRule="auto"/>
        <w:outlineLvl w:val="0"/>
        <w:rPr>
          <w:rFonts w:ascii="Fira Sans SemiBold" w:eastAsia="Times New Roman" w:hAnsi="Fira Sans SemiBold" w:cs="Times New Roman"/>
          <w:bCs/>
          <w:sz w:val="18"/>
          <w:szCs w:val="18"/>
          <w:lang w:val="en-GB" w:eastAsia="pl-PL"/>
        </w:rPr>
      </w:pPr>
      <w:r w:rsidRPr="00154AC9">
        <w:rPr>
          <w:rFonts w:ascii="Fira Sans SemiBold" w:eastAsia="Times New Roman" w:hAnsi="Fira Sans SemiBold" w:cs="Times New Roman"/>
          <w:bCs/>
          <w:sz w:val="18"/>
          <w:szCs w:val="18"/>
          <w:lang w:val="en-GB" w:eastAsia="pl-PL"/>
        </w:rPr>
        <w:t>Table</w:t>
      </w:r>
      <w:r w:rsidR="00224A09">
        <w:rPr>
          <w:rFonts w:ascii="Fira Sans SemiBold" w:eastAsia="Times New Roman" w:hAnsi="Fira Sans SemiBold" w:cs="Times New Roman"/>
          <w:bCs/>
          <w:sz w:val="18"/>
          <w:szCs w:val="18"/>
          <w:lang w:val="en-GB" w:eastAsia="pl-PL"/>
        </w:rPr>
        <w:t xml:space="preserve"> 3</w:t>
      </w:r>
      <w:r w:rsidRPr="00154AC9">
        <w:rPr>
          <w:rFonts w:ascii="Fira Sans SemiBold" w:eastAsia="Times New Roman" w:hAnsi="Fira Sans SemiBold" w:cs="Times New Roman"/>
          <w:bCs/>
          <w:sz w:val="18"/>
          <w:szCs w:val="18"/>
          <w:lang w:val="en-GB" w:eastAsia="pl-PL"/>
        </w:rPr>
        <w:t xml:space="preserve">. </w:t>
      </w:r>
      <w:r>
        <w:rPr>
          <w:rFonts w:ascii="Fira Sans SemiBold" w:eastAsia="Times New Roman" w:hAnsi="Fira Sans SemiBold" w:cs="Times New Roman"/>
          <w:bCs/>
          <w:sz w:val="18"/>
          <w:szCs w:val="18"/>
          <w:lang w:val="en-GB" w:eastAsia="pl-PL"/>
        </w:rPr>
        <w:t>Dwellings in</w:t>
      </w:r>
      <w:r w:rsidRPr="00154AC9">
        <w:rPr>
          <w:rFonts w:ascii="Fira Sans SemiBold" w:eastAsia="Times New Roman" w:hAnsi="Fira Sans SemiBold" w:cs="Times New Roman"/>
          <w:bCs/>
          <w:sz w:val="18"/>
          <w:szCs w:val="18"/>
          <w:lang w:val="en-GB" w:eastAsia="pl-PL"/>
        </w:rPr>
        <w:t xml:space="preserve"> which construction has begun</w:t>
      </w:r>
    </w:p>
    <w:tbl>
      <w:tblPr>
        <w:tblStyle w:val="Siatkatabelijasna22"/>
        <w:tblpPr w:leftFromText="141" w:rightFromText="141" w:vertAnchor="text" w:horzAnchor="margin" w:tblpY="98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049"/>
        <w:gridCol w:w="1206"/>
        <w:gridCol w:w="1206"/>
        <w:gridCol w:w="1206"/>
        <w:gridCol w:w="1206"/>
        <w:gridCol w:w="1207"/>
      </w:tblGrid>
      <w:tr w:rsidR="00AB3F7C" w:rsidRPr="003D5465" w:rsidTr="00E873C8">
        <w:trPr>
          <w:trHeight w:val="57"/>
        </w:trPr>
        <w:tc>
          <w:tcPr>
            <w:tcW w:w="2049" w:type="dxa"/>
            <w:vMerge w:val="restart"/>
            <w:vAlign w:val="center"/>
          </w:tcPr>
          <w:p w:rsidR="00AB3F7C" w:rsidRPr="003D5465" w:rsidRDefault="00AB3F7C" w:rsidP="00AB3F7C">
            <w:pPr>
              <w:keepNext/>
              <w:tabs>
                <w:tab w:val="right" w:leader="dot" w:pos="4139"/>
              </w:tabs>
              <w:spacing w:before="0" w:line="240" w:lineRule="auto"/>
              <w:jc w:val="center"/>
              <w:outlineLvl w:val="0"/>
              <w:rPr>
                <w:rFonts w:eastAsia="Times New Roman" w:cs="Arial"/>
                <w:color w:val="000000" w:themeColor="text1"/>
                <w:sz w:val="16"/>
                <w:szCs w:val="16"/>
                <w:lang w:val="en-GB" w:eastAsia="pl-PL"/>
              </w:rPr>
            </w:pPr>
            <w:r w:rsidRPr="003D5465">
              <w:rPr>
                <w:rFonts w:cs="Arial"/>
                <w:bCs/>
                <w:color w:val="000000" w:themeColor="text1"/>
                <w:sz w:val="16"/>
                <w:szCs w:val="16"/>
                <w:lang w:val="en-GB"/>
              </w:rPr>
              <w:t>Forms of construction</w:t>
            </w:r>
          </w:p>
        </w:tc>
        <w:tc>
          <w:tcPr>
            <w:tcW w:w="6031" w:type="dxa"/>
            <w:gridSpan w:val="5"/>
            <w:vAlign w:val="center"/>
          </w:tcPr>
          <w:p w:rsidR="00AB3F7C" w:rsidRPr="003D5465" w:rsidRDefault="00AB3F7C" w:rsidP="00AB3F7C">
            <w:pPr>
              <w:keepNext/>
              <w:keepLines/>
              <w:spacing w:before="0" w:after="0" w:line="240" w:lineRule="auto"/>
              <w:jc w:val="center"/>
              <w:outlineLvl w:val="2"/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</w:pPr>
            <w:r w:rsidRPr="003D5465"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  <w:t>2019</w:t>
            </w:r>
          </w:p>
        </w:tc>
      </w:tr>
      <w:tr w:rsidR="00AB3F7C" w:rsidRPr="003D5465" w:rsidTr="00E873C8">
        <w:trPr>
          <w:trHeight w:val="20"/>
        </w:trPr>
        <w:tc>
          <w:tcPr>
            <w:tcW w:w="2049" w:type="dxa"/>
            <w:vMerge/>
            <w:tcBorders>
              <w:bottom w:val="single" w:sz="12" w:space="0" w:color="212492"/>
            </w:tcBorders>
            <w:vAlign w:val="center"/>
          </w:tcPr>
          <w:p w:rsidR="00AB3F7C" w:rsidRPr="003D5465" w:rsidRDefault="00AB3F7C" w:rsidP="00AB3F7C">
            <w:pPr>
              <w:keepNext/>
              <w:tabs>
                <w:tab w:val="right" w:leader="dot" w:pos="4139"/>
              </w:tabs>
              <w:spacing w:before="0" w:line="240" w:lineRule="auto"/>
              <w:outlineLvl w:val="0"/>
              <w:rPr>
                <w:rFonts w:ascii="Fira Sans SemiBold" w:eastAsia="Times New Roman" w:hAnsi="Fira Sans SemiBold" w:cs="Arial"/>
                <w:b/>
                <w:bCs/>
                <w:color w:val="000000" w:themeColor="text1"/>
                <w:sz w:val="16"/>
                <w:szCs w:val="16"/>
                <w:lang w:val="en-GB" w:eastAsia="pl-PL"/>
              </w:rPr>
            </w:pPr>
          </w:p>
        </w:tc>
        <w:tc>
          <w:tcPr>
            <w:tcW w:w="3618" w:type="dxa"/>
            <w:gridSpan w:val="3"/>
            <w:tcBorders>
              <w:bottom w:val="single" w:sz="12" w:space="0" w:color="212492"/>
            </w:tcBorders>
            <w:vAlign w:val="center"/>
          </w:tcPr>
          <w:p w:rsidR="00AB3F7C" w:rsidRPr="003D5465" w:rsidRDefault="00115574" w:rsidP="00AB3F7C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sz w:val="16"/>
                <w:szCs w:val="16"/>
                <w:lang w:val="en-GB"/>
              </w:rPr>
              <w:t>IV</w:t>
            </w:r>
          </w:p>
        </w:tc>
        <w:tc>
          <w:tcPr>
            <w:tcW w:w="2413" w:type="dxa"/>
            <w:gridSpan w:val="2"/>
            <w:tcBorders>
              <w:bottom w:val="single" w:sz="12" w:space="0" w:color="212492"/>
            </w:tcBorders>
          </w:tcPr>
          <w:p w:rsidR="00AB3F7C" w:rsidRPr="003D5465" w:rsidRDefault="00115574" w:rsidP="00AB3F7C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sz w:val="16"/>
                <w:szCs w:val="16"/>
                <w:lang w:val="en-GB"/>
              </w:rPr>
              <w:t>I-IV</w:t>
            </w:r>
          </w:p>
        </w:tc>
      </w:tr>
      <w:tr w:rsidR="00AB3F7C" w:rsidRPr="00AB3F7C" w:rsidTr="00E873C8">
        <w:trPr>
          <w:trHeight w:val="20"/>
        </w:trPr>
        <w:tc>
          <w:tcPr>
            <w:tcW w:w="2049" w:type="dxa"/>
            <w:vMerge/>
            <w:tcBorders>
              <w:bottom w:val="single" w:sz="12" w:space="0" w:color="212492"/>
            </w:tcBorders>
            <w:vAlign w:val="center"/>
          </w:tcPr>
          <w:p w:rsidR="00AB3F7C" w:rsidRPr="003D5465" w:rsidRDefault="00AB3F7C" w:rsidP="00AB3F7C">
            <w:pPr>
              <w:keepNext/>
              <w:tabs>
                <w:tab w:val="right" w:leader="dot" w:pos="4139"/>
              </w:tabs>
              <w:spacing w:before="0" w:line="240" w:lineRule="auto"/>
              <w:outlineLvl w:val="0"/>
              <w:rPr>
                <w:rFonts w:ascii="Fira Sans SemiBold" w:eastAsia="Times New Roman" w:hAnsi="Fira Sans SemiBold" w:cs="Arial"/>
                <w:b/>
                <w:bCs/>
                <w:color w:val="000000" w:themeColor="text1"/>
                <w:sz w:val="16"/>
                <w:szCs w:val="16"/>
                <w:lang w:val="en-GB" w:eastAsia="pl-PL"/>
              </w:rPr>
            </w:pPr>
          </w:p>
        </w:tc>
        <w:tc>
          <w:tcPr>
            <w:tcW w:w="1206" w:type="dxa"/>
            <w:tcBorders>
              <w:bottom w:val="single" w:sz="12" w:space="0" w:color="212492"/>
            </w:tcBorders>
            <w:vAlign w:val="center"/>
          </w:tcPr>
          <w:p w:rsidR="00AB3F7C" w:rsidRPr="003D5465" w:rsidRDefault="005E6FF1" w:rsidP="00AB3F7C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3D5465">
              <w:rPr>
                <w:color w:val="000000" w:themeColor="text1"/>
                <w:sz w:val="16"/>
                <w:szCs w:val="16"/>
                <w:lang w:val="en-GB"/>
              </w:rPr>
              <w:t>Number of dwellings</w:t>
            </w:r>
          </w:p>
        </w:tc>
        <w:tc>
          <w:tcPr>
            <w:tcW w:w="1206" w:type="dxa"/>
            <w:tcBorders>
              <w:bottom w:val="single" w:sz="12" w:space="0" w:color="212492"/>
            </w:tcBorders>
            <w:vAlign w:val="center"/>
          </w:tcPr>
          <w:p w:rsidR="00AB3F7C" w:rsidRPr="003D5465" w:rsidRDefault="00115574" w:rsidP="00AB3F7C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sz w:val="16"/>
                <w:szCs w:val="16"/>
                <w:lang w:val="en-GB"/>
              </w:rPr>
              <w:t>IV</w:t>
            </w:r>
          </w:p>
          <w:p w:rsidR="00AB3F7C" w:rsidRPr="003D5465" w:rsidRDefault="00AB3F7C" w:rsidP="00AB3F7C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3D5465">
              <w:rPr>
                <w:color w:val="000000" w:themeColor="text1"/>
                <w:sz w:val="16"/>
                <w:szCs w:val="16"/>
                <w:lang w:val="en-GB"/>
              </w:rPr>
              <w:t>2018=100</w:t>
            </w:r>
          </w:p>
        </w:tc>
        <w:tc>
          <w:tcPr>
            <w:tcW w:w="1206" w:type="dxa"/>
            <w:tcBorders>
              <w:bottom w:val="single" w:sz="12" w:space="0" w:color="212492"/>
            </w:tcBorders>
            <w:vAlign w:val="center"/>
          </w:tcPr>
          <w:p w:rsidR="00AB3F7C" w:rsidRPr="00AB3F7C" w:rsidRDefault="00AB3F7C" w:rsidP="00AB3F7C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AB3F7C">
              <w:rPr>
                <w:color w:val="000000" w:themeColor="text1"/>
                <w:sz w:val="16"/>
                <w:szCs w:val="16"/>
              </w:rPr>
              <w:t>I</w:t>
            </w:r>
            <w:r w:rsidR="003D5465">
              <w:rPr>
                <w:color w:val="000000" w:themeColor="text1"/>
                <w:sz w:val="16"/>
                <w:szCs w:val="16"/>
              </w:rPr>
              <w:t>I</w:t>
            </w:r>
            <w:r w:rsidR="00115574">
              <w:rPr>
                <w:color w:val="000000" w:themeColor="text1"/>
                <w:sz w:val="16"/>
                <w:szCs w:val="16"/>
              </w:rPr>
              <w:t>I</w:t>
            </w:r>
          </w:p>
          <w:p w:rsidR="00AB3F7C" w:rsidRPr="00AB3F7C" w:rsidRDefault="00AB3F7C" w:rsidP="00AB3F7C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AB3F7C">
              <w:rPr>
                <w:color w:val="000000" w:themeColor="text1"/>
                <w:sz w:val="16"/>
                <w:szCs w:val="16"/>
              </w:rPr>
              <w:t>2019=100</w:t>
            </w:r>
          </w:p>
        </w:tc>
        <w:tc>
          <w:tcPr>
            <w:tcW w:w="1206" w:type="dxa"/>
            <w:tcBorders>
              <w:bottom w:val="single" w:sz="12" w:space="0" w:color="212492"/>
            </w:tcBorders>
            <w:vAlign w:val="center"/>
          </w:tcPr>
          <w:p w:rsidR="00AB3F7C" w:rsidRPr="00AB3F7C" w:rsidRDefault="005E6FF1" w:rsidP="00AB3F7C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9046F6">
              <w:rPr>
                <w:color w:val="000000" w:themeColor="text1"/>
                <w:sz w:val="16"/>
                <w:szCs w:val="16"/>
              </w:rPr>
              <w:t>Number</w:t>
            </w:r>
            <w:proofErr w:type="spellEnd"/>
            <w:r w:rsidRPr="009046F6">
              <w:rPr>
                <w:color w:val="000000" w:themeColor="text1"/>
                <w:sz w:val="16"/>
                <w:szCs w:val="16"/>
              </w:rPr>
              <w:t xml:space="preserve"> of </w:t>
            </w:r>
            <w:proofErr w:type="spellStart"/>
            <w:r w:rsidRPr="009046F6">
              <w:rPr>
                <w:color w:val="000000" w:themeColor="text1"/>
                <w:sz w:val="16"/>
                <w:szCs w:val="16"/>
              </w:rPr>
              <w:t>dwellings</w:t>
            </w:r>
            <w:proofErr w:type="spellEnd"/>
          </w:p>
        </w:tc>
        <w:tc>
          <w:tcPr>
            <w:tcW w:w="1207" w:type="dxa"/>
            <w:tcBorders>
              <w:bottom w:val="single" w:sz="12" w:space="0" w:color="212492"/>
            </w:tcBorders>
            <w:vAlign w:val="center"/>
          </w:tcPr>
          <w:p w:rsidR="00AB3F7C" w:rsidRPr="00AB3F7C" w:rsidRDefault="00115574" w:rsidP="00AB3F7C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I-IV</w:t>
            </w:r>
          </w:p>
          <w:p w:rsidR="00AB3F7C" w:rsidRPr="00AB3F7C" w:rsidRDefault="00AB3F7C" w:rsidP="00AB3F7C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AB3F7C">
              <w:rPr>
                <w:color w:val="000000" w:themeColor="text1"/>
                <w:sz w:val="16"/>
                <w:szCs w:val="16"/>
              </w:rPr>
              <w:t>2018=100</w:t>
            </w:r>
          </w:p>
        </w:tc>
      </w:tr>
      <w:tr w:rsidR="00115574" w:rsidRPr="00115574" w:rsidTr="00E873C8">
        <w:trPr>
          <w:trHeight w:val="57"/>
        </w:trPr>
        <w:tc>
          <w:tcPr>
            <w:tcW w:w="2049" w:type="dxa"/>
            <w:tcBorders>
              <w:top w:val="single" w:sz="12" w:space="0" w:color="212492"/>
            </w:tcBorders>
            <w:vAlign w:val="center"/>
          </w:tcPr>
          <w:p w:rsidR="00115574" w:rsidRPr="00FA5128" w:rsidRDefault="00115574" w:rsidP="00115574">
            <w:pPr>
              <w:pStyle w:val="Nagwek5"/>
              <w:tabs>
                <w:tab w:val="right" w:leader="dot" w:pos="4156"/>
              </w:tabs>
              <w:spacing w:before="120"/>
              <w:contextualSpacing/>
              <w:outlineLvl w:val="4"/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1206" w:type="dxa"/>
            <w:tcBorders>
              <w:top w:val="single" w:sz="12" w:space="0" w:color="212492"/>
            </w:tcBorders>
            <w:vAlign w:val="center"/>
          </w:tcPr>
          <w:p w:rsidR="00115574" w:rsidRPr="00FA5128" w:rsidRDefault="00115574" w:rsidP="00115574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C84055">
              <w:rPr>
                <w:rFonts w:cs="Arial"/>
                <w:b/>
                <w:color w:val="000000" w:themeColor="text1"/>
                <w:sz w:val="16"/>
                <w:szCs w:val="16"/>
              </w:rPr>
              <w:t>21 958</w:t>
            </w:r>
          </w:p>
        </w:tc>
        <w:tc>
          <w:tcPr>
            <w:tcW w:w="1206" w:type="dxa"/>
            <w:tcBorders>
              <w:top w:val="single" w:sz="12" w:space="0" w:color="212492"/>
            </w:tcBorders>
            <w:vAlign w:val="center"/>
          </w:tcPr>
          <w:p w:rsidR="00115574" w:rsidRPr="00115574" w:rsidRDefault="00115574" w:rsidP="00115574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F82C75">
              <w:rPr>
                <w:rFonts w:cs="Arial"/>
                <w:b/>
                <w:color w:val="000000" w:themeColor="text1"/>
                <w:sz w:val="16"/>
                <w:szCs w:val="16"/>
              </w:rPr>
              <w:t>95</w:t>
            </w:r>
            <w:r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  <w:t>.</w:t>
            </w:r>
            <w:r w:rsidRPr="00115574"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  <w:t>8</w:t>
            </w:r>
          </w:p>
        </w:tc>
        <w:tc>
          <w:tcPr>
            <w:tcW w:w="1206" w:type="dxa"/>
            <w:tcBorders>
              <w:top w:val="single" w:sz="12" w:space="0" w:color="212492"/>
            </w:tcBorders>
            <w:vAlign w:val="center"/>
          </w:tcPr>
          <w:p w:rsidR="00115574" w:rsidRPr="00115574" w:rsidRDefault="00115574" w:rsidP="00115574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  <w:t>92.</w:t>
            </w:r>
            <w:r w:rsidRPr="00115574"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  <w:t>4</w:t>
            </w:r>
          </w:p>
        </w:tc>
        <w:tc>
          <w:tcPr>
            <w:tcW w:w="1206" w:type="dxa"/>
            <w:tcBorders>
              <w:top w:val="single" w:sz="12" w:space="0" w:color="212492"/>
            </w:tcBorders>
            <w:vAlign w:val="center"/>
          </w:tcPr>
          <w:p w:rsidR="00115574" w:rsidRPr="00115574" w:rsidRDefault="00115574" w:rsidP="00115574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115574"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  <w:t>75 836</w:t>
            </w:r>
          </w:p>
        </w:tc>
        <w:tc>
          <w:tcPr>
            <w:tcW w:w="1207" w:type="dxa"/>
            <w:tcBorders>
              <w:top w:val="single" w:sz="12" w:space="0" w:color="212492"/>
            </w:tcBorders>
            <w:vAlign w:val="center"/>
          </w:tcPr>
          <w:p w:rsidR="00115574" w:rsidRPr="00115574" w:rsidRDefault="00115574" w:rsidP="00115574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  <w:t>107.</w:t>
            </w:r>
            <w:r w:rsidRPr="00115574"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  <w:t>0</w:t>
            </w:r>
          </w:p>
        </w:tc>
      </w:tr>
      <w:tr w:rsidR="00115574" w:rsidRPr="00115574" w:rsidTr="00E873C8">
        <w:trPr>
          <w:trHeight w:val="57"/>
        </w:trPr>
        <w:tc>
          <w:tcPr>
            <w:tcW w:w="2049" w:type="dxa"/>
            <w:tcBorders>
              <w:top w:val="single" w:sz="4" w:space="0" w:color="212492"/>
              <w:left w:val="nil"/>
              <w:bottom w:val="single" w:sz="4" w:space="0" w:color="212492"/>
            </w:tcBorders>
            <w:vAlign w:val="center"/>
          </w:tcPr>
          <w:p w:rsidR="00115574" w:rsidRPr="00115574" w:rsidRDefault="00115574" w:rsidP="00115574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7"/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</w:pPr>
            <w:r w:rsidRPr="00115574"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  <w:t>Private</w:t>
            </w:r>
          </w:p>
        </w:tc>
        <w:tc>
          <w:tcPr>
            <w:tcW w:w="1206" w:type="dxa"/>
            <w:vAlign w:val="center"/>
          </w:tcPr>
          <w:p w:rsidR="00115574" w:rsidRPr="00115574" w:rsidRDefault="00115574" w:rsidP="00115574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115574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10 179</w:t>
            </w:r>
          </w:p>
        </w:tc>
        <w:tc>
          <w:tcPr>
            <w:tcW w:w="1206" w:type="dxa"/>
            <w:vAlign w:val="center"/>
          </w:tcPr>
          <w:p w:rsidR="00115574" w:rsidRPr="00115574" w:rsidRDefault="00115574" w:rsidP="00115574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95.</w:t>
            </w:r>
            <w:r w:rsidRPr="00115574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4</w:t>
            </w:r>
          </w:p>
        </w:tc>
        <w:tc>
          <w:tcPr>
            <w:tcW w:w="1206" w:type="dxa"/>
            <w:vAlign w:val="center"/>
          </w:tcPr>
          <w:p w:rsidR="00115574" w:rsidRPr="00115574" w:rsidRDefault="00115574" w:rsidP="00115574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103.</w:t>
            </w:r>
            <w:r w:rsidRPr="00115574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9</w:t>
            </w:r>
          </w:p>
        </w:tc>
        <w:tc>
          <w:tcPr>
            <w:tcW w:w="1206" w:type="dxa"/>
            <w:vAlign w:val="center"/>
          </w:tcPr>
          <w:p w:rsidR="00115574" w:rsidRPr="00115574" w:rsidRDefault="00115574" w:rsidP="00115574">
            <w:pPr>
              <w:pStyle w:val="Nagwek5"/>
              <w:tabs>
                <w:tab w:val="right" w:leader="dot" w:pos="4156"/>
              </w:tabs>
              <w:spacing w:before="0"/>
              <w:contextualSpacing/>
              <w:jc w:val="right"/>
              <w:outlineLvl w:val="4"/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</w:pPr>
            <w:r w:rsidRPr="00115574"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t>29 299</w:t>
            </w:r>
          </w:p>
        </w:tc>
        <w:tc>
          <w:tcPr>
            <w:tcW w:w="1207" w:type="dxa"/>
            <w:vAlign w:val="center"/>
          </w:tcPr>
          <w:p w:rsidR="00115574" w:rsidRPr="00115574" w:rsidRDefault="00115574" w:rsidP="00115574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109.</w:t>
            </w:r>
            <w:r w:rsidRPr="00115574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3</w:t>
            </w:r>
          </w:p>
        </w:tc>
      </w:tr>
      <w:tr w:rsidR="00115574" w:rsidRPr="00115574" w:rsidTr="00E873C8">
        <w:trPr>
          <w:trHeight w:val="57"/>
        </w:trPr>
        <w:tc>
          <w:tcPr>
            <w:tcW w:w="2049" w:type="dxa"/>
            <w:tcBorders>
              <w:top w:val="single" w:sz="4" w:space="0" w:color="212492"/>
              <w:left w:val="nil"/>
              <w:bottom w:val="single" w:sz="4" w:space="0" w:color="212492"/>
            </w:tcBorders>
            <w:vAlign w:val="center"/>
          </w:tcPr>
          <w:p w:rsidR="00115574" w:rsidRPr="00115574" w:rsidRDefault="00115574" w:rsidP="00115574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7"/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</w:pPr>
            <w:r w:rsidRPr="00115574"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  <w:t xml:space="preserve">For sale or rent </w:t>
            </w:r>
          </w:p>
        </w:tc>
        <w:tc>
          <w:tcPr>
            <w:tcW w:w="1206" w:type="dxa"/>
            <w:vAlign w:val="center"/>
          </w:tcPr>
          <w:p w:rsidR="00115574" w:rsidRPr="00115574" w:rsidRDefault="00115574" w:rsidP="00115574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115574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11 484</w:t>
            </w:r>
          </w:p>
        </w:tc>
        <w:tc>
          <w:tcPr>
            <w:tcW w:w="1206" w:type="dxa"/>
            <w:vAlign w:val="center"/>
          </w:tcPr>
          <w:p w:rsidR="00115574" w:rsidRPr="00115574" w:rsidRDefault="00115574" w:rsidP="00115574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94.</w:t>
            </w:r>
            <w:r w:rsidRPr="00115574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6</w:t>
            </w:r>
          </w:p>
        </w:tc>
        <w:tc>
          <w:tcPr>
            <w:tcW w:w="1206" w:type="dxa"/>
            <w:vAlign w:val="center"/>
          </w:tcPr>
          <w:p w:rsidR="00115574" w:rsidRPr="00115574" w:rsidRDefault="00115574" w:rsidP="00115574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86.</w:t>
            </w:r>
            <w:r w:rsidRPr="00115574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8</w:t>
            </w:r>
          </w:p>
        </w:tc>
        <w:tc>
          <w:tcPr>
            <w:tcW w:w="1206" w:type="dxa"/>
            <w:vAlign w:val="center"/>
          </w:tcPr>
          <w:p w:rsidR="00115574" w:rsidRPr="00115574" w:rsidRDefault="00115574" w:rsidP="00115574">
            <w:pPr>
              <w:pStyle w:val="Nagwek8"/>
              <w:tabs>
                <w:tab w:val="right" w:leader="dot" w:pos="4156"/>
              </w:tabs>
              <w:spacing w:before="0"/>
              <w:contextualSpacing/>
              <w:jc w:val="right"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</w:pPr>
            <w:r w:rsidRPr="00115574"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t>44 869</w:t>
            </w:r>
          </w:p>
        </w:tc>
        <w:tc>
          <w:tcPr>
            <w:tcW w:w="1207" w:type="dxa"/>
            <w:vAlign w:val="center"/>
          </w:tcPr>
          <w:p w:rsidR="00115574" w:rsidRPr="00115574" w:rsidRDefault="00115574" w:rsidP="00115574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104.</w:t>
            </w:r>
            <w:r w:rsidRPr="00115574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7</w:t>
            </w:r>
          </w:p>
        </w:tc>
      </w:tr>
      <w:tr w:rsidR="00115574" w:rsidRPr="00AB3F7C" w:rsidTr="00E873C8">
        <w:trPr>
          <w:trHeight w:val="57"/>
        </w:trPr>
        <w:tc>
          <w:tcPr>
            <w:tcW w:w="2049" w:type="dxa"/>
            <w:tcBorders>
              <w:top w:val="single" w:sz="4" w:space="0" w:color="212492"/>
              <w:left w:val="nil"/>
              <w:bottom w:val="single" w:sz="4" w:space="0" w:color="212492"/>
            </w:tcBorders>
            <w:vAlign w:val="center"/>
          </w:tcPr>
          <w:p w:rsidR="00115574" w:rsidRPr="00115574" w:rsidRDefault="00115574" w:rsidP="00115574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7"/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</w:pPr>
            <w:r w:rsidRPr="00115574"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  <w:t xml:space="preserve">of which for </w:t>
            </w:r>
            <w:proofErr w:type="spellStart"/>
            <w:r w:rsidRPr="00115574"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  <w:t>rent</w:t>
            </w:r>
            <w:r w:rsidRPr="00115574">
              <w:rPr>
                <w:rStyle w:val="Odwoanieprzypisudolnego"/>
                <w:lang w:val="en-GB"/>
              </w:rPr>
              <w:t>c</w:t>
            </w:r>
            <w:proofErr w:type="spellEnd"/>
          </w:p>
        </w:tc>
        <w:tc>
          <w:tcPr>
            <w:tcW w:w="1206" w:type="dxa"/>
            <w:vAlign w:val="center"/>
          </w:tcPr>
          <w:p w:rsidR="00115574" w:rsidRPr="005241EA" w:rsidRDefault="00115574" w:rsidP="00115574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C84055">
              <w:rPr>
                <w:rFonts w:cs="Arial"/>
                <w:color w:val="000000" w:themeColor="text1"/>
                <w:sz w:val="16"/>
                <w:szCs w:val="16"/>
              </w:rPr>
              <w:t>72</w:t>
            </w:r>
          </w:p>
        </w:tc>
        <w:tc>
          <w:tcPr>
            <w:tcW w:w="1206" w:type="dxa"/>
            <w:vAlign w:val="center"/>
          </w:tcPr>
          <w:p w:rsidR="00115574" w:rsidRPr="004327B6" w:rsidRDefault="00115574" w:rsidP="00115574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206" w:type="dxa"/>
            <w:vAlign w:val="center"/>
          </w:tcPr>
          <w:p w:rsidR="00115574" w:rsidRPr="004327B6" w:rsidRDefault="00115574" w:rsidP="00115574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105.</w:t>
            </w:r>
            <w:r w:rsidRPr="00F82C75">
              <w:rPr>
                <w:rFonts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206" w:type="dxa"/>
            <w:vAlign w:val="center"/>
          </w:tcPr>
          <w:p w:rsidR="00115574" w:rsidRPr="00553B0B" w:rsidRDefault="00115574" w:rsidP="00115574">
            <w:pPr>
              <w:pStyle w:val="Nagwek8"/>
              <w:tabs>
                <w:tab w:val="right" w:leader="dot" w:pos="4156"/>
              </w:tabs>
              <w:spacing w:before="0"/>
              <w:contextualSpacing/>
              <w:jc w:val="right"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F64468">
              <w:rPr>
                <w:rFonts w:ascii="Fira Sans" w:hAnsi="Fira Sans"/>
                <w:color w:val="000000" w:themeColor="text1"/>
                <w:sz w:val="16"/>
                <w:szCs w:val="16"/>
              </w:rPr>
              <w:t>258</w:t>
            </w:r>
          </w:p>
        </w:tc>
        <w:tc>
          <w:tcPr>
            <w:tcW w:w="1207" w:type="dxa"/>
            <w:vAlign w:val="center"/>
          </w:tcPr>
          <w:p w:rsidR="00115574" w:rsidRPr="004266F7" w:rsidRDefault="00115574" w:rsidP="00115574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x</w:t>
            </w:r>
          </w:p>
        </w:tc>
      </w:tr>
      <w:tr w:rsidR="00115574" w:rsidRPr="00AB3F7C" w:rsidTr="00E873C8">
        <w:trPr>
          <w:trHeight w:val="57"/>
        </w:trPr>
        <w:tc>
          <w:tcPr>
            <w:tcW w:w="2049" w:type="dxa"/>
            <w:tcBorders>
              <w:top w:val="single" w:sz="4" w:space="0" w:color="212492"/>
              <w:left w:val="nil"/>
              <w:bottom w:val="single" w:sz="4" w:space="0" w:color="212492"/>
            </w:tcBorders>
            <w:vAlign w:val="center"/>
          </w:tcPr>
          <w:p w:rsidR="00115574" w:rsidRPr="00154AC9" w:rsidRDefault="00115574" w:rsidP="00115574">
            <w:pPr>
              <w:tabs>
                <w:tab w:val="right" w:leader="dot" w:pos="4156"/>
              </w:tabs>
              <w:spacing w:before="0" w:after="0"/>
              <w:contextualSpacing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154AC9">
              <w:rPr>
                <w:rFonts w:cstheme="majorBidi"/>
                <w:color w:val="000000" w:themeColor="text1"/>
                <w:sz w:val="16"/>
                <w:szCs w:val="16"/>
              </w:rPr>
              <w:t>Cooperative</w:t>
            </w:r>
            <w:proofErr w:type="spellEnd"/>
          </w:p>
        </w:tc>
        <w:tc>
          <w:tcPr>
            <w:tcW w:w="1206" w:type="dxa"/>
            <w:vAlign w:val="center"/>
          </w:tcPr>
          <w:p w:rsidR="00115574" w:rsidRPr="00FA5128" w:rsidRDefault="00115574" w:rsidP="00115574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C84055">
              <w:rPr>
                <w:rFonts w:cs="Arial"/>
                <w:color w:val="000000" w:themeColor="text1"/>
                <w:sz w:val="16"/>
                <w:szCs w:val="16"/>
              </w:rPr>
              <w:t>160</w:t>
            </w:r>
          </w:p>
        </w:tc>
        <w:tc>
          <w:tcPr>
            <w:tcW w:w="1206" w:type="dxa"/>
            <w:vAlign w:val="center"/>
          </w:tcPr>
          <w:p w:rsidR="00115574" w:rsidRPr="00FA5128" w:rsidRDefault="00115574" w:rsidP="00115574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258.</w:t>
            </w:r>
            <w:r w:rsidRPr="00F82C75">
              <w:rPr>
                <w:rFonts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06" w:type="dxa"/>
            <w:vAlign w:val="center"/>
          </w:tcPr>
          <w:p w:rsidR="00115574" w:rsidRPr="00E102B7" w:rsidRDefault="00115574" w:rsidP="00115574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41.</w:t>
            </w:r>
            <w:r w:rsidRPr="00F82C7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206" w:type="dxa"/>
            <w:vAlign w:val="center"/>
          </w:tcPr>
          <w:p w:rsidR="00115574" w:rsidRPr="00C230EE" w:rsidRDefault="00115574" w:rsidP="00115574">
            <w:pPr>
              <w:pStyle w:val="Nagwek8"/>
              <w:tabs>
                <w:tab w:val="right" w:leader="dot" w:pos="4156"/>
              </w:tabs>
              <w:spacing w:before="0"/>
              <w:contextualSpacing/>
              <w:jc w:val="right"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F64468">
              <w:rPr>
                <w:rFonts w:ascii="Fira Sans" w:hAnsi="Fira Sans"/>
                <w:color w:val="000000" w:themeColor="text1"/>
                <w:sz w:val="16"/>
                <w:szCs w:val="16"/>
              </w:rPr>
              <w:t>835</w:t>
            </w:r>
          </w:p>
        </w:tc>
        <w:tc>
          <w:tcPr>
            <w:tcW w:w="1207" w:type="dxa"/>
            <w:vAlign w:val="center"/>
          </w:tcPr>
          <w:p w:rsidR="00115574" w:rsidRPr="00FA5128" w:rsidRDefault="00115574" w:rsidP="00115574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125.</w:t>
            </w:r>
            <w:r w:rsidRPr="00F64468">
              <w:rPr>
                <w:rFonts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115574" w:rsidRPr="00AB3F7C" w:rsidTr="00E873C8">
        <w:trPr>
          <w:trHeight w:val="57"/>
        </w:trPr>
        <w:tc>
          <w:tcPr>
            <w:tcW w:w="2049" w:type="dxa"/>
            <w:tcBorders>
              <w:top w:val="single" w:sz="4" w:space="0" w:color="212492"/>
              <w:left w:val="nil"/>
              <w:bottom w:val="single" w:sz="4" w:space="0" w:color="212492"/>
            </w:tcBorders>
            <w:vAlign w:val="center"/>
          </w:tcPr>
          <w:p w:rsidR="00115574" w:rsidRPr="00154AC9" w:rsidRDefault="00115574" w:rsidP="00115574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8"/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154AC9"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  <w:t>Municipal</w:t>
            </w:r>
            <w:proofErr w:type="spellEnd"/>
          </w:p>
        </w:tc>
        <w:tc>
          <w:tcPr>
            <w:tcW w:w="1206" w:type="dxa"/>
            <w:vAlign w:val="center"/>
          </w:tcPr>
          <w:p w:rsidR="00115574" w:rsidRPr="00FA5128" w:rsidRDefault="00115574" w:rsidP="00115574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C84055">
              <w:rPr>
                <w:rFonts w:cs="Arial"/>
                <w:color w:val="000000" w:themeColor="text1"/>
                <w:sz w:val="16"/>
                <w:szCs w:val="16"/>
              </w:rPr>
              <w:t>104</w:t>
            </w:r>
          </w:p>
        </w:tc>
        <w:tc>
          <w:tcPr>
            <w:tcW w:w="1206" w:type="dxa"/>
            <w:vAlign w:val="center"/>
          </w:tcPr>
          <w:p w:rsidR="00115574" w:rsidRPr="00FA5128" w:rsidRDefault="00115574" w:rsidP="00115574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247.</w:t>
            </w:r>
            <w:r w:rsidRPr="00F82C75">
              <w:rPr>
                <w:rFonts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206" w:type="dxa"/>
            <w:vAlign w:val="center"/>
          </w:tcPr>
          <w:p w:rsidR="00115574" w:rsidRPr="00E102B7" w:rsidRDefault="00115574" w:rsidP="00115574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101.</w:t>
            </w:r>
            <w:r w:rsidRPr="00F82C7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206" w:type="dxa"/>
            <w:vAlign w:val="center"/>
          </w:tcPr>
          <w:p w:rsidR="00115574" w:rsidRPr="00E87F78" w:rsidRDefault="00115574" w:rsidP="00115574">
            <w:pPr>
              <w:tabs>
                <w:tab w:val="right" w:leader="dot" w:pos="4156"/>
              </w:tabs>
              <w:spacing w:before="0" w:after="0"/>
              <w:contextualSpacing/>
              <w:jc w:val="right"/>
              <w:rPr>
                <w:color w:val="000000" w:themeColor="text1"/>
                <w:sz w:val="16"/>
                <w:szCs w:val="16"/>
              </w:rPr>
            </w:pPr>
            <w:r w:rsidRPr="00F64468">
              <w:rPr>
                <w:color w:val="000000" w:themeColor="text1"/>
                <w:sz w:val="16"/>
                <w:szCs w:val="16"/>
              </w:rPr>
              <w:t>295</w:t>
            </w:r>
          </w:p>
        </w:tc>
        <w:tc>
          <w:tcPr>
            <w:tcW w:w="1207" w:type="dxa"/>
            <w:vAlign w:val="center"/>
          </w:tcPr>
          <w:p w:rsidR="00115574" w:rsidRPr="00FA5128" w:rsidRDefault="00115574" w:rsidP="00115574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122.</w:t>
            </w:r>
            <w:r w:rsidRPr="00F64468">
              <w:rPr>
                <w:rFonts w:cs="Arial"/>
                <w:color w:val="000000" w:themeColor="text1"/>
                <w:sz w:val="16"/>
                <w:szCs w:val="16"/>
              </w:rPr>
              <w:t>9</w:t>
            </w:r>
          </w:p>
        </w:tc>
      </w:tr>
      <w:tr w:rsidR="00115574" w:rsidRPr="00AB3F7C" w:rsidTr="00E873C8">
        <w:trPr>
          <w:trHeight w:val="57"/>
        </w:trPr>
        <w:tc>
          <w:tcPr>
            <w:tcW w:w="2049" w:type="dxa"/>
            <w:tcBorders>
              <w:top w:val="single" w:sz="4" w:space="0" w:color="212492"/>
              <w:left w:val="nil"/>
              <w:bottom w:val="single" w:sz="4" w:space="0" w:color="212492"/>
            </w:tcBorders>
            <w:vAlign w:val="center"/>
          </w:tcPr>
          <w:p w:rsidR="00115574" w:rsidRPr="00154AC9" w:rsidRDefault="00115574" w:rsidP="00115574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8"/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</w:pPr>
            <w:r w:rsidRPr="00154AC9"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  <w:t xml:space="preserve">Public </w:t>
            </w:r>
            <w:proofErr w:type="spellStart"/>
            <w:r w:rsidRPr="00154AC9"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  <w:t>building</w:t>
            </w:r>
            <w:proofErr w:type="spellEnd"/>
            <w:r w:rsidRPr="00154AC9"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54AC9"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  <w:t>society</w:t>
            </w:r>
            <w:proofErr w:type="spellEnd"/>
          </w:p>
        </w:tc>
        <w:tc>
          <w:tcPr>
            <w:tcW w:w="1206" w:type="dxa"/>
            <w:vAlign w:val="center"/>
          </w:tcPr>
          <w:p w:rsidR="00115574" w:rsidRPr="00A030E6" w:rsidRDefault="00115574" w:rsidP="00115574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C84055">
              <w:rPr>
                <w:rFonts w:cs="Arial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1206" w:type="dxa"/>
            <w:vAlign w:val="center"/>
          </w:tcPr>
          <w:p w:rsidR="00115574" w:rsidRPr="006E0C18" w:rsidRDefault="00115574" w:rsidP="00115574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F82C75">
              <w:rPr>
                <w:rFonts w:cs="Arial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206" w:type="dxa"/>
            <w:vAlign w:val="center"/>
          </w:tcPr>
          <w:p w:rsidR="00115574" w:rsidRPr="00296F96" w:rsidRDefault="00115574" w:rsidP="00115574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13.</w:t>
            </w:r>
            <w:r w:rsidRPr="00F82C7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206" w:type="dxa"/>
            <w:vAlign w:val="center"/>
          </w:tcPr>
          <w:p w:rsidR="00115574" w:rsidRPr="00E87F78" w:rsidRDefault="00115574" w:rsidP="00115574">
            <w:pPr>
              <w:tabs>
                <w:tab w:val="right" w:leader="dot" w:pos="4156"/>
              </w:tabs>
              <w:spacing w:before="0" w:after="0"/>
              <w:contextualSpacing/>
              <w:jc w:val="right"/>
              <w:rPr>
                <w:color w:val="000000" w:themeColor="text1"/>
                <w:sz w:val="16"/>
                <w:szCs w:val="16"/>
              </w:rPr>
            </w:pPr>
            <w:r w:rsidRPr="00F64468">
              <w:rPr>
                <w:color w:val="000000" w:themeColor="text1"/>
                <w:sz w:val="16"/>
                <w:szCs w:val="16"/>
              </w:rPr>
              <w:t>538</w:t>
            </w:r>
          </w:p>
        </w:tc>
        <w:tc>
          <w:tcPr>
            <w:tcW w:w="1207" w:type="dxa"/>
            <w:vAlign w:val="center"/>
          </w:tcPr>
          <w:p w:rsidR="00115574" w:rsidRPr="009F4F41" w:rsidRDefault="00115574" w:rsidP="00115574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185.</w:t>
            </w:r>
            <w:r w:rsidRPr="00F64468">
              <w:rPr>
                <w:rFonts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115574" w:rsidRPr="00AB3F7C" w:rsidTr="00E873C8">
        <w:trPr>
          <w:trHeight w:val="57"/>
        </w:trPr>
        <w:tc>
          <w:tcPr>
            <w:tcW w:w="2049" w:type="dxa"/>
            <w:tcBorders>
              <w:top w:val="single" w:sz="4" w:space="0" w:color="212492"/>
              <w:left w:val="nil"/>
              <w:bottom w:val="nil"/>
            </w:tcBorders>
            <w:vAlign w:val="center"/>
          </w:tcPr>
          <w:p w:rsidR="00115574" w:rsidRPr="008C0EBD" w:rsidRDefault="00115574" w:rsidP="00115574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8"/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  <w:lang w:val="en-GB"/>
              </w:rPr>
            </w:pPr>
            <w:r w:rsidRPr="008C0EBD"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  <w:lang w:val="en-GB"/>
              </w:rPr>
              <w:t>Company</w:t>
            </w:r>
          </w:p>
        </w:tc>
        <w:tc>
          <w:tcPr>
            <w:tcW w:w="1206" w:type="dxa"/>
            <w:vAlign w:val="center"/>
          </w:tcPr>
          <w:p w:rsidR="00115574" w:rsidRPr="00A030E6" w:rsidRDefault="00115574" w:rsidP="00115574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06" w:type="dxa"/>
            <w:vAlign w:val="center"/>
          </w:tcPr>
          <w:p w:rsidR="00115574" w:rsidRPr="006E0C18" w:rsidRDefault="00115574" w:rsidP="00115574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x </w:t>
            </w:r>
          </w:p>
        </w:tc>
        <w:tc>
          <w:tcPr>
            <w:tcW w:w="1206" w:type="dxa"/>
            <w:vAlign w:val="center"/>
          </w:tcPr>
          <w:p w:rsidR="00115574" w:rsidRPr="00296F96" w:rsidRDefault="00115574" w:rsidP="00115574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206" w:type="dxa"/>
            <w:vAlign w:val="center"/>
          </w:tcPr>
          <w:p w:rsidR="00115574" w:rsidRPr="00E87F78" w:rsidRDefault="00115574" w:rsidP="00115574">
            <w:pPr>
              <w:tabs>
                <w:tab w:val="right" w:leader="dot" w:pos="4156"/>
              </w:tabs>
              <w:spacing w:before="0" w:after="0"/>
              <w:contextualSpacing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07" w:type="dxa"/>
            <w:vAlign w:val="center"/>
          </w:tcPr>
          <w:p w:rsidR="00115574" w:rsidRPr="009F4F41" w:rsidRDefault="00115574" w:rsidP="00115574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x</w:t>
            </w:r>
          </w:p>
        </w:tc>
      </w:tr>
    </w:tbl>
    <w:p w:rsidR="00154AC9" w:rsidRDefault="00154AC9" w:rsidP="003D5465">
      <w:pPr>
        <w:keepNext/>
        <w:spacing w:before="240" w:line="240" w:lineRule="auto"/>
        <w:jc w:val="center"/>
        <w:outlineLvl w:val="0"/>
        <w:rPr>
          <w:rFonts w:ascii="Fira Sans SemiBold" w:eastAsia="Times New Roman" w:hAnsi="Fira Sans SemiBold" w:cs="Times New Roman"/>
          <w:bCs/>
          <w:sz w:val="18"/>
          <w:szCs w:val="18"/>
          <w:lang w:val="en-GB" w:eastAsia="pl-PL"/>
        </w:rPr>
      </w:pPr>
    </w:p>
    <w:p w:rsidR="00154AC9" w:rsidRDefault="00154AC9" w:rsidP="007207E6">
      <w:pPr>
        <w:pStyle w:val="tytuwykresu"/>
        <w:rPr>
          <w:lang w:val="en-GB"/>
        </w:rPr>
      </w:pPr>
    </w:p>
    <w:p w:rsidR="00154AC9" w:rsidRDefault="005D23AA" w:rsidP="007207E6">
      <w:pPr>
        <w:pStyle w:val="tytuwykresu"/>
        <w:rPr>
          <w:b w:val="0"/>
          <w:sz w:val="19"/>
          <w:szCs w:val="19"/>
          <w:shd w:val="clear" w:color="auto" w:fill="FFFFFF"/>
          <w:lang w:val="en-GB"/>
        </w:rPr>
      </w:pPr>
      <w:r>
        <w:rPr>
          <w:b w:val="0"/>
          <w:sz w:val="19"/>
          <w:szCs w:val="19"/>
          <w:shd w:val="clear" w:color="auto" w:fill="FFFFFF"/>
          <w:lang w:val="en-GB"/>
        </w:rPr>
        <w:t xml:space="preserve">It is estimated that in the end of </w:t>
      </w:r>
      <w:r w:rsidR="00115574">
        <w:rPr>
          <w:b w:val="0"/>
          <w:sz w:val="19"/>
          <w:szCs w:val="19"/>
          <w:shd w:val="clear" w:color="auto" w:fill="FFFFFF"/>
          <w:lang w:val="en-GB"/>
        </w:rPr>
        <w:t>April 2019 there were 807.6</w:t>
      </w:r>
      <w:r>
        <w:rPr>
          <w:b w:val="0"/>
          <w:sz w:val="19"/>
          <w:szCs w:val="19"/>
          <w:shd w:val="clear" w:color="auto" w:fill="FFFFFF"/>
          <w:lang w:val="en-GB"/>
        </w:rPr>
        <w:t xml:space="preserve"> thous. dwellings under construction</w:t>
      </w:r>
      <w:r w:rsidRPr="00425FE5">
        <w:rPr>
          <w:b w:val="0"/>
          <w:sz w:val="19"/>
          <w:szCs w:val="19"/>
          <w:shd w:val="clear" w:color="auto" w:fill="FFFFFF"/>
          <w:lang w:val="en-GB"/>
        </w:rPr>
        <w:t xml:space="preserve">, i.e. by </w:t>
      </w:r>
      <w:r w:rsidR="00115574">
        <w:rPr>
          <w:b w:val="0"/>
          <w:sz w:val="19"/>
          <w:szCs w:val="19"/>
          <w:shd w:val="clear" w:color="auto" w:fill="FFFFFF"/>
          <w:lang w:val="en-GB"/>
        </w:rPr>
        <w:t>4.7</w:t>
      </w:r>
      <w:r>
        <w:rPr>
          <w:b w:val="0"/>
          <w:sz w:val="19"/>
          <w:szCs w:val="19"/>
          <w:shd w:val="clear" w:color="auto" w:fill="FFFFFF"/>
          <w:lang w:val="en-GB"/>
        </w:rPr>
        <w:t>% more</w:t>
      </w:r>
      <w:r w:rsidRPr="00612A93">
        <w:rPr>
          <w:lang w:val="en-GB"/>
        </w:rPr>
        <w:t xml:space="preserve"> </w:t>
      </w:r>
      <w:r w:rsidRPr="00D76E73">
        <w:rPr>
          <w:b w:val="0"/>
          <w:sz w:val="19"/>
          <w:szCs w:val="19"/>
          <w:shd w:val="clear" w:color="auto" w:fill="FFFFFF"/>
          <w:lang w:val="en-GB"/>
        </w:rPr>
        <w:t xml:space="preserve">than in the corresponding </w:t>
      </w:r>
      <w:r w:rsidR="005E6FF1">
        <w:rPr>
          <w:b w:val="0"/>
          <w:sz w:val="19"/>
          <w:szCs w:val="19"/>
          <w:shd w:val="clear" w:color="auto" w:fill="FFFFFF"/>
          <w:lang w:val="en-GB"/>
        </w:rPr>
        <w:t>period</w:t>
      </w:r>
      <w:r w:rsidRPr="00D76E73">
        <w:rPr>
          <w:b w:val="0"/>
          <w:sz w:val="19"/>
          <w:szCs w:val="19"/>
          <w:shd w:val="clear" w:color="auto" w:fill="FFFFFF"/>
          <w:lang w:val="en-GB"/>
        </w:rPr>
        <w:t xml:space="preserve"> of </w:t>
      </w:r>
      <w:r w:rsidR="00CD44F1">
        <w:rPr>
          <w:b w:val="0"/>
          <w:sz w:val="19"/>
          <w:szCs w:val="19"/>
          <w:shd w:val="clear" w:color="auto" w:fill="FFFFFF"/>
          <w:lang w:val="en-GB"/>
        </w:rPr>
        <w:t xml:space="preserve">the </w:t>
      </w:r>
      <w:r w:rsidRPr="00D76E73">
        <w:rPr>
          <w:b w:val="0"/>
          <w:sz w:val="19"/>
          <w:szCs w:val="19"/>
          <w:shd w:val="clear" w:color="auto" w:fill="FFFFFF"/>
          <w:lang w:val="en-GB"/>
        </w:rPr>
        <w:t>previous year</w:t>
      </w:r>
      <w:r>
        <w:rPr>
          <w:b w:val="0"/>
          <w:sz w:val="19"/>
          <w:szCs w:val="19"/>
          <w:shd w:val="clear" w:color="auto" w:fill="FFFFFF"/>
          <w:lang w:val="en-GB"/>
        </w:rPr>
        <w:t>.</w:t>
      </w:r>
    </w:p>
    <w:p w:rsidR="005D23AA" w:rsidRDefault="005D23AA" w:rsidP="007207E6">
      <w:pPr>
        <w:pStyle w:val="tytuwykresu"/>
        <w:rPr>
          <w:lang w:val="en-GB"/>
        </w:rPr>
      </w:pPr>
    </w:p>
    <w:p w:rsidR="007207E6" w:rsidRDefault="005D23AA" w:rsidP="007207E6">
      <w:pPr>
        <w:pStyle w:val="tytuwykresu"/>
        <w:rPr>
          <w:lang w:val="en-US"/>
        </w:rPr>
      </w:pPr>
      <w:r w:rsidRPr="00C733A3">
        <w:rPr>
          <w:b w:val="0"/>
          <w:noProof/>
          <w:spacing w:val="-4"/>
          <w:shd w:val="clear" w:color="auto" w:fill="FFFFFF"/>
          <w:lang w:eastAsia="pl-PL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5663AF7C" wp14:editId="49500C00">
                <wp:simplePos x="0" y="0"/>
                <wp:positionH relativeFrom="page">
                  <wp:posOffset>5741035</wp:posOffset>
                </wp:positionH>
                <wp:positionV relativeFrom="paragraph">
                  <wp:posOffset>716915</wp:posOffset>
                </wp:positionV>
                <wp:extent cx="1760855" cy="1740535"/>
                <wp:effectExtent l="0" t="0" r="0" b="0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855" cy="1740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3C8" w:rsidRPr="00F11843" w:rsidRDefault="00E873C8" w:rsidP="005D23AA">
                            <w:pPr>
                              <w:ind w:left="-142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  <w:r w:rsidRPr="00F1184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Number of dwellings </w:t>
                            </w:r>
                            <w:r w:rsidR="00A84818" w:rsidRPr="00F1184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for which permits have been granted or which have been registered with a construction project and </w:t>
                            </w:r>
                            <w:r w:rsidR="00710C03" w:rsidRPr="00F1184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dwellings completed </w:t>
                            </w:r>
                            <w:r w:rsidRPr="00F1184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increased (</w:t>
                            </w:r>
                            <w:r w:rsidR="00A84818" w:rsidRPr="00F1184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respectively </w:t>
                            </w:r>
                            <w:r w:rsidRPr="00F1184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by </w:t>
                            </w:r>
                            <w:r w:rsidR="00710C03" w:rsidRPr="00F1184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15.7% and 9.6</w:t>
                            </w:r>
                            <w:r w:rsidRPr="00F1184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%), whereas number</w:t>
                            </w:r>
                            <w:r w:rsidR="00710C03" w:rsidRPr="00F1184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of dwellings</w:t>
                            </w:r>
                            <w:r w:rsidR="00710C03" w:rsidRPr="00F11843">
                              <w:rPr>
                                <w:color w:val="001D77"/>
                                <w:lang w:val="en-GB"/>
                              </w:rPr>
                              <w:t xml:space="preserve"> </w:t>
                            </w:r>
                            <w:r w:rsidR="00710C03" w:rsidRPr="00F1184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in which construction has begun</w:t>
                            </w:r>
                            <w:r w:rsidRPr="00F1184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decreased (</w:t>
                            </w:r>
                            <w:r w:rsidR="00710C03" w:rsidRPr="00F1184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by 7.6</w:t>
                            </w:r>
                            <w:r w:rsidRPr="00F1184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%) compared to </w:t>
                            </w:r>
                            <w:r w:rsidR="00710C03" w:rsidRPr="00F1184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March</w:t>
                            </w:r>
                            <w:r w:rsidRPr="00F1184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2019 </w:t>
                            </w:r>
                          </w:p>
                          <w:p w:rsidR="00E873C8" w:rsidRPr="005D23AA" w:rsidRDefault="00E873C8" w:rsidP="005D23AA">
                            <w:pPr>
                              <w:ind w:left="-142"/>
                              <w:rPr>
                                <w:rFonts w:eastAsia="Times New Roman" w:cs="Times New Roman"/>
                                <w:bCs/>
                                <w:color w:val="002060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color w:val="002060"/>
                                <w:sz w:val="18"/>
                                <w:szCs w:val="18"/>
                                <w:lang w:val="en-US" w:eastAsia="pl-PL"/>
                              </w:rPr>
                              <w:t>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3AF7C" id="_x0000_s1033" type="#_x0000_t202" style="position:absolute;margin-left:452.05pt;margin-top:56.45pt;width:138.65pt;height:137.05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" filled="f" stroked="f">
                <v:textbox>
                  <w:txbxContent>
                    <w:p w:rsidR="00E873C8" w:rsidRPr="00F11843" w:rsidRDefault="00E873C8" w:rsidP="005D23AA">
                      <w:pPr>
                        <w:ind w:left="-142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  <w:r w:rsidRPr="00F1184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Number of dwellings </w:t>
                      </w:r>
                      <w:r w:rsidR="00A84818" w:rsidRPr="00F1184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for which permits have been granted or which have been registered with a construction project and </w:t>
                      </w:r>
                      <w:r w:rsidR="00710C03" w:rsidRPr="00F1184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dwellings completed </w:t>
                      </w:r>
                      <w:r w:rsidRPr="00F1184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increased (</w:t>
                      </w:r>
                      <w:r w:rsidR="00A84818" w:rsidRPr="00F1184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respectively </w:t>
                      </w:r>
                      <w:r w:rsidRPr="00F1184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by </w:t>
                      </w:r>
                      <w:r w:rsidR="00710C03" w:rsidRPr="00F1184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15.7% and 9.6</w:t>
                      </w:r>
                      <w:r w:rsidRPr="00F1184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%), whereas number</w:t>
                      </w:r>
                      <w:r w:rsidR="00710C03" w:rsidRPr="00F1184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of dwellings</w:t>
                      </w:r>
                      <w:r w:rsidR="00710C03" w:rsidRPr="00F11843">
                        <w:rPr>
                          <w:color w:val="001D77"/>
                          <w:lang w:val="en-GB"/>
                        </w:rPr>
                        <w:t xml:space="preserve"> </w:t>
                      </w:r>
                      <w:r w:rsidR="00710C03" w:rsidRPr="00F1184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in which construction has begun</w:t>
                      </w:r>
                      <w:r w:rsidRPr="00F1184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decreased (</w:t>
                      </w:r>
                      <w:r w:rsidR="00710C03" w:rsidRPr="00F1184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by 7.6</w:t>
                      </w:r>
                      <w:r w:rsidRPr="00F1184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%) compared to </w:t>
                      </w:r>
                      <w:r w:rsidR="00710C03" w:rsidRPr="00F1184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March</w:t>
                      </w:r>
                      <w:r w:rsidRPr="00F1184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2019 </w:t>
                      </w:r>
                    </w:p>
                    <w:p w:rsidR="00E873C8" w:rsidRPr="005D23AA" w:rsidRDefault="00E873C8" w:rsidP="005D23AA">
                      <w:pPr>
                        <w:ind w:left="-142"/>
                        <w:rPr>
                          <w:rFonts w:eastAsia="Times New Roman" w:cs="Times New Roman"/>
                          <w:bCs/>
                          <w:color w:val="002060"/>
                          <w:sz w:val="18"/>
                          <w:szCs w:val="18"/>
                          <w:lang w:val="en-US" w:eastAsia="pl-PL"/>
                        </w:rPr>
                      </w:pPr>
                      <w:r>
                        <w:rPr>
                          <w:rFonts w:eastAsia="Times New Roman" w:cs="Times New Roman"/>
                          <w:bCs/>
                          <w:color w:val="002060"/>
                          <w:sz w:val="18"/>
                          <w:szCs w:val="18"/>
                          <w:lang w:val="en-US" w:eastAsia="pl-PL"/>
                        </w:rPr>
                        <w:t>and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D1492">
        <w:rPr>
          <w:lang w:val="en-US"/>
        </w:rPr>
        <w:t>C</w:t>
      </w:r>
      <w:r w:rsidR="00AD1492" w:rsidRPr="005F5714">
        <w:rPr>
          <w:lang w:val="en-US"/>
        </w:rPr>
        <w:t xml:space="preserve">hart 1. Construction activity in the scope of </w:t>
      </w:r>
      <w:r w:rsidR="00256AD9">
        <w:rPr>
          <w:lang w:val="en-US"/>
        </w:rPr>
        <w:t>residential construction</w:t>
      </w:r>
      <w:r>
        <w:rPr>
          <w:lang w:val="en-US"/>
        </w:rPr>
        <w:t xml:space="preserve"> in Poland</w:t>
      </w:r>
    </w:p>
    <w:p w:rsidR="00632DF8" w:rsidRPr="00612A93" w:rsidRDefault="00710C03" w:rsidP="007207E6">
      <w:pPr>
        <w:pStyle w:val="tytuwykresu"/>
        <w:rPr>
          <w:sz w:val="19"/>
          <w:szCs w:val="19"/>
          <w:shd w:val="clear" w:color="auto" w:fill="FFFFFF"/>
          <w:lang w:val="en-GB"/>
        </w:rPr>
      </w:pPr>
      <w:r>
        <w:rPr>
          <w:noProof/>
          <w:lang w:eastAsia="pl-PL"/>
        </w:rPr>
        <w:drawing>
          <wp:anchor distT="0" distB="0" distL="114300" distR="114300" simplePos="0" relativeHeight="251787264" behindDoc="0" locked="0" layoutInCell="1" allowOverlap="1" wp14:anchorId="6015CB5D" wp14:editId="0D011B28">
            <wp:simplePos x="0" y="0"/>
            <wp:positionH relativeFrom="margin">
              <wp:align>right</wp:align>
            </wp:positionH>
            <wp:positionV relativeFrom="paragraph">
              <wp:posOffset>231140</wp:posOffset>
            </wp:positionV>
            <wp:extent cx="5122545" cy="3038475"/>
            <wp:effectExtent l="0" t="0" r="0" b="0"/>
            <wp:wrapNone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07E6" w:rsidRPr="00612A93" w:rsidRDefault="007207E6" w:rsidP="00673BE0">
      <w:pPr>
        <w:pStyle w:val="Nagwek1"/>
        <w:rPr>
          <w:color w:val="auto"/>
          <w:sz w:val="18"/>
          <w:szCs w:val="18"/>
          <w:lang w:val="en-GB"/>
        </w:rPr>
      </w:pPr>
    </w:p>
    <w:p w:rsidR="00C60835" w:rsidRPr="00612A93" w:rsidRDefault="00C60835" w:rsidP="00C60835">
      <w:pPr>
        <w:rPr>
          <w:lang w:val="en-GB" w:eastAsia="pl-PL"/>
        </w:rPr>
      </w:pPr>
    </w:p>
    <w:p w:rsidR="00C60835" w:rsidRPr="00612A93" w:rsidRDefault="00C60835" w:rsidP="00C60835">
      <w:pPr>
        <w:rPr>
          <w:lang w:val="en-GB" w:eastAsia="pl-PL"/>
        </w:rPr>
      </w:pPr>
    </w:p>
    <w:p w:rsidR="00C60835" w:rsidRPr="00612A93" w:rsidRDefault="00C60835" w:rsidP="00C60835">
      <w:pPr>
        <w:rPr>
          <w:lang w:val="en-GB" w:eastAsia="pl-PL"/>
        </w:rPr>
      </w:pPr>
    </w:p>
    <w:p w:rsidR="00C60835" w:rsidRPr="00612A93" w:rsidRDefault="00C60835" w:rsidP="00C60835">
      <w:pPr>
        <w:rPr>
          <w:lang w:val="en-GB" w:eastAsia="pl-PL"/>
        </w:rPr>
      </w:pPr>
    </w:p>
    <w:p w:rsidR="00C60835" w:rsidRPr="00612A93" w:rsidRDefault="00C60835" w:rsidP="00C60835">
      <w:pPr>
        <w:rPr>
          <w:lang w:val="en-GB" w:eastAsia="pl-PL"/>
        </w:rPr>
      </w:pPr>
    </w:p>
    <w:p w:rsidR="000271FB" w:rsidRDefault="000271FB" w:rsidP="00CB6084">
      <w:pPr>
        <w:rPr>
          <w:szCs w:val="19"/>
          <w:shd w:val="clear" w:color="auto" w:fill="FFFFFF"/>
          <w:lang w:val="en-GB"/>
        </w:rPr>
      </w:pPr>
    </w:p>
    <w:p w:rsidR="000271FB" w:rsidRDefault="000271FB" w:rsidP="00CB6084">
      <w:pPr>
        <w:rPr>
          <w:szCs w:val="19"/>
          <w:shd w:val="clear" w:color="auto" w:fill="FFFFFF"/>
          <w:lang w:val="en-GB"/>
        </w:rPr>
      </w:pPr>
    </w:p>
    <w:p w:rsidR="000271FB" w:rsidRDefault="000271FB" w:rsidP="00CB6084">
      <w:pPr>
        <w:rPr>
          <w:szCs w:val="19"/>
          <w:shd w:val="clear" w:color="auto" w:fill="FFFFFF"/>
          <w:lang w:val="en-GB"/>
        </w:rPr>
      </w:pPr>
    </w:p>
    <w:p w:rsidR="000271FB" w:rsidRDefault="000271FB" w:rsidP="00CB6084">
      <w:pPr>
        <w:rPr>
          <w:szCs w:val="19"/>
          <w:shd w:val="clear" w:color="auto" w:fill="FFFFFF"/>
          <w:lang w:val="en-GB"/>
        </w:rPr>
      </w:pPr>
    </w:p>
    <w:p w:rsidR="000271FB" w:rsidRDefault="000271FB" w:rsidP="00CB6084">
      <w:pPr>
        <w:rPr>
          <w:szCs w:val="19"/>
          <w:shd w:val="clear" w:color="auto" w:fill="FFFFFF"/>
          <w:lang w:val="en-GB"/>
        </w:rPr>
      </w:pPr>
    </w:p>
    <w:p w:rsidR="000271FB" w:rsidRDefault="000271FB" w:rsidP="00CB6084">
      <w:pPr>
        <w:rPr>
          <w:szCs w:val="19"/>
          <w:shd w:val="clear" w:color="auto" w:fill="FFFFFF"/>
          <w:lang w:val="en-GB"/>
        </w:rPr>
      </w:pPr>
    </w:p>
    <w:p w:rsidR="000271FB" w:rsidRDefault="000271FB" w:rsidP="00CB6084">
      <w:pPr>
        <w:rPr>
          <w:szCs w:val="19"/>
          <w:shd w:val="clear" w:color="auto" w:fill="FFFFFF"/>
          <w:lang w:val="en-GB"/>
        </w:rPr>
      </w:pPr>
    </w:p>
    <w:p w:rsidR="000271FB" w:rsidRDefault="000271FB" w:rsidP="00CB6084">
      <w:pPr>
        <w:rPr>
          <w:szCs w:val="19"/>
          <w:shd w:val="clear" w:color="auto" w:fill="FFFFFF"/>
          <w:lang w:val="en-GB"/>
        </w:rPr>
      </w:pPr>
    </w:p>
    <w:p w:rsidR="000271FB" w:rsidRDefault="000271FB" w:rsidP="00CB6084">
      <w:pPr>
        <w:rPr>
          <w:szCs w:val="19"/>
          <w:shd w:val="clear" w:color="auto" w:fill="FFFFFF"/>
          <w:lang w:val="en-GB"/>
        </w:rPr>
      </w:pPr>
    </w:p>
    <w:p w:rsidR="000271FB" w:rsidRDefault="000271FB" w:rsidP="00CB6084">
      <w:pPr>
        <w:rPr>
          <w:szCs w:val="19"/>
          <w:shd w:val="clear" w:color="auto" w:fill="FFFFFF"/>
          <w:lang w:val="en-GB"/>
        </w:rPr>
      </w:pPr>
    </w:p>
    <w:p w:rsidR="003A358E" w:rsidRDefault="003A358E" w:rsidP="00CB6084">
      <w:pPr>
        <w:rPr>
          <w:szCs w:val="19"/>
          <w:shd w:val="clear" w:color="auto" w:fill="FFFFFF"/>
          <w:lang w:val="en-GB"/>
        </w:rPr>
      </w:pPr>
    </w:p>
    <w:p w:rsidR="003A358E" w:rsidRDefault="003A358E" w:rsidP="00CB6084">
      <w:pPr>
        <w:rPr>
          <w:szCs w:val="19"/>
          <w:shd w:val="clear" w:color="auto" w:fill="FFFFFF"/>
          <w:lang w:val="en-GB"/>
        </w:rPr>
      </w:pPr>
    </w:p>
    <w:p w:rsidR="00CF36C5" w:rsidRDefault="00CF36C5" w:rsidP="00CB6084">
      <w:pPr>
        <w:rPr>
          <w:szCs w:val="19"/>
          <w:shd w:val="clear" w:color="auto" w:fill="FFFFFF"/>
          <w:lang w:val="en-GB"/>
        </w:rPr>
      </w:pPr>
    </w:p>
    <w:p w:rsidR="007C6C81" w:rsidRDefault="007C6C81" w:rsidP="00CB6084">
      <w:pPr>
        <w:rPr>
          <w:szCs w:val="19"/>
          <w:shd w:val="clear" w:color="auto" w:fill="FFFFFF"/>
          <w:lang w:val="en-GB"/>
        </w:rPr>
      </w:pPr>
    </w:p>
    <w:p w:rsidR="00FA54FD" w:rsidRDefault="00FA54FD" w:rsidP="00CB6084">
      <w:pPr>
        <w:rPr>
          <w:szCs w:val="19"/>
          <w:shd w:val="clear" w:color="auto" w:fill="FFFFFF"/>
          <w:lang w:val="en-GB"/>
        </w:rPr>
      </w:pPr>
    </w:p>
    <w:p w:rsidR="00FA54FD" w:rsidRDefault="00FA54FD" w:rsidP="00CB6084">
      <w:pPr>
        <w:rPr>
          <w:szCs w:val="19"/>
          <w:shd w:val="clear" w:color="auto" w:fill="FFFFFF"/>
          <w:lang w:val="en-GB"/>
        </w:rPr>
      </w:pPr>
    </w:p>
    <w:p w:rsidR="00CB6084" w:rsidRPr="00CB6084" w:rsidRDefault="00980EA5" w:rsidP="00CB6084">
      <w:pPr>
        <w:rPr>
          <w:szCs w:val="19"/>
          <w:shd w:val="clear" w:color="auto" w:fill="FFFFFF"/>
          <w:lang w:val="en-GB"/>
        </w:rPr>
      </w:pPr>
      <w:r w:rsidRPr="00CB6084">
        <w:rPr>
          <w:szCs w:val="19"/>
          <w:shd w:val="clear" w:color="auto" w:fill="FFFFFF"/>
          <w:lang w:val="en-GB"/>
        </w:rPr>
        <w:t xml:space="preserve">The biggest number </w:t>
      </w:r>
      <w:r w:rsidR="00CB6084" w:rsidRPr="00CB6084">
        <w:rPr>
          <w:szCs w:val="19"/>
          <w:shd w:val="clear" w:color="auto" w:fill="FFFFFF"/>
          <w:lang w:val="en-GB"/>
        </w:rPr>
        <w:t xml:space="preserve">of </w:t>
      </w:r>
      <w:r w:rsidR="00CB6084">
        <w:rPr>
          <w:szCs w:val="19"/>
          <w:shd w:val="clear" w:color="auto" w:fill="FFFFFF"/>
          <w:lang w:val="en-GB"/>
        </w:rPr>
        <w:t>d</w:t>
      </w:r>
      <w:r w:rsidR="00CB6084" w:rsidRPr="00CB6084">
        <w:rPr>
          <w:szCs w:val="19"/>
          <w:shd w:val="clear" w:color="auto" w:fill="FFFFFF"/>
          <w:lang w:val="en-GB"/>
        </w:rPr>
        <w:t xml:space="preserve">wellings for which permits have been granted or which have been registered with </w:t>
      </w:r>
      <w:r w:rsidR="00CB6084">
        <w:rPr>
          <w:szCs w:val="19"/>
          <w:shd w:val="clear" w:color="auto" w:fill="FFFFFF"/>
          <w:lang w:val="en-GB"/>
        </w:rPr>
        <w:t xml:space="preserve">a construction project and </w:t>
      </w:r>
      <w:r w:rsidR="00CB6084" w:rsidRPr="00CB6084">
        <w:rPr>
          <w:szCs w:val="19"/>
          <w:shd w:val="clear" w:color="auto" w:fill="FFFFFF"/>
          <w:lang w:val="en-GB"/>
        </w:rPr>
        <w:t>in which construction has begun</w:t>
      </w:r>
      <w:r w:rsidR="00CB6084">
        <w:rPr>
          <w:szCs w:val="19"/>
          <w:shd w:val="clear" w:color="auto" w:fill="FFFFFF"/>
          <w:lang w:val="en-GB"/>
        </w:rPr>
        <w:t xml:space="preserve"> in </w:t>
      </w:r>
      <w:r w:rsidR="00E873C8">
        <w:rPr>
          <w:szCs w:val="19"/>
          <w:shd w:val="clear" w:color="auto" w:fill="FFFFFF"/>
          <w:lang w:val="en-GB"/>
        </w:rPr>
        <w:t xml:space="preserve">the </w:t>
      </w:r>
      <w:r w:rsidR="00710C03">
        <w:rPr>
          <w:szCs w:val="19"/>
          <w:shd w:val="clear" w:color="auto" w:fill="FFFFFF"/>
          <w:lang w:val="en-GB"/>
        </w:rPr>
        <w:t>period</w:t>
      </w:r>
      <w:r w:rsidR="00A84818">
        <w:rPr>
          <w:szCs w:val="19"/>
          <w:shd w:val="clear" w:color="auto" w:fill="FFFFFF"/>
          <w:lang w:val="en-GB"/>
        </w:rPr>
        <w:t xml:space="preserve"> </w:t>
      </w:r>
      <w:r w:rsidR="00710C03">
        <w:rPr>
          <w:szCs w:val="19"/>
          <w:shd w:val="clear" w:color="auto" w:fill="FFFFFF"/>
          <w:lang w:val="en-GB"/>
        </w:rPr>
        <w:t>of January- April</w:t>
      </w:r>
      <w:r w:rsidR="00A84818">
        <w:rPr>
          <w:szCs w:val="19"/>
          <w:shd w:val="clear" w:color="auto" w:fill="FFFFFF"/>
          <w:lang w:val="en-GB"/>
        </w:rPr>
        <w:t xml:space="preserve"> </w:t>
      </w:r>
      <w:r w:rsidR="00E873C8">
        <w:rPr>
          <w:szCs w:val="19"/>
          <w:shd w:val="clear" w:color="auto" w:fill="FFFFFF"/>
          <w:lang w:val="en-GB"/>
        </w:rPr>
        <w:t>of</w:t>
      </w:r>
      <w:r w:rsidR="00CB6084">
        <w:rPr>
          <w:szCs w:val="19"/>
          <w:shd w:val="clear" w:color="auto" w:fill="FFFFFF"/>
          <w:lang w:val="en-GB"/>
        </w:rPr>
        <w:t xml:space="preserve"> 2019 was recorded </w:t>
      </w:r>
      <w:r w:rsidR="003A358E">
        <w:rPr>
          <w:szCs w:val="19"/>
          <w:shd w:val="clear" w:color="auto" w:fill="FFFFFF"/>
          <w:lang w:val="en-GB"/>
        </w:rPr>
        <w:t xml:space="preserve">in </w:t>
      </w:r>
      <w:proofErr w:type="spellStart"/>
      <w:r w:rsidR="003A358E">
        <w:rPr>
          <w:szCs w:val="19"/>
          <w:shd w:val="clear" w:color="auto" w:fill="FFFFFF"/>
          <w:lang w:val="en-GB"/>
        </w:rPr>
        <w:t>M</w:t>
      </w:r>
      <w:r w:rsidR="00CB6084">
        <w:rPr>
          <w:szCs w:val="19"/>
          <w:shd w:val="clear" w:color="auto" w:fill="FFFFFF"/>
          <w:lang w:val="en-GB"/>
        </w:rPr>
        <w:t>azowieckie</w:t>
      </w:r>
      <w:proofErr w:type="spellEnd"/>
      <w:r w:rsidR="006D5A05">
        <w:rPr>
          <w:szCs w:val="19"/>
          <w:shd w:val="clear" w:color="auto" w:fill="FFFFFF"/>
          <w:lang w:val="en-GB"/>
        </w:rPr>
        <w:t xml:space="preserve"> voivodship (</w:t>
      </w:r>
      <w:proofErr w:type="spellStart"/>
      <w:r w:rsidR="00710C03">
        <w:rPr>
          <w:szCs w:val="19"/>
          <w:shd w:val="clear" w:color="auto" w:fill="FFFFFF"/>
          <w:lang w:val="en-GB"/>
        </w:rPr>
        <w:t>respecitely</w:t>
      </w:r>
      <w:proofErr w:type="spellEnd"/>
      <w:r w:rsidR="00710C03">
        <w:rPr>
          <w:szCs w:val="19"/>
          <w:shd w:val="clear" w:color="auto" w:fill="FFFFFF"/>
          <w:lang w:val="en-GB"/>
        </w:rPr>
        <w:t xml:space="preserve"> 13.2</w:t>
      </w:r>
      <w:r w:rsidR="00E873C8">
        <w:rPr>
          <w:szCs w:val="19"/>
          <w:shd w:val="clear" w:color="auto" w:fill="FFFFFF"/>
          <w:lang w:val="en-GB"/>
        </w:rPr>
        <w:t xml:space="preserve"> thous.</w:t>
      </w:r>
      <w:r w:rsidR="00A84818">
        <w:rPr>
          <w:szCs w:val="19"/>
          <w:shd w:val="clear" w:color="auto" w:fill="FFFFFF"/>
          <w:lang w:val="en-GB"/>
        </w:rPr>
        <w:t xml:space="preserve"> and </w:t>
      </w:r>
      <w:r w:rsidR="00A569FC">
        <w:rPr>
          <w:szCs w:val="19"/>
          <w:shd w:val="clear" w:color="auto" w:fill="FFFFFF"/>
          <w:lang w:val="en-GB"/>
        </w:rPr>
        <w:br/>
      </w:r>
      <w:r w:rsidR="00710C03">
        <w:rPr>
          <w:szCs w:val="19"/>
          <w:shd w:val="clear" w:color="auto" w:fill="FFFFFF"/>
          <w:lang w:val="en-GB"/>
        </w:rPr>
        <w:t>13.8</w:t>
      </w:r>
      <w:r w:rsidR="00A84818" w:rsidRPr="00A84818">
        <w:rPr>
          <w:szCs w:val="19"/>
          <w:shd w:val="clear" w:color="auto" w:fill="FFFFFF"/>
          <w:lang w:val="en-GB"/>
        </w:rPr>
        <w:t xml:space="preserve"> thous.</w:t>
      </w:r>
      <w:r w:rsidR="00E873C8">
        <w:rPr>
          <w:szCs w:val="19"/>
          <w:shd w:val="clear" w:color="auto" w:fill="FFFFFF"/>
          <w:lang w:val="en-GB"/>
        </w:rPr>
        <w:t>) and</w:t>
      </w:r>
      <w:r w:rsidR="00CB6084">
        <w:rPr>
          <w:szCs w:val="19"/>
          <w:shd w:val="clear" w:color="auto" w:fill="FFFFFF"/>
          <w:lang w:val="en-GB"/>
        </w:rPr>
        <w:t xml:space="preserve"> </w:t>
      </w:r>
      <w:r w:rsidR="003A358E">
        <w:rPr>
          <w:szCs w:val="19"/>
          <w:shd w:val="clear" w:color="auto" w:fill="FFFFFF"/>
          <w:lang w:val="en-GB"/>
        </w:rPr>
        <w:t xml:space="preserve">in </w:t>
      </w:r>
      <w:proofErr w:type="spellStart"/>
      <w:r w:rsidR="003A358E">
        <w:rPr>
          <w:szCs w:val="19"/>
          <w:shd w:val="clear" w:color="auto" w:fill="FFFFFF"/>
          <w:lang w:val="en-GB"/>
        </w:rPr>
        <w:t>D</w:t>
      </w:r>
      <w:r w:rsidR="00CB6084">
        <w:rPr>
          <w:szCs w:val="19"/>
          <w:shd w:val="clear" w:color="auto" w:fill="FFFFFF"/>
          <w:lang w:val="en-GB"/>
        </w:rPr>
        <w:t>olnośl</w:t>
      </w:r>
      <w:r w:rsidR="00710C03">
        <w:rPr>
          <w:szCs w:val="19"/>
          <w:shd w:val="clear" w:color="auto" w:fill="FFFFFF"/>
          <w:lang w:val="en-GB"/>
        </w:rPr>
        <w:t>ąskie</w:t>
      </w:r>
      <w:proofErr w:type="spellEnd"/>
      <w:r w:rsidR="00710C03">
        <w:rPr>
          <w:szCs w:val="19"/>
          <w:shd w:val="clear" w:color="auto" w:fill="FFFFFF"/>
          <w:lang w:val="en-GB"/>
        </w:rPr>
        <w:t xml:space="preserve"> voivodship (respectively 10.0 thous. and 9.8</w:t>
      </w:r>
      <w:r w:rsidR="00CB6084" w:rsidRPr="00CB6084">
        <w:rPr>
          <w:szCs w:val="19"/>
          <w:shd w:val="clear" w:color="auto" w:fill="FFFFFF"/>
          <w:lang w:val="en-GB"/>
        </w:rPr>
        <w:t xml:space="preserve"> thous</w:t>
      </w:r>
      <w:r w:rsidR="00CB6084">
        <w:rPr>
          <w:szCs w:val="19"/>
          <w:shd w:val="clear" w:color="auto" w:fill="FFFFFF"/>
          <w:lang w:val="en-GB"/>
        </w:rPr>
        <w:t xml:space="preserve">.). </w:t>
      </w:r>
      <w:r w:rsidR="00CB6084" w:rsidRPr="00CB6084">
        <w:rPr>
          <w:szCs w:val="19"/>
          <w:shd w:val="clear" w:color="auto" w:fill="FFFFFF"/>
          <w:lang w:val="en-GB"/>
        </w:rPr>
        <w:t xml:space="preserve">Voivodships with the largest number of dwellings completed </w:t>
      </w:r>
      <w:r w:rsidR="002F2E8D">
        <w:rPr>
          <w:szCs w:val="19"/>
          <w:shd w:val="clear" w:color="auto" w:fill="FFFFFF"/>
          <w:lang w:val="en-GB"/>
        </w:rPr>
        <w:t>were</w:t>
      </w:r>
      <w:r w:rsidR="00710C03">
        <w:rPr>
          <w:szCs w:val="19"/>
          <w:shd w:val="clear" w:color="auto" w:fill="FFFFFF"/>
          <w:lang w:val="en-GB"/>
        </w:rPr>
        <w:t xml:space="preserve"> </w:t>
      </w:r>
      <w:proofErr w:type="spellStart"/>
      <w:r w:rsidR="00710C03">
        <w:rPr>
          <w:szCs w:val="19"/>
          <w:shd w:val="clear" w:color="auto" w:fill="FFFFFF"/>
          <w:lang w:val="en-GB"/>
        </w:rPr>
        <w:t>Mazowieckie</w:t>
      </w:r>
      <w:proofErr w:type="spellEnd"/>
      <w:r w:rsidR="00710C03">
        <w:rPr>
          <w:szCs w:val="19"/>
          <w:shd w:val="clear" w:color="auto" w:fill="FFFFFF"/>
          <w:lang w:val="en-GB"/>
        </w:rPr>
        <w:t xml:space="preserve"> (13.4</w:t>
      </w:r>
      <w:r w:rsidR="009664CD">
        <w:rPr>
          <w:szCs w:val="19"/>
          <w:shd w:val="clear" w:color="auto" w:fill="FFFFFF"/>
          <w:lang w:val="en-GB"/>
        </w:rPr>
        <w:t xml:space="preserve"> </w:t>
      </w:r>
      <w:proofErr w:type="spellStart"/>
      <w:r w:rsidR="009664CD">
        <w:rPr>
          <w:szCs w:val="19"/>
          <w:shd w:val="clear" w:color="auto" w:fill="FFFFFF"/>
          <w:lang w:val="en-GB"/>
        </w:rPr>
        <w:t>thous</w:t>
      </w:r>
      <w:proofErr w:type="spellEnd"/>
      <w:r w:rsidR="009664CD">
        <w:rPr>
          <w:szCs w:val="19"/>
          <w:shd w:val="clear" w:color="auto" w:fill="FFFFFF"/>
          <w:lang w:val="en-GB"/>
        </w:rPr>
        <w:t>. dwellings</w:t>
      </w:r>
      <w:r w:rsidR="00CB6084" w:rsidRPr="00CB6084">
        <w:rPr>
          <w:szCs w:val="19"/>
          <w:shd w:val="clear" w:color="auto" w:fill="FFFFFF"/>
          <w:lang w:val="en-GB"/>
        </w:rPr>
        <w:t>)</w:t>
      </w:r>
      <w:r w:rsidR="009664CD">
        <w:rPr>
          <w:szCs w:val="19"/>
          <w:shd w:val="clear" w:color="auto" w:fill="FFFFFF"/>
          <w:lang w:val="en-GB"/>
        </w:rPr>
        <w:t xml:space="preserve"> and </w:t>
      </w:r>
      <w:proofErr w:type="spellStart"/>
      <w:r w:rsidR="00E873C8">
        <w:rPr>
          <w:szCs w:val="19"/>
          <w:shd w:val="clear" w:color="auto" w:fill="FFFFFF"/>
          <w:lang w:val="en-GB"/>
        </w:rPr>
        <w:t>Małopolskie</w:t>
      </w:r>
      <w:proofErr w:type="spellEnd"/>
      <w:r w:rsidR="009664CD">
        <w:rPr>
          <w:szCs w:val="19"/>
          <w:shd w:val="clear" w:color="auto" w:fill="FFFFFF"/>
          <w:lang w:val="en-GB"/>
        </w:rPr>
        <w:t xml:space="preserve"> </w:t>
      </w:r>
      <w:r w:rsidR="00710C03">
        <w:rPr>
          <w:szCs w:val="19"/>
          <w:shd w:val="clear" w:color="auto" w:fill="FFFFFF"/>
          <w:lang w:val="en-GB"/>
        </w:rPr>
        <w:t>(7.8</w:t>
      </w:r>
      <w:r w:rsidR="009664CD">
        <w:rPr>
          <w:szCs w:val="19"/>
          <w:shd w:val="clear" w:color="auto" w:fill="FFFFFF"/>
          <w:lang w:val="en-GB"/>
        </w:rPr>
        <w:t xml:space="preserve"> </w:t>
      </w:r>
      <w:proofErr w:type="spellStart"/>
      <w:r w:rsidR="009664CD">
        <w:rPr>
          <w:szCs w:val="19"/>
          <w:shd w:val="clear" w:color="auto" w:fill="FFFFFF"/>
          <w:lang w:val="en-GB"/>
        </w:rPr>
        <w:t>thous</w:t>
      </w:r>
      <w:proofErr w:type="spellEnd"/>
      <w:r w:rsidR="009664CD">
        <w:rPr>
          <w:szCs w:val="19"/>
          <w:shd w:val="clear" w:color="auto" w:fill="FFFFFF"/>
          <w:lang w:val="en-GB"/>
        </w:rPr>
        <w:t>.</w:t>
      </w:r>
      <w:r w:rsidR="00CB6084" w:rsidRPr="00CB6084">
        <w:rPr>
          <w:szCs w:val="19"/>
          <w:shd w:val="clear" w:color="auto" w:fill="FFFFFF"/>
          <w:lang w:val="en-GB"/>
        </w:rPr>
        <w:t>).</w:t>
      </w:r>
    </w:p>
    <w:p w:rsidR="00C60835" w:rsidRPr="00CB6084" w:rsidRDefault="001C1808" w:rsidP="009A61DB">
      <w:pPr>
        <w:pStyle w:val="Nagwek1"/>
        <w:rPr>
          <w:color w:val="auto"/>
          <w:sz w:val="18"/>
          <w:szCs w:val="18"/>
          <w:lang w:val="en-GB"/>
        </w:rPr>
      </w:pPr>
      <w:r>
        <w:rPr>
          <w:color w:val="auto"/>
          <w:sz w:val="18"/>
          <w:szCs w:val="18"/>
          <w:lang w:val="en-GB"/>
        </w:rPr>
        <w:t>Chart 2</w:t>
      </w:r>
      <w:r w:rsidRPr="001C1808">
        <w:rPr>
          <w:color w:val="auto"/>
          <w:sz w:val="18"/>
          <w:szCs w:val="18"/>
          <w:lang w:val="en-GB"/>
        </w:rPr>
        <w:t xml:space="preserve">. Construction activity in the scope of </w:t>
      </w:r>
      <w:r w:rsidR="00256AD9">
        <w:rPr>
          <w:color w:val="auto"/>
          <w:sz w:val="18"/>
          <w:szCs w:val="18"/>
          <w:lang w:val="en-GB"/>
        </w:rPr>
        <w:t>residential construction</w:t>
      </w:r>
      <w:r w:rsidRPr="001C1808">
        <w:rPr>
          <w:color w:val="auto"/>
          <w:sz w:val="18"/>
          <w:szCs w:val="18"/>
          <w:lang w:val="en-GB"/>
        </w:rPr>
        <w:t xml:space="preserve"> </w:t>
      </w:r>
      <w:r>
        <w:rPr>
          <w:color w:val="auto"/>
          <w:sz w:val="18"/>
          <w:szCs w:val="18"/>
          <w:lang w:val="en-GB"/>
        </w:rPr>
        <w:t xml:space="preserve">by voivodships </w:t>
      </w:r>
      <w:r>
        <w:rPr>
          <w:color w:val="auto"/>
          <w:sz w:val="18"/>
          <w:szCs w:val="18"/>
          <w:lang w:val="en-GB"/>
        </w:rPr>
        <w:br/>
      </w:r>
      <w:r w:rsidR="009A61DB">
        <w:rPr>
          <w:color w:val="auto"/>
          <w:sz w:val="18"/>
          <w:szCs w:val="18"/>
          <w:lang w:val="en-GB"/>
        </w:rPr>
        <w:t xml:space="preserve">                                                              </w:t>
      </w:r>
      <w:r w:rsidR="00E873C8">
        <w:rPr>
          <w:color w:val="auto"/>
          <w:sz w:val="18"/>
          <w:szCs w:val="18"/>
          <w:lang w:val="en-GB"/>
        </w:rPr>
        <w:t>(January-</w:t>
      </w:r>
      <w:r w:rsidR="001A53F4">
        <w:rPr>
          <w:color w:val="auto"/>
          <w:sz w:val="18"/>
          <w:szCs w:val="18"/>
          <w:lang w:val="en-GB"/>
        </w:rPr>
        <w:t>April</w:t>
      </w:r>
      <w:r w:rsidR="00E873C8">
        <w:rPr>
          <w:color w:val="auto"/>
          <w:sz w:val="18"/>
          <w:szCs w:val="18"/>
          <w:lang w:val="en-GB"/>
        </w:rPr>
        <w:t xml:space="preserve"> </w:t>
      </w:r>
      <w:r>
        <w:rPr>
          <w:color w:val="auto"/>
          <w:sz w:val="18"/>
          <w:szCs w:val="18"/>
          <w:lang w:val="en-GB"/>
        </w:rPr>
        <w:t>2019)</w:t>
      </w:r>
    </w:p>
    <w:p w:rsidR="00C60835" w:rsidRPr="00CB6084" w:rsidRDefault="001A53F4" w:rsidP="00673BE0">
      <w:pPr>
        <w:pStyle w:val="Nagwek1"/>
        <w:rPr>
          <w:color w:val="auto"/>
          <w:sz w:val="18"/>
          <w:szCs w:val="18"/>
          <w:lang w:val="en-GB"/>
        </w:rPr>
      </w:pPr>
      <w:r>
        <w:rPr>
          <w:noProof/>
        </w:rPr>
        <w:drawing>
          <wp:anchor distT="0" distB="0" distL="114300" distR="114300" simplePos="0" relativeHeight="251789312" behindDoc="0" locked="0" layoutInCell="1" allowOverlap="1" wp14:anchorId="5D5FDE7A" wp14:editId="0D8196A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122545" cy="3521710"/>
            <wp:effectExtent l="0" t="0" r="0" b="0"/>
            <wp:wrapNone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31A6" w:rsidRDefault="004231A6" w:rsidP="0046503D">
      <w:pPr>
        <w:pStyle w:val="Akapitzlist"/>
        <w:spacing w:line="260" w:lineRule="exact"/>
        <w:ind w:left="0"/>
        <w:rPr>
          <w:sz w:val="13"/>
          <w:szCs w:val="13"/>
          <w:shd w:val="clear" w:color="auto" w:fill="FFFFFF"/>
          <w:lang w:val="en-GB"/>
        </w:rPr>
      </w:pPr>
    </w:p>
    <w:p w:rsidR="003A358E" w:rsidRDefault="003A358E" w:rsidP="0046503D">
      <w:pPr>
        <w:pStyle w:val="Akapitzlist"/>
        <w:spacing w:line="260" w:lineRule="exact"/>
        <w:ind w:left="0"/>
        <w:rPr>
          <w:sz w:val="13"/>
          <w:szCs w:val="13"/>
          <w:shd w:val="clear" w:color="auto" w:fill="FFFFFF"/>
          <w:lang w:val="en-GB"/>
        </w:rPr>
      </w:pPr>
    </w:p>
    <w:p w:rsidR="003A358E" w:rsidRDefault="003A358E" w:rsidP="0046503D">
      <w:pPr>
        <w:pStyle w:val="Akapitzlist"/>
        <w:spacing w:line="260" w:lineRule="exact"/>
        <w:ind w:left="0"/>
        <w:rPr>
          <w:sz w:val="13"/>
          <w:szCs w:val="13"/>
          <w:shd w:val="clear" w:color="auto" w:fill="FFFFFF"/>
          <w:lang w:val="en-GB"/>
        </w:rPr>
      </w:pPr>
    </w:p>
    <w:p w:rsidR="003A358E" w:rsidRDefault="003A358E" w:rsidP="0046503D">
      <w:pPr>
        <w:pStyle w:val="Akapitzlist"/>
        <w:spacing w:line="260" w:lineRule="exact"/>
        <w:ind w:left="0"/>
        <w:rPr>
          <w:sz w:val="13"/>
          <w:szCs w:val="13"/>
          <w:shd w:val="clear" w:color="auto" w:fill="FFFFFF"/>
          <w:lang w:val="en-GB"/>
        </w:rPr>
      </w:pPr>
    </w:p>
    <w:p w:rsidR="003A358E" w:rsidRDefault="003A358E" w:rsidP="0046503D">
      <w:pPr>
        <w:pStyle w:val="Akapitzlist"/>
        <w:spacing w:line="260" w:lineRule="exact"/>
        <w:ind w:left="0"/>
        <w:rPr>
          <w:sz w:val="13"/>
          <w:szCs w:val="13"/>
          <w:shd w:val="clear" w:color="auto" w:fill="FFFFFF"/>
          <w:lang w:val="en-GB"/>
        </w:rPr>
      </w:pPr>
    </w:p>
    <w:p w:rsidR="003A358E" w:rsidRDefault="003A358E" w:rsidP="0046503D">
      <w:pPr>
        <w:pStyle w:val="Akapitzlist"/>
        <w:spacing w:line="260" w:lineRule="exact"/>
        <w:ind w:left="0"/>
        <w:rPr>
          <w:sz w:val="13"/>
          <w:szCs w:val="13"/>
          <w:shd w:val="clear" w:color="auto" w:fill="FFFFFF"/>
          <w:lang w:val="en-GB"/>
        </w:rPr>
      </w:pPr>
    </w:p>
    <w:p w:rsidR="003A358E" w:rsidRDefault="003A358E" w:rsidP="0046503D">
      <w:pPr>
        <w:pStyle w:val="Akapitzlist"/>
        <w:spacing w:line="260" w:lineRule="exact"/>
        <w:ind w:left="0"/>
        <w:rPr>
          <w:sz w:val="13"/>
          <w:szCs w:val="13"/>
          <w:shd w:val="clear" w:color="auto" w:fill="FFFFFF"/>
          <w:lang w:val="en-GB"/>
        </w:rPr>
      </w:pPr>
    </w:p>
    <w:p w:rsidR="003A358E" w:rsidRDefault="003A358E" w:rsidP="0046503D">
      <w:pPr>
        <w:pStyle w:val="Akapitzlist"/>
        <w:spacing w:line="260" w:lineRule="exact"/>
        <w:ind w:left="0"/>
        <w:rPr>
          <w:sz w:val="13"/>
          <w:szCs w:val="13"/>
          <w:shd w:val="clear" w:color="auto" w:fill="FFFFFF"/>
          <w:lang w:val="en-GB"/>
        </w:rPr>
      </w:pPr>
    </w:p>
    <w:p w:rsidR="003A358E" w:rsidRDefault="003A358E" w:rsidP="0046503D">
      <w:pPr>
        <w:pStyle w:val="Akapitzlist"/>
        <w:spacing w:line="260" w:lineRule="exact"/>
        <w:ind w:left="0"/>
        <w:rPr>
          <w:sz w:val="13"/>
          <w:szCs w:val="13"/>
          <w:shd w:val="clear" w:color="auto" w:fill="FFFFFF"/>
          <w:lang w:val="en-GB"/>
        </w:rPr>
      </w:pPr>
    </w:p>
    <w:p w:rsidR="003A358E" w:rsidRDefault="003A358E" w:rsidP="0046503D">
      <w:pPr>
        <w:pStyle w:val="Akapitzlist"/>
        <w:spacing w:line="260" w:lineRule="exact"/>
        <w:ind w:left="0"/>
        <w:rPr>
          <w:sz w:val="13"/>
          <w:szCs w:val="13"/>
          <w:shd w:val="clear" w:color="auto" w:fill="FFFFFF"/>
          <w:lang w:val="en-GB"/>
        </w:rPr>
      </w:pPr>
    </w:p>
    <w:p w:rsidR="003A358E" w:rsidRDefault="003A358E" w:rsidP="0046503D">
      <w:pPr>
        <w:pStyle w:val="Akapitzlist"/>
        <w:spacing w:line="260" w:lineRule="exact"/>
        <w:ind w:left="0"/>
        <w:rPr>
          <w:sz w:val="13"/>
          <w:szCs w:val="13"/>
          <w:shd w:val="clear" w:color="auto" w:fill="FFFFFF"/>
          <w:lang w:val="en-GB"/>
        </w:rPr>
      </w:pPr>
    </w:p>
    <w:p w:rsidR="003A358E" w:rsidRDefault="003A358E" w:rsidP="0046503D">
      <w:pPr>
        <w:pStyle w:val="Akapitzlist"/>
        <w:spacing w:line="260" w:lineRule="exact"/>
        <w:ind w:left="0"/>
        <w:rPr>
          <w:sz w:val="13"/>
          <w:szCs w:val="13"/>
          <w:shd w:val="clear" w:color="auto" w:fill="FFFFFF"/>
          <w:lang w:val="en-GB"/>
        </w:rPr>
      </w:pPr>
    </w:p>
    <w:p w:rsidR="003A358E" w:rsidRDefault="003A358E" w:rsidP="0046503D">
      <w:pPr>
        <w:pStyle w:val="Akapitzlist"/>
        <w:spacing w:line="260" w:lineRule="exact"/>
        <w:ind w:left="0"/>
        <w:rPr>
          <w:sz w:val="13"/>
          <w:szCs w:val="13"/>
          <w:shd w:val="clear" w:color="auto" w:fill="FFFFFF"/>
          <w:lang w:val="en-GB"/>
        </w:rPr>
      </w:pPr>
    </w:p>
    <w:p w:rsidR="003A358E" w:rsidRDefault="003A358E" w:rsidP="0046503D">
      <w:pPr>
        <w:pStyle w:val="Akapitzlist"/>
        <w:spacing w:line="260" w:lineRule="exact"/>
        <w:ind w:left="0"/>
        <w:rPr>
          <w:sz w:val="13"/>
          <w:szCs w:val="13"/>
          <w:shd w:val="clear" w:color="auto" w:fill="FFFFFF"/>
          <w:lang w:val="en-GB"/>
        </w:rPr>
      </w:pPr>
    </w:p>
    <w:p w:rsidR="003A358E" w:rsidRDefault="003A358E" w:rsidP="0046503D">
      <w:pPr>
        <w:pStyle w:val="Akapitzlist"/>
        <w:spacing w:line="260" w:lineRule="exact"/>
        <w:ind w:left="0"/>
        <w:rPr>
          <w:sz w:val="13"/>
          <w:szCs w:val="13"/>
          <w:shd w:val="clear" w:color="auto" w:fill="FFFFFF"/>
          <w:lang w:val="en-GB"/>
        </w:rPr>
      </w:pPr>
    </w:p>
    <w:p w:rsidR="003A358E" w:rsidRDefault="003A358E" w:rsidP="0046503D">
      <w:pPr>
        <w:pStyle w:val="Akapitzlist"/>
        <w:spacing w:line="260" w:lineRule="exact"/>
        <w:ind w:left="0"/>
        <w:rPr>
          <w:sz w:val="13"/>
          <w:szCs w:val="13"/>
          <w:shd w:val="clear" w:color="auto" w:fill="FFFFFF"/>
          <w:lang w:val="en-GB"/>
        </w:rPr>
      </w:pPr>
    </w:p>
    <w:p w:rsidR="003A358E" w:rsidRDefault="003A358E" w:rsidP="0046503D">
      <w:pPr>
        <w:pStyle w:val="Akapitzlist"/>
        <w:spacing w:line="260" w:lineRule="exact"/>
        <w:ind w:left="0"/>
        <w:rPr>
          <w:sz w:val="13"/>
          <w:szCs w:val="13"/>
          <w:shd w:val="clear" w:color="auto" w:fill="FFFFFF"/>
          <w:lang w:val="en-GB"/>
        </w:rPr>
      </w:pPr>
    </w:p>
    <w:p w:rsidR="003A358E" w:rsidRDefault="003A358E" w:rsidP="0046503D">
      <w:pPr>
        <w:pStyle w:val="Akapitzlist"/>
        <w:spacing w:line="260" w:lineRule="exact"/>
        <w:ind w:left="0"/>
        <w:rPr>
          <w:sz w:val="13"/>
          <w:szCs w:val="13"/>
          <w:shd w:val="clear" w:color="auto" w:fill="FFFFFF"/>
          <w:lang w:val="en-GB"/>
        </w:rPr>
      </w:pPr>
    </w:p>
    <w:p w:rsidR="003A358E" w:rsidRDefault="003A358E" w:rsidP="0046503D">
      <w:pPr>
        <w:pStyle w:val="Akapitzlist"/>
        <w:spacing w:line="260" w:lineRule="exact"/>
        <w:ind w:left="0"/>
        <w:rPr>
          <w:sz w:val="13"/>
          <w:szCs w:val="13"/>
          <w:shd w:val="clear" w:color="auto" w:fill="FFFFFF"/>
          <w:lang w:val="en-GB"/>
        </w:rPr>
      </w:pPr>
    </w:p>
    <w:p w:rsidR="003A358E" w:rsidRDefault="003A358E" w:rsidP="0046503D">
      <w:pPr>
        <w:pStyle w:val="Akapitzlist"/>
        <w:spacing w:line="260" w:lineRule="exact"/>
        <w:ind w:left="0"/>
        <w:rPr>
          <w:sz w:val="13"/>
          <w:szCs w:val="13"/>
          <w:shd w:val="clear" w:color="auto" w:fill="FFFFFF"/>
          <w:lang w:val="en-GB"/>
        </w:rPr>
      </w:pPr>
    </w:p>
    <w:p w:rsidR="003A358E" w:rsidRDefault="003A358E" w:rsidP="0046503D">
      <w:pPr>
        <w:pStyle w:val="Akapitzlist"/>
        <w:spacing w:line="260" w:lineRule="exact"/>
        <w:ind w:left="0"/>
        <w:rPr>
          <w:sz w:val="13"/>
          <w:szCs w:val="13"/>
          <w:shd w:val="clear" w:color="auto" w:fill="FFFFFF"/>
          <w:lang w:val="en-GB"/>
        </w:rPr>
      </w:pPr>
    </w:p>
    <w:p w:rsidR="003A358E" w:rsidRDefault="003A358E" w:rsidP="0046503D">
      <w:pPr>
        <w:pStyle w:val="Akapitzlist"/>
        <w:spacing w:line="260" w:lineRule="exact"/>
        <w:ind w:left="0"/>
        <w:rPr>
          <w:sz w:val="13"/>
          <w:szCs w:val="13"/>
          <w:shd w:val="clear" w:color="auto" w:fill="FFFFFF"/>
          <w:lang w:val="en-GB"/>
        </w:rPr>
      </w:pPr>
    </w:p>
    <w:p w:rsidR="003A358E" w:rsidRDefault="003A358E" w:rsidP="0046503D">
      <w:pPr>
        <w:pStyle w:val="Akapitzlist"/>
        <w:spacing w:line="260" w:lineRule="exact"/>
        <w:ind w:left="0"/>
        <w:rPr>
          <w:sz w:val="13"/>
          <w:szCs w:val="13"/>
          <w:shd w:val="clear" w:color="auto" w:fill="FFFFFF"/>
          <w:lang w:val="en-GB"/>
        </w:rPr>
      </w:pPr>
    </w:p>
    <w:p w:rsidR="003A358E" w:rsidRDefault="003A358E" w:rsidP="0046503D">
      <w:pPr>
        <w:pStyle w:val="Akapitzlist"/>
        <w:spacing w:line="260" w:lineRule="exact"/>
        <w:ind w:left="0"/>
        <w:rPr>
          <w:sz w:val="13"/>
          <w:szCs w:val="13"/>
          <w:shd w:val="clear" w:color="auto" w:fill="FFFFFF"/>
          <w:lang w:val="en-GB"/>
        </w:rPr>
      </w:pPr>
    </w:p>
    <w:p w:rsidR="003A358E" w:rsidRDefault="003A358E" w:rsidP="0046503D">
      <w:pPr>
        <w:pStyle w:val="Akapitzlist"/>
        <w:spacing w:line="260" w:lineRule="exact"/>
        <w:ind w:left="0"/>
        <w:rPr>
          <w:sz w:val="13"/>
          <w:szCs w:val="13"/>
          <w:shd w:val="clear" w:color="auto" w:fill="FFFFFF"/>
          <w:lang w:val="en-GB"/>
        </w:rPr>
      </w:pPr>
    </w:p>
    <w:p w:rsidR="003A358E" w:rsidRDefault="003A358E" w:rsidP="0046503D">
      <w:pPr>
        <w:pStyle w:val="Akapitzlist"/>
        <w:spacing w:line="260" w:lineRule="exact"/>
        <w:ind w:left="0"/>
        <w:rPr>
          <w:sz w:val="13"/>
          <w:szCs w:val="13"/>
          <w:shd w:val="clear" w:color="auto" w:fill="FFFFFF"/>
          <w:lang w:val="en-GB"/>
        </w:rPr>
      </w:pPr>
    </w:p>
    <w:p w:rsidR="003A358E" w:rsidRDefault="003A358E" w:rsidP="0046503D">
      <w:pPr>
        <w:pStyle w:val="Akapitzlist"/>
        <w:spacing w:line="260" w:lineRule="exact"/>
        <w:ind w:left="0"/>
        <w:rPr>
          <w:sz w:val="13"/>
          <w:szCs w:val="13"/>
          <w:shd w:val="clear" w:color="auto" w:fill="FFFFFF"/>
          <w:lang w:val="en-GB"/>
        </w:rPr>
      </w:pPr>
    </w:p>
    <w:p w:rsidR="003A358E" w:rsidRPr="00CB6084" w:rsidRDefault="003A358E" w:rsidP="0046503D">
      <w:pPr>
        <w:pStyle w:val="Akapitzlist"/>
        <w:spacing w:line="260" w:lineRule="exact"/>
        <w:ind w:left="0"/>
        <w:rPr>
          <w:sz w:val="13"/>
          <w:szCs w:val="13"/>
          <w:shd w:val="clear" w:color="auto" w:fill="FFFFFF"/>
          <w:lang w:val="en-GB"/>
        </w:rPr>
      </w:pPr>
    </w:p>
    <w:p w:rsidR="00694AF0" w:rsidRPr="00CB6084" w:rsidRDefault="00694AF0" w:rsidP="0046503D">
      <w:pPr>
        <w:rPr>
          <w:sz w:val="12"/>
          <w:szCs w:val="12"/>
          <w:lang w:val="en-GB"/>
        </w:rPr>
        <w:sectPr w:rsidR="00694AF0" w:rsidRPr="00CB6084" w:rsidSect="00A05A3A">
          <w:headerReference w:type="default" r:id="rId14"/>
          <w:footerReference w:type="default" r:id="rId15"/>
          <w:headerReference w:type="first" r:id="rId16"/>
          <w:footerReference w:type="first" r:id="rId17"/>
          <w:footnotePr>
            <w:numFmt w:val="lowerLetter"/>
          </w:footnotePr>
          <w:type w:val="continuous"/>
          <w:pgSz w:w="11906" w:h="16838"/>
          <w:pgMar w:top="720" w:right="3119" w:bottom="720" w:left="720" w:header="284" w:footer="397" w:gutter="0"/>
          <w:pgNumType w:start="1"/>
          <w:cols w:space="708"/>
          <w:titlePg/>
          <w:docGrid w:linePitch="360"/>
        </w:sectPr>
      </w:pPr>
    </w:p>
    <w:p w:rsidR="000470AA" w:rsidRDefault="000470AA" w:rsidP="0046503D">
      <w:pPr>
        <w:rPr>
          <w:sz w:val="18"/>
          <w:lang w:val="en-GB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37"/>
        <w:gridCol w:w="3830"/>
      </w:tblGrid>
      <w:tr w:rsidR="00B34C4C" w:rsidRPr="008235EC" w:rsidTr="00E873C8">
        <w:trPr>
          <w:trHeight w:val="1912"/>
        </w:trPr>
        <w:tc>
          <w:tcPr>
            <w:tcW w:w="4379" w:type="dxa"/>
          </w:tcPr>
          <w:p w:rsidR="00B34C4C" w:rsidRPr="00612A93" w:rsidRDefault="00B34C4C" w:rsidP="00E873C8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  <w:lang w:val="en-GB"/>
              </w:rPr>
            </w:pPr>
            <w:r w:rsidRPr="00612A93">
              <w:rPr>
                <w:rFonts w:cs="Arial"/>
                <w:color w:val="000000" w:themeColor="text1"/>
                <w:sz w:val="20"/>
                <w:lang w:val="en-GB"/>
              </w:rPr>
              <w:t>Prepared by:</w:t>
            </w:r>
          </w:p>
          <w:p w:rsidR="00B34C4C" w:rsidRPr="00612A93" w:rsidRDefault="00B34C4C" w:rsidP="00E873C8">
            <w:pPr>
              <w:spacing w:before="0" w:after="0" w:line="240" w:lineRule="auto"/>
              <w:rPr>
                <w:rFonts w:cs="Arial"/>
                <w:b/>
                <w:sz w:val="20"/>
                <w:lang w:val="en-GB"/>
              </w:rPr>
            </w:pPr>
            <w:r w:rsidRPr="00612A93">
              <w:rPr>
                <w:rFonts w:cs="Arial"/>
                <w:b/>
                <w:sz w:val="20"/>
                <w:lang w:val="en-GB"/>
              </w:rPr>
              <w:t>Statistical Office in Lublin</w:t>
            </w:r>
          </w:p>
          <w:p w:rsidR="00B34C4C" w:rsidRPr="00A02ED8" w:rsidRDefault="00B34C4C" w:rsidP="00E873C8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auto"/>
                <w:sz w:val="20"/>
                <w:szCs w:val="28"/>
              </w:rPr>
            </w:pPr>
            <w:r w:rsidRPr="00A02ED8">
              <w:rPr>
                <w:rFonts w:ascii="Fira Sans" w:hAnsi="Fira Sans" w:cs="Arial"/>
                <w:b/>
                <w:color w:val="auto"/>
                <w:sz w:val="20"/>
                <w:szCs w:val="28"/>
              </w:rPr>
              <w:t>Zofia Kurlej</w:t>
            </w:r>
          </w:p>
          <w:p w:rsidR="00B34C4C" w:rsidRPr="00A02ED8" w:rsidRDefault="00B34C4C" w:rsidP="00E873C8">
            <w:pPr>
              <w:pStyle w:val="Nagwek3"/>
              <w:spacing w:before="0" w:line="240" w:lineRule="auto"/>
              <w:rPr>
                <w:rFonts w:ascii="Fira Sans" w:hAnsi="Fira Sans" w:cs="Arial"/>
                <w:color w:val="auto"/>
                <w:sz w:val="20"/>
                <w:lang w:val="fi-FI"/>
              </w:rPr>
            </w:pPr>
            <w:r w:rsidRPr="00A02ED8">
              <w:rPr>
                <w:rFonts w:ascii="Fira Sans" w:hAnsi="Fira Sans" w:cs="Arial"/>
                <w:color w:val="auto"/>
                <w:sz w:val="20"/>
                <w:lang w:val="fi-FI"/>
              </w:rPr>
              <w:t xml:space="preserve">Tel: </w:t>
            </w:r>
            <w:r w:rsidR="002F2E8D">
              <w:rPr>
                <w:rFonts w:ascii="Fira Sans" w:hAnsi="Fira Sans" w:cs="Arial"/>
                <w:color w:val="auto"/>
                <w:sz w:val="20"/>
                <w:lang w:val="fi-FI"/>
              </w:rPr>
              <w:t>+</w:t>
            </w:r>
            <w:r>
              <w:rPr>
                <w:rFonts w:ascii="Fira Sans" w:hAnsi="Fira Sans" w:cs="Arial"/>
                <w:color w:val="auto"/>
                <w:sz w:val="20"/>
                <w:lang w:val="fi-FI"/>
              </w:rPr>
              <w:t xml:space="preserve">48 </w:t>
            </w:r>
            <w:r w:rsidRPr="00A02ED8">
              <w:rPr>
                <w:rFonts w:ascii="Fira Sans" w:hAnsi="Fira Sans" w:cs="Arial"/>
                <w:color w:val="auto"/>
                <w:sz w:val="20"/>
                <w:lang w:val="fi-FI"/>
              </w:rPr>
              <w:t>81 533 2301</w:t>
            </w:r>
          </w:p>
          <w:p w:rsidR="00B34C4C" w:rsidRPr="00B34C4C" w:rsidRDefault="00B34C4C" w:rsidP="00E873C8">
            <w:pPr>
              <w:pStyle w:val="Nagwek3"/>
              <w:spacing w:before="0" w:line="240" w:lineRule="auto"/>
              <w:rPr>
                <w:rFonts w:ascii="Fira Sans" w:hAnsi="Fira Sans"/>
                <w:b/>
                <w:color w:val="000000" w:themeColor="text1"/>
                <w:lang w:val="fi-FI"/>
              </w:rPr>
            </w:pPr>
            <w:r w:rsidRPr="00B34C4C">
              <w:rPr>
                <w:rFonts w:ascii="Fira Sans" w:hAnsi="Fira Sans" w:cs="Arial"/>
                <w:b/>
                <w:color w:val="auto"/>
                <w:sz w:val="20"/>
                <w:szCs w:val="20"/>
              </w:rPr>
              <w:t xml:space="preserve">e-mail: </w:t>
            </w:r>
            <w:hyperlink r:id="rId18" w:history="1">
              <w:r w:rsidRPr="00B34C4C">
                <w:rPr>
                  <w:rStyle w:val="Hipercze"/>
                  <w:rFonts w:ascii="Fira Sans" w:hAnsi="Fira Sans" w:cs="Arial"/>
                  <w:b/>
                  <w:color w:val="auto"/>
                  <w:sz w:val="20"/>
                  <w:szCs w:val="20"/>
                </w:rPr>
                <w:t>Z.Kurlej@stat.gov.pl</w:t>
              </w:r>
            </w:hyperlink>
          </w:p>
        </w:tc>
        <w:tc>
          <w:tcPr>
            <w:tcW w:w="3942" w:type="dxa"/>
          </w:tcPr>
          <w:p w:rsidR="00B34C4C" w:rsidRPr="00612A93" w:rsidRDefault="00B34C4C" w:rsidP="00E873C8">
            <w:pPr>
              <w:pStyle w:val="Default"/>
              <w:rPr>
                <w:sz w:val="20"/>
                <w:szCs w:val="20"/>
                <w:lang w:val="en-GB"/>
              </w:rPr>
            </w:pPr>
            <w:r w:rsidRPr="00612A93">
              <w:rPr>
                <w:sz w:val="20"/>
                <w:szCs w:val="20"/>
                <w:lang w:val="en-GB"/>
              </w:rPr>
              <w:t xml:space="preserve">Dissemination: </w:t>
            </w:r>
            <w:r w:rsidRPr="001C110A">
              <w:rPr>
                <w:rFonts w:cs="Arial"/>
                <w:color w:val="000000" w:themeColor="text1"/>
                <w:sz w:val="20"/>
                <w:lang w:val="en-GB"/>
              </w:rPr>
              <w:br/>
            </w:r>
            <w:r w:rsidRPr="001C110A">
              <w:rPr>
                <w:rFonts w:cs="Arial"/>
                <w:b/>
                <w:color w:val="000000" w:themeColor="text1"/>
                <w:sz w:val="20"/>
                <w:lang w:val="en-GB"/>
              </w:rPr>
              <w:t xml:space="preserve">The </w:t>
            </w:r>
            <w:proofErr w:type="spellStart"/>
            <w:r w:rsidRPr="001C110A">
              <w:rPr>
                <w:rFonts w:cs="Arial"/>
                <w:b/>
                <w:color w:val="000000" w:themeColor="text1"/>
                <w:sz w:val="20"/>
                <w:lang w:val="en-GB"/>
              </w:rPr>
              <w:t>Spokeperson</w:t>
            </w:r>
            <w:proofErr w:type="spellEnd"/>
            <w:r w:rsidRPr="001C110A">
              <w:rPr>
                <w:rFonts w:cs="Arial"/>
                <w:b/>
                <w:color w:val="000000" w:themeColor="text1"/>
                <w:sz w:val="20"/>
                <w:lang w:val="en-GB"/>
              </w:rPr>
              <w:t xml:space="preserve"> for the President </w:t>
            </w:r>
          </w:p>
          <w:p w:rsidR="00B34C4C" w:rsidRDefault="00B34C4C" w:rsidP="00E873C8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GB"/>
              </w:rPr>
            </w:pPr>
            <w:r w:rsidRPr="001C110A">
              <w:rPr>
                <w:rFonts w:cs="Arial"/>
                <w:b/>
                <w:color w:val="000000" w:themeColor="text1"/>
                <w:sz w:val="20"/>
                <w:lang w:val="en-GB"/>
              </w:rPr>
              <w:t>of the Statistic Poland</w:t>
            </w:r>
          </w:p>
          <w:p w:rsidR="00B34C4C" w:rsidRPr="001C110A" w:rsidRDefault="00B34C4C" w:rsidP="00E873C8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GB"/>
              </w:rPr>
            </w:pPr>
            <w:r>
              <w:rPr>
                <w:rFonts w:cs="Arial"/>
                <w:b/>
                <w:color w:val="000000" w:themeColor="text1"/>
                <w:sz w:val="20"/>
                <w:lang w:val="en-GB"/>
              </w:rPr>
              <w:t>Karolina Dawidziuk</w:t>
            </w:r>
          </w:p>
          <w:p w:rsidR="00B34C4C" w:rsidRPr="008F3638" w:rsidRDefault="00B34C4C" w:rsidP="00E873C8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Tel: 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+48 </w:t>
            </w: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22 608 3475, 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+48 </w:t>
            </w: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22 608 3009</w:t>
            </w:r>
          </w:p>
          <w:p w:rsidR="00B34C4C" w:rsidRPr="008F3638" w:rsidRDefault="00B34C4C" w:rsidP="00E873C8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8F3638"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19" w:history="1">
              <w:r w:rsidRPr="008F3638">
                <w:rPr>
                  <w:rStyle w:val="Hipercze"/>
                  <w:rFonts w:cs="Arial"/>
                  <w:b/>
                  <w:color w:val="000000" w:themeColor="text1"/>
                  <w:sz w:val="20"/>
                  <w:szCs w:val="20"/>
                  <w:lang w:val="en-US"/>
                </w:rPr>
                <w:t>rzecznik@stat.gov.pl</w:t>
              </w:r>
            </w:hyperlink>
          </w:p>
        </w:tc>
      </w:tr>
    </w:tbl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B34C4C" w:rsidRPr="008235EC" w:rsidTr="00E873C8">
        <w:trPr>
          <w:trHeight w:val="610"/>
        </w:trPr>
        <w:tc>
          <w:tcPr>
            <w:tcW w:w="2721" w:type="pct"/>
            <w:vMerge w:val="restart"/>
            <w:vAlign w:val="center"/>
          </w:tcPr>
          <w:p w:rsidR="00B34C4C" w:rsidRPr="00FC6E4C" w:rsidRDefault="00B34C4C" w:rsidP="00E873C8">
            <w:pPr>
              <w:rPr>
                <w:b/>
                <w:sz w:val="20"/>
                <w:lang w:val="en-GB"/>
              </w:rPr>
            </w:pPr>
            <w:r w:rsidRPr="00FC6E4C">
              <w:rPr>
                <w:b/>
                <w:sz w:val="20"/>
                <w:lang w:val="en-GB"/>
              </w:rPr>
              <w:t>Press Office</w:t>
            </w:r>
          </w:p>
          <w:p w:rsidR="00B34C4C" w:rsidRPr="00FC6E4C" w:rsidRDefault="008235EC" w:rsidP="00E873C8">
            <w:pPr>
              <w:rPr>
                <w:sz w:val="20"/>
                <w:lang w:val="en-GB"/>
              </w:rPr>
            </w:pPr>
            <w:r w:rsidRPr="008235EC">
              <w:rPr>
                <w:sz w:val="20"/>
                <w:lang w:val="en-GB"/>
              </w:rPr>
              <w:t>Tel:</w:t>
            </w:r>
            <w:r w:rsidR="00B34C4C" w:rsidRPr="00FC6E4C">
              <w:rPr>
                <w:b/>
                <w:sz w:val="20"/>
                <w:lang w:val="en-GB"/>
              </w:rPr>
              <w:t xml:space="preserve"> </w:t>
            </w:r>
            <w:r w:rsidR="00B34C4C" w:rsidRPr="00B34C4C">
              <w:rPr>
                <w:sz w:val="20"/>
                <w:lang w:val="en-GB"/>
              </w:rPr>
              <w:t>+ 48</w:t>
            </w:r>
            <w:r w:rsidR="00B34C4C">
              <w:rPr>
                <w:b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22 608 3491, +48 22 608 38</w:t>
            </w:r>
            <w:bookmarkStart w:id="0" w:name="_GoBack"/>
            <w:bookmarkEnd w:id="0"/>
            <w:r w:rsidR="00B34C4C" w:rsidRPr="00FC6E4C">
              <w:rPr>
                <w:sz w:val="20"/>
                <w:lang w:val="en-GB"/>
              </w:rPr>
              <w:t xml:space="preserve">04 </w:t>
            </w:r>
          </w:p>
          <w:p w:rsidR="00B34C4C" w:rsidRPr="00B34C4C" w:rsidRDefault="00B34C4C" w:rsidP="00E873C8">
            <w:pPr>
              <w:rPr>
                <w:b/>
                <w:sz w:val="18"/>
                <w:lang w:val="en-US"/>
              </w:rPr>
            </w:pPr>
            <w:r w:rsidRPr="00B34C4C">
              <w:rPr>
                <w:b/>
                <w:sz w:val="20"/>
                <w:lang w:val="en-US"/>
              </w:rPr>
              <w:t xml:space="preserve">e-mail: </w:t>
            </w:r>
            <w:hyperlink r:id="rId20" w:history="1">
              <w:r w:rsidRPr="00B34C4C">
                <w:rPr>
                  <w:rStyle w:val="Hipercze"/>
                  <w:rFonts w:cstheme="minorBidi"/>
                  <w:b/>
                  <w:color w:val="auto"/>
                  <w:sz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B34C4C" w:rsidRPr="00F64AC1" w:rsidRDefault="00B34C4C" w:rsidP="00E873C8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77024" behindDoc="0" locked="0" layoutInCell="1" allowOverlap="1" wp14:anchorId="685B0E8F" wp14:editId="084A61B0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:rsidR="00B34C4C" w:rsidRPr="008235EC" w:rsidRDefault="00B34C4C" w:rsidP="00E873C8">
            <w:pPr>
              <w:rPr>
                <w:sz w:val="18"/>
                <w:lang w:val="en-US"/>
              </w:rPr>
            </w:pPr>
            <w:r w:rsidRPr="008235EC">
              <w:rPr>
                <w:sz w:val="20"/>
                <w:lang w:val="en-US"/>
              </w:rPr>
              <w:t>www.stat.gov.pl</w:t>
            </w:r>
            <w:r w:rsidR="008235EC" w:rsidRPr="008235EC">
              <w:rPr>
                <w:sz w:val="20"/>
                <w:lang w:val="en-US"/>
              </w:rPr>
              <w:t>/en/</w:t>
            </w:r>
          </w:p>
        </w:tc>
      </w:tr>
      <w:tr w:rsidR="00B34C4C" w:rsidTr="00E873C8">
        <w:trPr>
          <w:trHeight w:val="436"/>
        </w:trPr>
        <w:tc>
          <w:tcPr>
            <w:tcW w:w="2721" w:type="pct"/>
            <w:vMerge/>
            <w:vAlign w:val="center"/>
          </w:tcPr>
          <w:p w:rsidR="00B34C4C" w:rsidRPr="008235EC" w:rsidRDefault="00B34C4C" w:rsidP="00E873C8">
            <w:pPr>
              <w:rPr>
                <w:sz w:val="18"/>
                <w:lang w:val="en-US"/>
              </w:rPr>
            </w:pPr>
          </w:p>
        </w:tc>
        <w:tc>
          <w:tcPr>
            <w:tcW w:w="369" w:type="pct"/>
            <w:vAlign w:val="center"/>
          </w:tcPr>
          <w:p w:rsidR="00B34C4C" w:rsidRPr="008235EC" w:rsidRDefault="00B34C4C" w:rsidP="00E873C8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79072" behindDoc="0" locked="0" layoutInCell="1" allowOverlap="1" wp14:anchorId="28925955" wp14:editId="1179D4CB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B34C4C" w:rsidRDefault="008235EC" w:rsidP="00E873C8">
            <w:pPr>
              <w:rPr>
                <w:sz w:val="18"/>
              </w:rPr>
            </w:pPr>
            <w:r>
              <w:rPr>
                <w:sz w:val="20"/>
              </w:rPr>
              <w:t>@</w:t>
            </w:r>
            <w:proofErr w:type="spellStart"/>
            <w:r>
              <w:rPr>
                <w:sz w:val="20"/>
              </w:rPr>
              <w:t>StatPoland</w:t>
            </w:r>
            <w:proofErr w:type="spellEnd"/>
          </w:p>
        </w:tc>
      </w:tr>
      <w:tr w:rsidR="00B34C4C" w:rsidTr="00E873C8">
        <w:trPr>
          <w:trHeight w:val="436"/>
        </w:trPr>
        <w:tc>
          <w:tcPr>
            <w:tcW w:w="2721" w:type="pct"/>
            <w:vMerge/>
            <w:vAlign w:val="center"/>
          </w:tcPr>
          <w:p w:rsidR="00B34C4C" w:rsidRDefault="00B34C4C" w:rsidP="00E873C8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B34C4C" w:rsidRDefault="00B34C4C" w:rsidP="00E873C8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78048" behindDoc="0" locked="0" layoutInCell="1" allowOverlap="1" wp14:anchorId="09E52B18" wp14:editId="37B2E5CD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B34C4C" w:rsidRDefault="00B34C4C" w:rsidP="00E873C8">
            <w:pPr>
              <w:rPr>
                <w:sz w:val="20"/>
              </w:rPr>
            </w:pPr>
            <w:r w:rsidRPr="003D5F42">
              <w:rPr>
                <w:sz w:val="20"/>
              </w:rPr>
              <w:t>@</w:t>
            </w:r>
            <w:proofErr w:type="spellStart"/>
            <w:r w:rsidRPr="003D5F42">
              <w:rPr>
                <w:sz w:val="20"/>
              </w:rPr>
              <w:t>GlownyUrzadStatystyczny</w:t>
            </w:r>
            <w:proofErr w:type="spellEnd"/>
          </w:p>
        </w:tc>
      </w:tr>
    </w:tbl>
    <w:p w:rsidR="00B34C4C" w:rsidRPr="00B34C4C" w:rsidRDefault="00B34C4C" w:rsidP="0046503D">
      <w:pPr>
        <w:rPr>
          <w:sz w:val="18"/>
          <w:lang w:val="en-US"/>
        </w:rPr>
      </w:pPr>
      <w:r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margin">
                  <wp:posOffset>42545</wp:posOffset>
                </wp:positionH>
                <wp:positionV relativeFrom="paragraph">
                  <wp:posOffset>361315</wp:posOffset>
                </wp:positionV>
                <wp:extent cx="5243830" cy="4535170"/>
                <wp:effectExtent l="0" t="0" r="13970" b="1778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3830" cy="45351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3C8" w:rsidRDefault="00E873C8" w:rsidP="00AB6D25">
                            <w:pPr>
                              <w:rPr>
                                <w:b/>
                              </w:rPr>
                            </w:pPr>
                          </w:p>
                          <w:p w:rsidR="00E873C8" w:rsidRDefault="00E873C8" w:rsidP="00000009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 w:rsidRPr="004063B6">
                              <w:rPr>
                                <w:b/>
                                <w:lang w:val="en-GB"/>
                              </w:rPr>
                              <w:t>Related information</w:t>
                            </w:r>
                          </w:p>
                          <w:p w:rsidR="00E873C8" w:rsidRPr="004E377B" w:rsidRDefault="00E873C8" w:rsidP="00000009">
                            <w:pPr>
                              <w:rPr>
                                <w:rStyle w:val="Hipercze"/>
                                <w:rFonts w:cstheme="minorBid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4E377B">
                              <w:rPr>
                                <w:color w:val="0000FF"/>
                                <w:sz w:val="18"/>
                                <w:szCs w:val="18"/>
                                <w:lang w:val="en-GB"/>
                              </w:rPr>
                              <w:fldChar w:fldCharType="begin"/>
                            </w:r>
                            <w:r w:rsidR="004E377B" w:rsidRPr="004E377B">
                              <w:rPr>
                                <w:color w:val="0000FF"/>
                                <w:sz w:val="18"/>
                                <w:szCs w:val="18"/>
                                <w:lang w:val="en-GB"/>
                              </w:rPr>
                              <w:instrText>HYPERLINK "https://stat.gov.pl/en/topics/other-studies/informations-on-socio-economic-situation/statistical-bulletin-no-102018,4.html"</w:instrText>
                            </w:r>
                            <w:r w:rsidRPr="004E377B">
                              <w:rPr>
                                <w:color w:val="0000FF"/>
                                <w:sz w:val="18"/>
                                <w:szCs w:val="18"/>
                                <w:lang w:val="en-GB"/>
                              </w:rPr>
                              <w:fldChar w:fldCharType="separate"/>
                            </w:r>
                            <w:r w:rsidRPr="00F11843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GB"/>
                              </w:rPr>
                              <w:t>Statistical Bulletin</w:t>
                            </w:r>
                            <w:r w:rsidRPr="004E377B">
                              <w:rPr>
                                <w:rStyle w:val="Hipercze"/>
                                <w:rFonts w:cstheme="minorBidi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  <w:p w:rsidR="00E873C8" w:rsidRPr="008235EC" w:rsidRDefault="00E873C8" w:rsidP="00F11843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lang w:val="en-US"/>
                              </w:rPr>
                            </w:pPr>
                            <w:r w:rsidRPr="004E377B">
                              <w:rPr>
                                <w:sz w:val="18"/>
                                <w:szCs w:val="18"/>
                                <w:lang w:val="en-GB"/>
                              </w:rPr>
                              <w:fldChar w:fldCharType="end"/>
                            </w:r>
                            <w:hyperlink r:id="rId24" w:history="1">
                              <w:r w:rsidRPr="00F11843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-GB"/>
                                </w:rPr>
                                <w:t>Socio-economic situation of the country</w:t>
                              </w:r>
                            </w:hyperlink>
                          </w:p>
                          <w:p w:rsidR="00E873C8" w:rsidRPr="00F11843" w:rsidRDefault="00E873C8" w:rsidP="00000009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F11843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GB"/>
                              </w:rPr>
                              <w:t xml:space="preserve">Construction results in </w:t>
                            </w:r>
                            <w:hyperlink r:id="rId25" w:history="1">
                              <w:r w:rsidRPr="00F11843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-GB"/>
                                </w:rPr>
                                <w:t>2017</w:t>
                              </w:r>
                            </w:hyperlink>
                          </w:p>
                          <w:p w:rsidR="00E873C8" w:rsidRDefault="00E873C8" w:rsidP="00000009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</w:pPr>
                            <w:r w:rsidRPr="004063B6"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  <w:t>Data available in databases</w:t>
                            </w:r>
                          </w:p>
                          <w:p w:rsidR="00E873C8" w:rsidRPr="008235EC" w:rsidRDefault="003674D8" w:rsidP="00000009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lang w:val="en-US"/>
                              </w:rPr>
                            </w:pPr>
                            <w:hyperlink r:id="rId26" w:history="1">
                              <w:r w:rsidR="00E873C8" w:rsidRPr="00F11843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-GB"/>
                                </w:rPr>
                                <w:t>Knowledge Databases Construction</w:t>
                              </w:r>
                            </w:hyperlink>
                          </w:p>
                          <w:p w:rsidR="00E873C8" w:rsidRPr="00F11843" w:rsidRDefault="003674D8" w:rsidP="00000009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GB"/>
                              </w:rPr>
                            </w:pPr>
                            <w:hyperlink r:id="rId27" w:history="1">
                              <w:r w:rsidR="00E873C8" w:rsidRPr="00F11843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-GB"/>
                                </w:rPr>
                                <w:t>Local Data Bank</w:t>
                              </w:r>
                            </w:hyperlink>
                          </w:p>
                          <w:p w:rsidR="00E873C8" w:rsidRDefault="00E873C8" w:rsidP="00000009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</w:pPr>
                            <w:r w:rsidRPr="004063B6"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  <w:t>Terms used in official statistics</w:t>
                            </w:r>
                          </w:p>
                          <w:p w:rsidR="00E873C8" w:rsidRPr="008235EC" w:rsidRDefault="003674D8" w:rsidP="00000009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lang w:val="en-US"/>
                              </w:rPr>
                            </w:pPr>
                            <w:hyperlink r:id="rId28" w:history="1">
                              <w:r w:rsidR="00E873C8" w:rsidRPr="00F11843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-GB"/>
                                </w:rPr>
                                <w:t>Dwellings for which permits have been granted</w:t>
                              </w:r>
                            </w:hyperlink>
                          </w:p>
                          <w:p w:rsidR="00E873C8" w:rsidRPr="00F11843" w:rsidRDefault="003674D8" w:rsidP="00000009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GB"/>
                              </w:rPr>
                            </w:pPr>
                            <w:hyperlink r:id="rId29" w:history="1">
                              <w:r w:rsidR="00E873C8" w:rsidRPr="00F11843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-GB"/>
                                </w:rPr>
                                <w:t>Dwellings in which construction has begun</w:t>
                              </w:r>
                            </w:hyperlink>
                            <w:hyperlink r:id="rId30" w:history="1"/>
                          </w:p>
                          <w:p w:rsidR="00E873C8" w:rsidRPr="00F11843" w:rsidRDefault="003674D8" w:rsidP="00000009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GB"/>
                              </w:rPr>
                            </w:pPr>
                            <w:hyperlink r:id="rId31" w:history="1">
                              <w:r w:rsidR="00E873C8" w:rsidRPr="00F11843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-GB"/>
                                </w:rPr>
                                <w:t>Dwellings completed</w:t>
                              </w:r>
                            </w:hyperlink>
                          </w:p>
                          <w:p w:rsidR="00E873C8" w:rsidRDefault="00E873C8" w:rsidP="00000009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E873C8" w:rsidRPr="003B6350" w:rsidRDefault="00E873C8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.35pt;margin-top:28.45pt;width:412.9pt;height:357.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" fillcolor="#f2f2f2 [3052]" strokecolor="white [3212]">
                <v:textbox>
                  <w:txbxContent>
                    <w:p w:rsidR="00E873C8" w:rsidRDefault="00E873C8" w:rsidP="00AB6D25">
                      <w:pPr>
                        <w:rPr>
                          <w:b/>
                        </w:rPr>
                      </w:pPr>
                    </w:p>
                    <w:p w:rsidR="00E873C8" w:rsidRDefault="00E873C8" w:rsidP="00000009">
                      <w:pPr>
                        <w:rPr>
                          <w:b/>
                          <w:lang w:val="en-GB"/>
                        </w:rPr>
                      </w:pPr>
                      <w:r w:rsidRPr="004063B6">
                        <w:rPr>
                          <w:b/>
                          <w:lang w:val="en-GB"/>
                        </w:rPr>
                        <w:t>Related information</w:t>
                      </w:r>
                    </w:p>
                    <w:p w:rsidR="00E873C8" w:rsidRPr="004E377B" w:rsidRDefault="00E873C8" w:rsidP="00000009">
                      <w:pPr>
                        <w:rPr>
                          <w:rStyle w:val="Hipercze"/>
                          <w:rFonts w:cstheme="minorBidi"/>
                          <w:sz w:val="18"/>
                          <w:szCs w:val="18"/>
                          <w:lang w:val="en-GB"/>
                        </w:rPr>
                      </w:pPr>
                      <w:r w:rsidRPr="004E377B">
                        <w:rPr>
                          <w:color w:val="0000FF"/>
                          <w:sz w:val="18"/>
                          <w:szCs w:val="18"/>
                          <w:lang w:val="en-GB"/>
                        </w:rPr>
                        <w:fldChar w:fldCharType="begin"/>
                      </w:r>
                      <w:r w:rsidR="004E377B" w:rsidRPr="004E377B">
                        <w:rPr>
                          <w:color w:val="0000FF"/>
                          <w:sz w:val="18"/>
                          <w:szCs w:val="18"/>
                          <w:lang w:val="en-GB"/>
                        </w:rPr>
                        <w:instrText>HYPERLINK "https://stat.gov.pl/en/topics/other-studies/informations-on-socio-economic-situation/statistical-bulletin-no-102018,4.html"</w:instrText>
                      </w:r>
                      <w:r w:rsidRPr="004E377B">
                        <w:rPr>
                          <w:color w:val="0000FF"/>
                          <w:sz w:val="18"/>
                          <w:szCs w:val="18"/>
                          <w:lang w:val="en-GB"/>
                        </w:rPr>
                        <w:fldChar w:fldCharType="separate"/>
                      </w:r>
                      <w:r w:rsidRPr="00F11843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GB"/>
                        </w:rPr>
                        <w:t>Statistical Bulletin</w:t>
                      </w:r>
                      <w:r w:rsidRPr="004E377B">
                        <w:rPr>
                          <w:rStyle w:val="Hipercze"/>
                          <w:rFonts w:cstheme="minorBidi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</w:p>
                    <w:p w:rsidR="00E873C8" w:rsidRPr="00F11843" w:rsidRDefault="00E873C8" w:rsidP="00F11843">
                      <w:pPr>
                        <w:rPr>
                          <w:rStyle w:val="Hipercze"/>
                          <w:rFonts w:cstheme="minorBidi"/>
                          <w:color w:val="001D77"/>
                        </w:rPr>
                      </w:pPr>
                      <w:r w:rsidRPr="004E377B">
                        <w:rPr>
                          <w:sz w:val="18"/>
                          <w:szCs w:val="18"/>
                          <w:lang w:val="en-GB"/>
                        </w:rPr>
                        <w:fldChar w:fldCharType="end"/>
                      </w:r>
                      <w:hyperlink r:id="rId32" w:history="1">
                        <w:r w:rsidRPr="00F11843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-GB"/>
                          </w:rPr>
                          <w:t>Socio-economic situation of the country</w:t>
                        </w:r>
                      </w:hyperlink>
                    </w:p>
                    <w:p w:rsidR="00E873C8" w:rsidRPr="00F11843" w:rsidRDefault="00E873C8" w:rsidP="00000009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GB"/>
                        </w:rPr>
                      </w:pPr>
                      <w:r w:rsidRPr="00F11843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GB"/>
                        </w:rPr>
                        <w:t xml:space="preserve">Construction results in </w:t>
                      </w:r>
                      <w:hyperlink r:id="rId33" w:history="1">
                        <w:r w:rsidRPr="00F11843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-GB"/>
                          </w:rPr>
                          <w:t>2017</w:t>
                        </w:r>
                      </w:hyperlink>
                    </w:p>
                    <w:p w:rsidR="00E873C8" w:rsidRDefault="00E873C8" w:rsidP="00000009">
                      <w:pPr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</w:pPr>
                      <w:r w:rsidRPr="004063B6"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  <w:t>Data available in databases</w:t>
                      </w:r>
                    </w:p>
                    <w:p w:rsidR="00E873C8" w:rsidRPr="00F11843" w:rsidRDefault="00552C60" w:rsidP="00000009">
                      <w:pPr>
                        <w:rPr>
                          <w:rStyle w:val="Hipercze"/>
                          <w:rFonts w:cstheme="minorBidi"/>
                          <w:color w:val="001D77"/>
                        </w:rPr>
                      </w:pPr>
                      <w:hyperlink r:id="rId34" w:history="1">
                        <w:r w:rsidR="00E873C8" w:rsidRPr="00F11843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-GB"/>
                          </w:rPr>
                          <w:t>Knowledge Databases Construction</w:t>
                        </w:r>
                      </w:hyperlink>
                    </w:p>
                    <w:p w:rsidR="00E873C8" w:rsidRPr="00F11843" w:rsidRDefault="00552C60" w:rsidP="00000009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GB"/>
                        </w:rPr>
                      </w:pPr>
                      <w:hyperlink r:id="rId35" w:history="1">
                        <w:r w:rsidR="00E873C8" w:rsidRPr="00F11843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-GB"/>
                          </w:rPr>
                          <w:t>Local Data Bank</w:t>
                        </w:r>
                      </w:hyperlink>
                    </w:p>
                    <w:p w:rsidR="00E873C8" w:rsidRDefault="00E873C8" w:rsidP="00000009">
                      <w:pPr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</w:pPr>
                      <w:r w:rsidRPr="004063B6"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  <w:t>Terms used in official statistics</w:t>
                      </w:r>
                    </w:p>
                    <w:p w:rsidR="00E873C8" w:rsidRPr="00F11843" w:rsidRDefault="00552C60" w:rsidP="00000009">
                      <w:pPr>
                        <w:rPr>
                          <w:rStyle w:val="Hipercze"/>
                          <w:rFonts w:cstheme="minorBidi"/>
                          <w:color w:val="001D77"/>
                        </w:rPr>
                      </w:pPr>
                      <w:hyperlink r:id="rId36" w:history="1">
                        <w:r w:rsidR="00E873C8" w:rsidRPr="00F11843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-GB"/>
                          </w:rPr>
                          <w:t>Dwellings for which permits have been granted</w:t>
                        </w:r>
                      </w:hyperlink>
                    </w:p>
                    <w:p w:rsidR="00E873C8" w:rsidRPr="00F11843" w:rsidRDefault="00552C60" w:rsidP="00000009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GB"/>
                        </w:rPr>
                      </w:pPr>
                      <w:hyperlink r:id="rId37" w:history="1">
                        <w:r w:rsidR="00E873C8" w:rsidRPr="00F11843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-GB"/>
                          </w:rPr>
                          <w:t>Dwellings in which construction has begun</w:t>
                        </w:r>
                      </w:hyperlink>
                      <w:hyperlink r:id="rId38" w:history="1"/>
                    </w:p>
                    <w:p w:rsidR="00E873C8" w:rsidRPr="00F11843" w:rsidRDefault="00552C60" w:rsidP="00000009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GB"/>
                        </w:rPr>
                      </w:pPr>
                      <w:hyperlink r:id="rId39" w:history="1">
                        <w:r w:rsidR="00E873C8" w:rsidRPr="00F11843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-GB"/>
                          </w:rPr>
                          <w:t>Dwellings completed</w:t>
                        </w:r>
                      </w:hyperlink>
                    </w:p>
                    <w:p w:rsidR="00E873C8" w:rsidRDefault="00E873C8" w:rsidP="00000009">
                      <w:pPr>
                        <w:rPr>
                          <w:lang w:val="en-GB"/>
                        </w:rPr>
                      </w:pPr>
                    </w:p>
                    <w:p w:rsidR="00E873C8" w:rsidRPr="003B6350" w:rsidRDefault="00E873C8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470AA" w:rsidRPr="00F64AC1" w:rsidRDefault="000470AA" w:rsidP="0046503D">
      <w:pPr>
        <w:rPr>
          <w:sz w:val="20"/>
          <w:lang w:val="en-US"/>
        </w:rPr>
      </w:pPr>
    </w:p>
    <w:p w:rsidR="000470AA" w:rsidRPr="00F64AC1" w:rsidRDefault="000470AA" w:rsidP="0046503D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0470AA" w:rsidRPr="00B34C4C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:rsidR="000470AA" w:rsidRPr="00F64AC1" w:rsidRDefault="000470AA" w:rsidP="00000009">
            <w:pPr>
              <w:rPr>
                <w:sz w:val="18"/>
                <w:lang w:val="en-US"/>
              </w:rPr>
            </w:pPr>
          </w:p>
        </w:tc>
        <w:tc>
          <w:tcPr>
            <w:tcW w:w="369" w:type="pct"/>
            <w:vAlign w:val="center"/>
          </w:tcPr>
          <w:p w:rsidR="000470AA" w:rsidRPr="00F64AC1" w:rsidRDefault="000470AA" w:rsidP="0046503D">
            <w:pPr>
              <w:rPr>
                <w:sz w:val="18"/>
                <w:lang w:val="en-US"/>
              </w:rPr>
            </w:pPr>
          </w:p>
        </w:tc>
        <w:tc>
          <w:tcPr>
            <w:tcW w:w="1910" w:type="pct"/>
            <w:vAlign w:val="center"/>
          </w:tcPr>
          <w:p w:rsidR="000470AA" w:rsidRPr="00B34C4C" w:rsidRDefault="000470AA" w:rsidP="0046503D">
            <w:pPr>
              <w:rPr>
                <w:sz w:val="18"/>
                <w:lang w:val="en-US"/>
              </w:rPr>
            </w:pPr>
          </w:p>
        </w:tc>
      </w:tr>
      <w:tr w:rsidR="000470AA" w:rsidRPr="00B34C4C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Pr="00B34C4C" w:rsidRDefault="000470AA" w:rsidP="0046503D">
            <w:pPr>
              <w:rPr>
                <w:sz w:val="18"/>
                <w:lang w:val="en-US"/>
              </w:rPr>
            </w:pPr>
          </w:p>
        </w:tc>
        <w:tc>
          <w:tcPr>
            <w:tcW w:w="369" w:type="pct"/>
            <w:vAlign w:val="center"/>
          </w:tcPr>
          <w:p w:rsidR="000470AA" w:rsidRPr="00B34C4C" w:rsidRDefault="000470AA" w:rsidP="0046503D">
            <w:pPr>
              <w:rPr>
                <w:sz w:val="18"/>
                <w:lang w:val="en-US"/>
              </w:rPr>
            </w:pPr>
          </w:p>
        </w:tc>
        <w:tc>
          <w:tcPr>
            <w:tcW w:w="1910" w:type="pct"/>
          </w:tcPr>
          <w:p w:rsidR="000470AA" w:rsidRPr="00B34C4C" w:rsidRDefault="000470AA" w:rsidP="0046503D">
            <w:pPr>
              <w:rPr>
                <w:sz w:val="18"/>
                <w:lang w:val="en-US"/>
              </w:rPr>
            </w:pPr>
          </w:p>
        </w:tc>
      </w:tr>
      <w:tr w:rsidR="000470AA" w:rsidRPr="00B34C4C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Pr="00B34C4C" w:rsidRDefault="000470AA" w:rsidP="0046503D">
            <w:pPr>
              <w:rPr>
                <w:sz w:val="18"/>
                <w:lang w:val="en-US"/>
              </w:rPr>
            </w:pPr>
          </w:p>
        </w:tc>
        <w:tc>
          <w:tcPr>
            <w:tcW w:w="369" w:type="pct"/>
            <w:vAlign w:val="center"/>
          </w:tcPr>
          <w:p w:rsidR="000470AA" w:rsidRPr="00B34C4C" w:rsidRDefault="000470AA" w:rsidP="0046503D">
            <w:pPr>
              <w:rPr>
                <w:sz w:val="18"/>
                <w:lang w:val="en-US"/>
              </w:rPr>
            </w:pPr>
          </w:p>
        </w:tc>
        <w:tc>
          <w:tcPr>
            <w:tcW w:w="1910" w:type="pct"/>
          </w:tcPr>
          <w:p w:rsidR="000470AA" w:rsidRPr="00B34C4C" w:rsidRDefault="000470AA" w:rsidP="0046503D">
            <w:pPr>
              <w:rPr>
                <w:sz w:val="20"/>
                <w:lang w:val="en-US"/>
              </w:rPr>
            </w:pPr>
          </w:p>
        </w:tc>
      </w:tr>
    </w:tbl>
    <w:p w:rsidR="00D261A2" w:rsidRPr="00B34C4C" w:rsidRDefault="00D261A2" w:rsidP="0046503D">
      <w:pPr>
        <w:rPr>
          <w:sz w:val="18"/>
          <w:lang w:val="en-US"/>
        </w:rPr>
      </w:pPr>
    </w:p>
    <w:sectPr w:rsidR="00D261A2" w:rsidRPr="00B34C4C" w:rsidSect="00AE4F99">
      <w:headerReference w:type="default" r:id="rId40"/>
      <w:pgSz w:w="11906" w:h="16838"/>
      <w:pgMar w:top="720" w:right="3119" w:bottom="720" w:left="720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4D8" w:rsidRDefault="003674D8" w:rsidP="000662E2">
      <w:pPr>
        <w:spacing w:after="0" w:line="240" w:lineRule="auto"/>
      </w:pPr>
      <w:r>
        <w:separator/>
      </w:r>
    </w:p>
  </w:endnote>
  <w:endnote w:type="continuationSeparator" w:id="0">
    <w:p w:rsidR="003674D8" w:rsidRDefault="003674D8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Light">
    <w:altName w:val="DejaVu Sans"/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altName w:val="DejaVu Sans"/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altName w:val="DejaVu Sans"/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altName w:val="Arial"/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53786"/>
      <w:docPartObj>
        <w:docPartGallery w:val="Page Numbers (Bottom of Page)"/>
        <w:docPartUnique/>
      </w:docPartObj>
    </w:sdtPr>
    <w:sdtEndPr/>
    <w:sdtContent>
      <w:p w:rsidR="00E873C8" w:rsidRDefault="00E873C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35E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873C8" w:rsidRPr="007B4F73" w:rsidRDefault="00E873C8" w:rsidP="007B4F73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804876"/>
      <w:docPartObj>
        <w:docPartGallery w:val="Page Numbers (Bottom of Page)"/>
        <w:docPartUnique/>
      </w:docPartObj>
    </w:sdtPr>
    <w:sdtEndPr/>
    <w:sdtContent>
      <w:p w:rsidR="00E873C8" w:rsidRDefault="00E873C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35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73C8" w:rsidRPr="00CC1C7C" w:rsidRDefault="00E873C8" w:rsidP="00CC1C7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4D8" w:rsidRDefault="003674D8" w:rsidP="000662E2">
      <w:pPr>
        <w:spacing w:after="0" w:line="240" w:lineRule="auto"/>
      </w:pPr>
      <w:r>
        <w:separator/>
      </w:r>
    </w:p>
  </w:footnote>
  <w:footnote w:type="continuationSeparator" w:id="0">
    <w:p w:rsidR="003674D8" w:rsidRDefault="003674D8" w:rsidP="000662E2">
      <w:pPr>
        <w:spacing w:after="0" w:line="240" w:lineRule="auto"/>
      </w:pPr>
      <w:r>
        <w:continuationSeparator/>
      </w:r>
    </w:p>
  </w:footnote>
  <w:footnote w:id="1">
    <w:p w:rsidR="00E873C8" w:rsidRPr="00A05A3A" w:rsidRDefault="00E873C8">
      <w:pPr>
        <w:pStyle w:val="Tekstprzypisudolnego"/>
        <w:rPr>
          <w:sz w:val="14"/>
          <w:szCs w:val="14"/>
          <w:lang w:val="en-US"/>
        </w:rPr>
      </w:pPr>
      <w:r w:rsidRPr="00A05A3A">
        <w:rPr>
          <w:rStyle w:val="Odwoanieprzypisudolnego"/>
          <w:sz w:val="16"/>
          <w:szCs w:val="16"/>
        </w:rPr>
        <w:footnoteRef/>
      </w:r>
      <w:r w:rsidRPr="00A05A3A">
        <w:rPr>
          <w:sz w:val="16"/>
          <w:szCs w:val="16"/>
          <w:lang w:val="en-US"/>
        </w:rPr>
        <w:t xml:space="preserve"> </w:t>
      </w:r>
      <w:r w:rsidRPr="00A05A3A">
        <w:rPr>
          <w:sz w:val="14"/>
          <w:szCs w:val="14"/>
          <w:shd w:val="clear" w:color="auto" w:fill="FFFFFF"/>
          <w:lang w:val="en-GB"/>
        </w:rPr>
        <w:t>Reported data – subject to change upon developing quarterly reports</w:t>
      </w:r>
    </w:p>
  </w:footnote>
  <w:footnote w:id="2">
    <w:p w:rsidR="00E873C8" w:rsidRPr="009046F6" w:rsidRDefault="00E873C8" w:rsidP="009046F6">
      <w:pPr>
        <w:rPr>
          <w:rFonts w:ascii="Fira Sans Light" w:hAnsi="Fira Sans Light"/>
          <w:b/>
          <w:bCs/>
          <w:sz w:val="14"/>
          <w:szCs w:val="14"/>
          <w:lang w:val="en-GB"/>
        </w:rPr>
      </w:pPr>
      <w:r>
        <w:rPr>
          <w:rStyle w:val="Odwoanieprzypisudolnego"/>
        </w:rPr>
        <w:footnoteRef/>
      </w:r>
      <w:r w:rsidRPr="00C733A3">
        <w:rPr>
          <w:lang w:val="en-GB"/>
        </w:rPr>
        <w:t xml:space="preserve"> </w:t>
      </w:r>
      <w:r w:rsidRPr="00C733A3">
        <w:rPr>
          <w:bCs/>
          <w:sz w:val="14"/>
          <w:szCs w:val="14"/>
          <w:lang w:val="en-GB"/>
        </w:rPr>
        <w:t>Every time developers are mentioned in the news release, it means construction intended for sale or rent, that is realised by various investors with the purpose of making a profit, whereas if private investors are mentioned, it means private construction, that is realised for the use of the investor</w:t>
      </w:r>
    </w:p>
  </w:footnote>
  <w:footnote w:id="3">
    <w:p w:rsidR="005D25AB" w:rsidRPr="00207BF8" w:rsidRDefault="005D25AB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 w:rsidRPr="00207BF8">
        <w:rPr>
          <w:lang w:val="en-GB"/>
        </w:rPr>
        <w:t xml:space="preserve"> </w:t>
      </w:r>
      <w:r>
        <w:rPr>
          <w:sz w:val="14"/>
          <w:szCs w:val="14"/>
          <w:lang w:val="en-GB"/>
        </w:rPr>
        <w:t>R</w:t>
      </w:r>
      <w:r w:rsidRPr="009046F6">
        <w:rPr>
          <w:sz w:val="14"/>
          <w:szCs w:val="14"/>
          <w:lang w:val="en-GB"/>
        </w:rPr>
        <w:t xml:space="preserve">ealised by various investors with the purpose of short </w:t>
      </w:r>
      <w:r>
        <w:rPr>
          <w:sz w:val="14"/>
          <w:szCs w:val="14"/>
          <w:lang w:val="en-GB"/>
        </w:rPr>
        <w:t>or</w:t>
      </w:r>
      <w:r w:rsidRPr="009046F6">
        <w:rPr>
          <w:sz w:val="14"/>
          <w:szCs w:val="14"/>
          <w:lang w:val="en-GB"/>
        </w:rPr>
        <w:t xml:space="preserve"> long term rent of dwellings, also based on the institutional lease </w:t>
      </w:r>
      <w:r>
        <w:rPr>
          <w:sz w:val="14"/>
          <w:szCs w:val="14"/>
          <w:lang w:val="en-GB"/>
        </w:rPr>
        <w:t>agreements leading to ownership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3C8" w:rsidRDefault="00E873C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213653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" fillcolor="#f2f2f2 [3052]" stroked="f" strokeweight="1pt">
              <v:path arrowok="t"/>
            </v:rect>
          </w:pict>
        </mc:Fallback>
      </mc:AlternateContent>
    </w:r>
  </w:p>
  <w:p w:rsidR="00E873C8" w:rsidRDefault="00E873C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3C8" w:rsidRDefault="00820FB9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472BF5B1" wp14:editId="7C7D578C">
              <wp:simplePos x="0" y="0"/>
              <wp:positionH relativeFrom="column">
                <wp:posOffset>5233238</wp:posOffset>
              </wp:positionH>
              <wp:positionV relativeFrom="paragraph">
                <wp:posOffset>836728</wp:posOffset>
              </wp:positionV>
              <wp:extent cx="1432560" cy="336550"/>
              <wp:effectExtent l="0" t="0" r="0" b="6350"/>
              <wp:wrapNone/>
              <wp:docPr id="1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0FB9" w:rsidRPr="00C97596" w:rsidRDefault="00820FB9" w:rsidP="00820FB9">
                          <w:pPr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23.05.2019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2BF5B1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412.05pt;margin-top:65.9pt;width:112.8pt;height:26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" filled="f" stroked="f">
              <v:textbox>
                <w:txbxContent>
                  <w:p w:rsidR="00820FB9" w:rsidRPr="00C97596" w:rsidRDefault="00820FB9" w:rsidP="00820FB9">
                    <w:pPr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23.05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.2019</w:t>
                    </w:r>
                  </w:p>
                </w:txbxContent>
              </v:textbox>
            </v:shape>
          </w:pict>
        </mc:Fallback>
      </mc:AlternateContent>
    </w:r>
    <w:r w:rsidR="00527BA1">
      <w:rPr>
        <w:noProof/>
        <w:lang w:eastAsia="pl-PL"/>
      </w:rPr>
      <w:drawing>
        <wp:inline distT="0" distB="0" distL="0" distR="0" wp14:anchorId="1911A21C" wp14:editId="5484C6C4">
          <wp:extent cx="1866900" cy="704850"/>
          <wp:effectExtent l="0" t="0" r="0" b="0"/>
          <wp:docPr id="7" name="Obraz 7" descr="logog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g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873C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2" name="Schemat blokowy: opóźnieni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873C8" w:rsidRPr="003C6C8D" w:rsidRDefault="00E873C8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NEWS RELEASES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chemat blokowy: opóźnienie 6" o:spid="_x0000_s1036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E873C8" w:rsidRPr="003C6C8D" w:rsidRDefault="00E873C8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NEWS RELEASES</w:t>
                    </w:r>
                  </w:p>
                </w:txbxContent>
              </v:textbox>
            </v:shape>
          </w:pict>
        </mc:Fallback>
      </mc:AlternateContent>
    </w:r>
    <w:r w:rsidR="00E873C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DDCCD9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" fillcolor="#f2f2f2" stroked="f" strokeweight="1pt">
              <v:path arrowok="t"/>
              <w10:wrap type="tight"/>
            </v:rect>
          </w:pict>
        </mc:Fallback>
      </mc:AlternateContent>
    </w:r>
    <w:r w:rsidR="00E873C8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560" cy="336550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873C8" w:rsidRPr="00C97596" w:rsidRDefault="007715B1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23.05</w:t>
                          </w:r>
                          <w:r w:rsidR="00E873C8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.2019 r.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CwiKQ7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:rsidR="00E873C8" w:rsidRPr="00C97596" w:rsidRDefault="007715B1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23.05</w:t>
                    </w:r>
                    <w:r w:rsidR="00E873C8">
                      <w:rPr>
                        <w:rFonts w:ascii="Fira Sans SemiBold" w:hAnsi="Fira Sans SemiBold"/>
                        <w:color w:val="001D77"/>
                      </w:rPr>
                      <w:t xml:space="preserve">.2019 r.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3C8" w:rsidRDefault="00E873C8">
    <w:pPr>
      <w:pStyle w:val="Nagwek"/>
    </w:pPr>
  </w:p>
  <w:p w:rsidR="00E873C8" w:rsidRDefault="00E873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2.45pt;height:125.55pt;visibility:visible;mso-wrap-style:square" o:bullet="t">
        <v:imagedata r:id="rId1" o:title=""/>
      </v:shape>
    </w:pict>
  </w:numPicBullet>
  <w:numPicBullet w:numPicBulletId="1">
    <w:pict>
      <v:shape id="_x0000_i1029" type="#_x0000_t75" style="width:124.9pt;height:125.55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43A2AC6"/>
    <w:multiLevelType w:val="hybridMultilevel"/>
    <w:tmpl w:val="DC8453EE"/>
    <w:lvl w:ilvl="0" w:tplc="8B42DD9A">
      <w:start w:val="4"/>
      <w:numFmt w:val="lowerLetter"/>
      <w:lvlText w:val="%1)"/>
      <w:lvlJc w:val="left"/>
      <w:pPr>
        <w:ind w:left="720" w:hanging="360"/>
      </w:pPr>
      <w:rPr>
        <w:rFonts w:ascii="Fira Sans" w:hAnsi="Fira Sans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C40E5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6B2415"/>
    <w:multiLevelType w:val="hybridMultilevel"/>
    <w:tmpl w:val="E11CA14A"/>
    <w:lvl w:ilvl="0" w:tplc="0658E16E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E6E9E"/>
    <w:multiLevelType w:val="hybridMultilevel"/>
    <w:tmpl w:val="11FC34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4C0299B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7318E2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A042F0"/>
    <w:multiLevelType w:val="hybridMultilevel"/>
    <w:tmpl w:val="040CB3C8"/>
    <w:lvl w:ilvl="0" w:tplc="B25ABA9A">
      <w:start w:val="1"/>
      <w:numFmt w:val="lowerLetter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011809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0009"/>
    <w:rsid w:val="000001B5"/>
    <w:rsid w:val="00000BC9"/>
    <w:rsid w:val="00001C5B"/>
    <w:rsid w:val="0000301D"/>
    <w:rsid w:val="00003437"/>
    <w:rsid w:val="0000709F"/>
    <w:rsid w:val="00007996"/>
    <w:rsid w:val="00007BF9"/>
    <w:rsid w:val="00010800"/>
    <w:rsid w:val="000108B8"/>
    <w:rsid w:val="000111EC"/>
    <w:rsid w:val="00013599"/>
    <w:rsid w:val="000152F5"/>
    <w:rsid w:val="000169EB"/>
    <w:rsid w:val="00024626"/>
    <w:rsid w:val="000271FB"/>
    <w:rsid w:val="0003236F"/>
    <w:rsid w:val="000411F6"/>
    <w:rsid w:val="000441C0"/>
    <w:rsid w:val="000457C6"/>
    <w:rsid w:val="0004582E"/>
    <w:rsid w:val="000470AA"/>
    <w:rsid w:val="0005122F"/>
    <w:rsid w:val="00052F03"/>
    <w:rsid w:val="00053190"/>
    <w:rsid w:val="0005394E"/>
    <w:rsid w:val="00054314"/>
    <w:rsid w:val="00057CA1"/>
    <w:rsid w:val="000657FC"/>
    <w:rsid w:val="000662E2"/>
    <w:rsid w:val="00066883"/>
    <w:rsid w:val="000712A2"/>
    <w:rsid w:val="000717DD"/>
    <w:rsid w:val="00073311"/>
    <w:rsid w:val="00074DD8"/>
    <w:rsid w:val="000761AC"/>
    <w:rsid w:val="00076D95"/>
    <w:rsid w:val="000806F7"/>
    <w:rsid w:val="000809C8"/>
    <w:rsid w:val="00084531"/>
    <w:rsid w:val="00086B7D"/>
    <w:rsid w:val="00086F9F"/>
    <w:rsid w:val="00087CEB"/>
    <w:rsid w:val="00091E35"/>
    <w:rsid w:val="00095A18"/>
    <w:rsid w:val="000A39FD"/>
    <w:rsid w:val="000A3ACF"/>
    <w:rsid w:val="000A6670"/>
    <w:rsid w:val="000A672D"/>
    <w:rsid w:val="000A7C88"/>
    <w:rsid w:val="000B0727"/>
    <w:rsid w:val="000B18AB"/>
    <w:rsid w:val="000B318F"/>
    <w:rsid w:val="000B4DA2"/>
    <w:rsid w:val="000B4E03"/>
    <w:rsid w:val="000C0137"/>
    <w:rsid w:val="000C135D"/>
    <w:rsid w:val="000C2D0C"/>
    <w:rsid w:val="000C570E"/>
    <w:rsid w:val="000D1427"/>
    <w:rsid w:val="000D1D43"/>
    <w:rsid w:val="000D225C"/>
    <w:rsid w:val="000D2A5C"/>
    <w:rsid w:val="000D2E0B"/>
    <w:rsid w:val="000E0918"/>
    <w:rsid w:val="000E1F4F"/>
    <w:rsid w:val="000F1626"/>
    <w:rsid w:val="000F435D"/>
    <w:rsid w:val="000F445C"/>
    <w:rsid w:val="001011C3"/>
    <w:rsid w:val="001070E5"/>
    <w:rsid w:val="00110D87"/>
    <w:rsid w:val="001113A6"/>
    <w:rsid w:val="00111FD5"/>
    <w:rsid w:val="00112607"/>
    <w:rsid w:val="00113070"/>
    <w:rsid w:val="00114DB9"/>
    <w:rsid w:val="00115574"/>
    <w:rsid w:val="00116087"/>
    <w:rsid w:val="00127C74"/>
    <w:rsid w:val="00130296"/>
    <w:rsid w:val="00135FC7"/>
    <w:rsid w:val="00136D24"/>
    <w:rsid w:val="001409E1"/>
    <w:rsid w:val="00140E7D"/>
    <w:rsid w:val="001423B6"/>
    <w:rsid w:val="001448A7"/>
    <w:rsid w:val="00146621"/>
    <w:rsid w:val="00146D85"/>
    <w:rsid w:val="00152273"/>
    <w:rsid w:val="00154AC9"/>
    <w:rsid w:val="00162325"/>
    <w:rsid w:val="00175380"/>
    <w:rsid w:val="0017779B"/>
    <w:rsid w:val="00177DD6"/>
    <w:rsid w:val="001850EA"/>
    <w:rsid w:val="00193519"/>
    <w:rsid w:val="00194103"/>
    <w:rsid w:val="001945FA"/>
    <w:rsid w:val="001951DA"/>
    <w:rsid w:val="001952F2"/>
    <w:rsid w:val="00195767"/>
    <w:rsid w:val="001A1513"/>
    <w:rsid w:val="001A4380"/>
    <w:rsid w:val="001A53F4"/>
    <w:rsid w:val="001A6EC1"/>
    <w:rsid w:val="001B1CE5"/>
    <w:rsid w:val="001B4A86"/>
    <w:rsid w:val="001C1808"/>
    <w:rsid w:val="001C3269"/>
    <w:rsid w:val="001C3694"/>
    <w:rsid w:val="001D03B4"/>
    <w:rsid w:val="001D087B"/>
    <w:rsid w:val="001D1DB4"/>
    <w:rsid w:val="001D270F"/>
    <w:rsid w:val="001D2AD6"/>
    <w:rsid w:val="001D508C"/>
    <w:rsid w:val="001E307A"/>
    <w:rsid w:val="001E475A"/>
    <w:rsid w:val="001F1170"/>
    <w:rsid w:val="001F31BD"/>
    <w:rsid w:val="001F3686"/>
    <w:rsid w:val="001F649C"/>
    <w:rsid w:val="00202E71"/>
    <w:rsid w:val="00207BF8"/>
    <w:rsid w:val="00211FA7"/>
    <w:rsid w:val="00212787"/>
    <w:rsid w:val="00216F21"/>
    <w:rsid w:val="00217D5E"/>
    <w:rsid w:val="00224A09"/>
    <w:rsid w:val="00224D54"/>
    <w:rsid w:val="00237220"/>
    <w:rsid w:val="002452B8"/>
    <w:rsid w:val="00246441"/>
    <w:rsid w:val="00254D71"/>
    <w:rsid w:val="00256AD9"/>
    <w:rsid w:val="002574F9"/>
    <w:rsid w:val="00257AA4"/>
    <w:rsid w:val="002615C6"/>
    <w:rsid w:val="00261B24"/>
    <w:rsid w:val="0026524A"/>
    <w:rsid w:val="00270874"/>
    <w:rsid w:val="0027193F"/>
    <w:rsid w:val="002722B3"/>
    <w:rsid w:val="0027483D"/>
    <w:rsid w:val="00276811"/>
    <w:rsid w:val="00282699"/>
    <w:rsid w:val="00291BB9"/>
    <w:rsid w:val="002926DF"/>
    <w:rsid w:val="00296697"/>
    <w:rsid w:val="002A0E7B"/>
    <w:rsid w:val="002A0F08"/>
    <w:rsid w:val="002A0F5D"/>
    <w:rsid w:val="002A42E3"/>
    <w:rsid w:val="002A4348"/>
    <w:rsid w:val="002B0009"/>
    <w:rsid w:val="002B0472"/>
    <w:rsid w:val="002B04B3"/>
    <w:rsid w:val="002B0D68"/>
    <w:rsid w:val="002B18C6"/>
    <w:rsid w:val="002B1FCD"/>
    <w:rsid w:val="002B6B12"/>
    <w:rsid w:val="002B6B7B"/>
    <w:rsid w:val="002C2695"/>
    <w:rsid w:val="002C39C1"/>
    <w:rsid w:val="002C424B"/>
    <w:rsid w:val="002D2ECD"/>
    <w:rsid w:val="002D6990"/>
    <w:rsid w:val="002D6C7A"/>
    <w:rsid w:val="002E13A8"/>
    <w:rsid w:val="002E3590"/>
    <w:rsid w:val="002E6140"/>
    <w:rsid w:val="002E6985"/>
    <w:rsid w:val="002E71B6"/>
    <w:rsid w:val="002F1F42"/>
    <w:rsid w:val="002F2E8D"/>
    <w:rsid w:val="002F77C8"/>
    <w:rsid w:val="0030115B"/>
    <w:rsid w:val="00304F22"/>
    <w:rsid w:val="00306C7C"/>
    <w:rsid w:val="00313E16"/>
    <w:rsid w:val="00315805"/>
    <w:rsid w:val="00317C29"/>
    <w:rsid w:val="00320924"/>
    <w:rsid w:val="003228C1"/>
    <w:rsid w:val="00322EDD"/>
    <w:rsid w:val="003231A1"/>
    <w:rsid w:val="00332263"/>
    <w:rsid w:val="00332320"/>
    <w:rsid w:val="003426AA"/>
    <w:rsid w:val="00342DCF"/>
    <w:rsid w:val="003460DF"/>
    <w:rsid w:val="00346C98"/>
    <w:rsid w:val="003473DF"/>
    <w:rsid w:val="00347C1F"/>
    <w:rsid w:val="00347D72"/>
    <w:rsid w:val="00352354"/>
    <w:rsid w:val="003523EB"/>
    <w:rsid w:val="00357611"/>
    <w:rsid w:val="003613E6"/>
    <w:rsid w:val="003621DC"/>
    <w:rsid w:val="00362216"/>
    <w:rsid w:val="003627FC"/>
    <w:rsid w:val="00365F22"/>
    <w:rsid w:val="00367237"/>
    <w:rsid w:val="003674D8"/>
    <w:rsid w:val="0037077F"/>
    <w:rsid w:val="00371C7E"/>
    <w:rsid w:val="0037385E"/>
    <w:rsid w:val="00373882"/>
    <w:rsid w:val="00375215"/>
    <w:rsid w:val="003843DB"/>
    <w:rsid w:val="003854ED"/>
    <w:rsid w:val="00386D02"/>
    <w:rsid w:val="003931C0"/>
    <w:rsid w:val="0039373A"/>
    <w:rsid w:val="00393761"/>
    <w:rsid w:val="00394C33"/>
    <w:rsid w:val="00397D18"/>
    <w:rsid w:val="003A09C1"/>
    <w:rsid w:val="003A18A4"/>
    <w:rsid w:val="003A1B36"/>
    <w:rsid w:val="003A2F3A"/>
    <w:rsid w:val="003A358E"/>
    <w:rsid w:val="003A42AA"/>
    <w:rsid w:val="003A716C"/>
    <w:rsid w:val="003B1454"/>
    <w:rsid w:val="003B24CF"/>
    <w:rsid w:val="003B5AC1"/>
    <w:rsid w:val="003B6350"/>
    <w:rsid w:val="003B7573"/>
    <w:rsid w:val="003C1BFD"/>
    <w:rsid w:val="003C34BC"/>
    <w:rsid w:val="003C59E0"/>
    <w:rsid w:val="003C6C8D"/>
    <w:rsid w:val="003D4F95"/>
    <w:rsid w:val="003D5465"/>
    <w:rsid w:val="003D5F42"/>
    <w:rsid w:val="003D60A9"/>
    <w:rsid w:val="003D795B"/>
    <w:rsid w:val="003E0F23"/>
    <w:rsid w:val="003F13A9"/>
    <w:rsid w:val="003F19F4"/>
    <w:rsid w:val="003F4C97"/>
    <w:rsid w:val="003F53CA"/>
    <w:rsid w:val="003F68D3"/>
    <w:rsid w:val="003F7ED6"/>
    <w:rsid w:val="003F7FE6"/>
    <w:rsid w:val="00400193"/>
    <w:rsid w:val="00401DB3"/>
    <w:rsid w:val="004045B4"/>
    <w:rsid w:val="004130BC"/>
    <w:rsid w:val="0042048D"/>
    <w:rsid w:val="004212E7"/>
    <w:rsid w:val="004231A6"/>
    <w:rsid w:val="0042446D"/>
    <w:rsid w:val="00427281"/>
    <w:rsid w:val="00427BF8"/>
    <w:rsid w:val="00431C02"/>
    <w:rsid w:val="0043307C"/>
    <w:rsid w:val="004347B4"/>
    <w:rsid w:val="00435283"/>
    <w:rsid w:val="0043577A"/>
    <w:rsid w:val="00435BD0"/>
    <w:rsid w:val="00437395"/>
    <w:rsid w:val="00440E30"/>
    <w:rsid w:val="00443D4F"/>
    <w:rsid w:val="00444B75"/>
    <w:rsid w:val="00445047"/>
    <w:rsid w:val="004466B1"/>
    <w:rsid w:val="00450A42"/>
    <w:rsid w:val="00450E62"/>
    <w:rsid w:val="00454004"/>
    <w:rsid w:val="00463E39"/>
    <w:rsid w:val="00464D4F"/>
    <w:rsid w:val="0046503D"/>
    <w:rsid w:val="004652C2"/>
    <w:rsid w:val="004657FC"/>
    <w:rsid w:val="00467EFF"/>
    <w:rsid w:val="00471D34"/>
    <w:rsid w:val="004733F6"/>
    <w:rsid w:val="00474753"/>
    <w:rsid w:val="00474E69"/>
    <w:rsid w:val="00477DD8"/>
    <w:rsid w:val="00485619"/>
    <w:rsid w:val="00485E73"/>
    <w:rsid w:val="004862B6"/>
    <w:rsid w:val="0049056D"/>
    <w:rsid w:val="0049115E"/>
    <w:rsid w:val="004949CA"/>
    <w:rsid w:val="00495B6E"/>
    <w:rsid w:val="0049621B"/>
    <w:rsid w:val="004C1895"/>
    <w:rsid w:val="004C57EC"/>
    <w:rsid w:val="004C6D40"/>
    <w:rsid w:val="004C7185"/>
    <w:rsid w:val="004D135D"/>
    <w:rsid w:val="004D1586"/>
    <w:rsid w:val="004D4D5A"/>
    <w:rsid w:val="004D5EE7"/>
    <w:rsid w:val="004D665D"/>
    <w:rsid w:val="004D6D43"/>
    <w:rsid w:val="004E1A89"/>
    <w:rsid w:val="004E377B"/>
    <w:rsid w:val="004F0C3C"/>
    <w:rsid w:val="004F4FCA"/>
    <w:rsid w:val="004F63FC"/>
    <w:rsid w:val="004F6903"/>
    <w:rsid w:val="00505A92"/>
    <w:rsid w:val="00507D43"/>
    <w:rsid w:val="005203F1"/>
    <w:rsid w:val="00521BC3"/>
    <w:rsid w:val="00522606"/>
    <w:rsid w:val="0052510F"/>
    <w:rsid w:val="00525CAC"/>
    <w:rsid w:val="00527BA1"/>
    <w:rsid w:val="00533632"/>
    <w:rsid w:val="00536E29"/>
    <w:rsid w:val="005378A0"/>
    <w:rsid w:val="0054251F"/>
    <w:rsid w:val="00542771"/>
    <w:rsid w:val="00546790"/>
    <w:rsid w:val="005501C7"/>
    <w:rsid w:val="00550618"/>
    <w:rsid w:val="005520D8"/>
    <w:rsid w:val="00552C60"/>
    <w:rsid w:val="0055460F"/>
    <w:rsid w:val="00556A1B"/>
    <w:rsid w:val="00556CF1"/>
    <w:rsid w:val="0055770D"/>
    <w:rsid w:val="00561AEB"/>
    <w:rsid w:val="005762A7"/>
    <w:rsid w:val="00577BDE"/>
    <w:rsid w:val="00582224"/>
    <w:rsid w:val="00582ED4"/>
    <w:rsid w:val="005916D7"/>
    <w:rsid w:val="005A30AB"/>
    <w:rsid w:val="005A698C"/>
    <w:rsid w:val="005B2080"/>
    <w:rsid w:val="005C16BE"/>
    <w:rsid w:val="005C4A86"/>
    <w:rsid w:val="005C4E91"/>
    <w:rsid w:val="005D01B4"/>
    <w:rsid w:val="005D23AA"/>
    <w:rsid w:val="005D25AB"/>
    <w:rsid w:val="005D2FB0"/>
    <w:rsid w:val="005D7D25"/>
    <w:rsid w:val="005E0799"/>
    <w:rsid w:val="005E3825"/>
    <w:rsid w:val="005E48B2"/>
    <w:rsid w:val="005E4E00"/>
    <w:rsid w:val="005E6FF1"/>
    <w:rsid w:val="005F302D"/>
    <w:rsid w:val="005F5A80"/>
    <w:rsid w:val="005F6FE0"/>
    <w:rsid w:val="006030DD"/>
    <w:rsid w:val="006044FF"/>
    <w:rsid w:val="00607CC5"/>
    <w:rsid w:val="006102AA"/>
    <w:rsid w:val="00610B5E"/>
    <w:rsid w:val="00611CFA"/>
    <w:rsid w:val="00612A93"/>
    <w:rsid w:val="0061398F"/>
    <w:rsid w:val="00613A0F"/>
    <w:rsid w:val="00616583"/>
    <w:rsid w:val="0062187C"/>
    <w:rsid w:val="00621F5F"/>
    <w:rsid w:val="006263DA"/>
    <w:rsid w:val="00626952"/>
    <w:rsid w:val="00626D87"/>
    <w:rsid w:val="00627CBE"/>
    <w:rsid w:val="006318DA"/>
    <w:rsid w:val="00632DF8"/>
    <w:rsid w:val="00633014"/>
    <w:rsid w:val="0063437B"/>
    <w:rsid w:val="00646D6F"/>
    <w:rsid w:val="0065707D"/>
    <w:rsid w:val="00664589"/>
    <w:rsid w:val="00665C38"/>
    <w:rsid w:val="006673CA"/>
    <w:rsid w:val="00667D6F"/>
    <w:rsid w:val="00673BE0"/>
    <w:rsid w:val="00673C26"/>
    <w:rsid w:val="00674ABE"/>
    <w:rsid w:val="00677574"/>
    <w:rsid w:val="0067794E"/>
    <w:rsid w:val="006812AF"/>
    <w:rsid w:val="0068327D"/>
    <w:rsid w:val="0068790E"/>
    <w:rsid w:val="00690C38"/>
    <w:rsid w:val="00694AF0"/>
    <w:rsid w:val="006A0E22"/>
    <w:rsid w:val="006A1938"/>
    <w:rsid w:val="006A37E8"/>
    <w:rsid w:val="006B0E9E"/>
    <w:rsid w:val="006B5AE4"/>
    <w:rsid w:val="006B6187"/>
    <w:rsid w:val="006C645A"/>
    <w:rsid w:val="006D4054"/>
    <w:rsid w:val="006D5A05"/>
    <w:rsid w:val="006D5ABB"/>
    <w:rsid w:val="006D7F1E"/>
    <w:rsid w:val="006E02EC"/>
    <w:rsid w:val="006E4D66"/>
    <w:rsid w:val="006E5888"/>
    <w:rsid w:val="006E6053"/>
    <w:rsid w:val="006E6C7B"/>
    <w:rsid w:val="006F5EF5"/>
    <w:rsid w:val="00707935"/>
    <w:rsid w:val="00710A0B"/>
    <w:rsid w:val="00710C03"/>
    <w:rsid w:val="00713DD1"/>
    <w:rsid w:val="0071467D"/>
    <w:rsid w:val="0071658F"/>
    <w:rsid w:val="0071752E"/>
    <w:rsid w:val="00717B53"/>
    <w:rsid w:val="007204E8"/>
    <w:rsid w:val="007207E6"/>
    <w:rsid w:val="007211B1"/>
    <w:rsid w:val="00721509"/>
    <w:rsid w:val="0072216F"/>
    <w:rsid w:val="0072272D"/>
    <w:rsid w:val="007317DF"/>
    <w:rsid w:val="00734924"/>
    <w:rsid w:val="00741554"/>
    <w:rsid w:val="00746187"/>
    <w:rsid w:val="0075636C"/>
    <w:rsid w:val="007573AD"/>
    <w:rsid w:val="00760FC2"/>
    <w:rsid w:val="0076254F"/>
    <w:rsid w:val="00763711"/>
    <w:rsid w:val="007702BD"/>
    <w:rsid w:val="00770725"/>
    <w:rsid w:val="0077078E"/>
    <w:rsid w:val="007715B1"/>
    <w:rsid w:val="00773996"/>
    <w:rsid w:val="00773B09"/>
    <w:rsid w:val="007801F5"/>
    <w:rsid w:val="00780316"/>
    <w:rsid w:val="00783CA4"/>
    <w:rsid w:val="007842FB"/>
    <w:rsid w:val="00786124"/>
    <w:rsid w:val="0079437B"/>
    <w:rsid w:val="0079498A"/>
    <w:rsid w:val="0079514B"/>
    <w:rsid w:val="00797294"/>
    <w:rsid w:val="007A0D24"/>
    <w:rsid w:val="007A1014"/>
    <w:rsid w:val="007A2DC1"/>
    <w:rsid w:val="007B0E35"/>
    <w:rsid w:val="007B3DB7"/>
    <w:rsid w:val="007B4E2B"/>
    <w:rsid w:val="007B4F73"/>
    <w:rsid w:val="007C2C9F"/>
    <w:rsid w:val="007C3CC8"/>
    <w:rsid w:val="007C6C81"/>
    <w:rsid w:val="007C792E"/>
    <w:rsid w:val="007D3319"/>
    <w:rsid w:val="007D335D"/>
    <w:rsid w:val="007E3314"/>
    <w:rsid w:val="007E4B03"/>
    <w:rsid w:val="007E58A2"/>
    <w:rsid w:val="007E7CE3"/>
    <w:rsid w:val="007F0C1A"/>
    <w:rsid w:val="007F1D43"/>
    <w:rsid w:val="007F324B"/>
    <w:rsid w:val="007F6B07"/>
    <w:rsid w:val="007F7483"/>
    <w:rsid w:val="00802022"/>
    <w:rsid w:val="00804C08"/>
    <w:rsid w:val="0080553C"/>
    <w:rsid w:val="00805B46"/>
    <w:rsid w:val="00813014"/>
    <w:rsid w:val="00820D18"/>
    <w:rsid w:val="00820FB9"/>
    <w:rsid w:val="008235EC"/>
    <w:rsid w:val="00825DC2"/>
    <w:rsid w:val="00834AD3"/>
    <w:rsid w:val="00836CD7"/>
    <w:rsid w:val="008433EE"/>
    <w:rsid w:val="00843795"/>
    <w:rsid w:val="00846DBD"/>
    <w:rsid w:val="00846E9E"/>
    <w:rsid w:val="00847F0F"/>
    <w:rsid w:val="008500B1"/>
    <w:rsid w:val="00852448"/>
    <w:rsid w:val="00853635"/>
    <w:rsid w:val="00856FE3"/>
    <w:rsid w:val="00860F7B"/>
    <w:rsid w:val="00863E09"/>
    <w:rsid w:val="008646DA"/>
    <w:rsid w:val="00866416"/>
    <w:rsid w:val="0087438B"/>
    <w:rsid w:val="0088258A"/>
    <w:rsid w:val="00882FBF"/>
    <w:rsid w:val="0088355D"/>
    <w:rsid w:val="008843BB"/>
    <w:rsid w:val="00885B26"/>
    <w:rsid w:val="00886332"/>
    <w:rsid w:val="00887F70"/>
    <w:rsid w:val="00891CF0"/>
    <w:rsid w:val="008948E4"/>
    <w:rsid w:val="00896EB9"/>
    <w:rsid w:val="008A1C80"/>
    <w:rsid w:val="008A26D9"/>
    <w:rsid w:val="008A58C2"/>
    <w:rsid w:val="008B3CA0"/>
    <w:rsid w:val="008C0C29"/>
    <w:rsid w:val="008C0EBD"/>
    <w:rsid w:val="008C167A"/>
    <w:rsid w:val="008C4E2B"/>
    <w:rsid w:val="008D2074"/>
    <w:rsid w:val="008D3F85"/>
    <w:rsid w:val="008D5496"/>
    <w:rsid w:val="008D561B"/>
    <w:rsid w:val="008E0933"/>
    <w:rsid w:val="008F2D53"/>
    <w:rsid w:val="008F3638"/>
    <w:rsid w:val="008F5556"/>
    <w:rsid w:val="008F6F31"/>
    <w:rsid w:val="008F74DF"/>
    <w:rsid w:val="00901350"/>
    <w:rsid w:val="009046F6"/>
    <w:rsid w:val="00905A67"/>
    <w:rsid w:val="00906857"/>
    <w:rsid w:val="00907546"/>
    <w:rsid w:val="009127BA"/>
    <w:rsid w:val="00916639"/>
    <w:rsid w:val="009168D8"/>
    <w:rsid w:val="009227A6"/>
    <w:rsid w:val="00926B44"/>
    <w:rsid w:val="0092750D"/>
    <w:rsid w:val="0092758B"/>
    <w:rsid w:val="00927755"/>
    <w:rsid w:val="009301B3"/>
    <w:rsid w:val="00931AE5"/>
    <w:rsid w:val="00933EC1"/>
    <w:rsid w:val="00944262"/>
    <w:rsid w:val="009510F1"/>
    <w:rsid w:val="009530DB"/>
    <w:rsid w:val="00953676"/>
    <w:rsid w:val="00956313"/>
    <w:rsid w:val="009609A1"/>
    <w:rsid w:val="00960A1C"/>
    <w:rsid w:val="00960A9C"/>
    <w:rsid w:val="00960BE4"/>
    <w:rsid w:val="009664CD"/>
    <w:rsid w:val="0096740A"/>
    <w:rsid w:val="009705EE"/>
    <w:rsid w:val="009729CD"/>
    <w:rsid w:val="00972B83"/>
    <w:rsid w:val="00975A71"/>
    <w:rsid w:val="00977927"/>
    <w:rsid w:val="00980EA5"/>
    <w:rsid w:val="0098135C"/>
    <w:rsid w:val="0098156A"/>
    <w:rsid w:val="00983BE8"/>
    <w:rsid w:val="0098487F"/>
    <w:rsid w:val="009918AB"/>
    <w:rsid w:val="00991BAC"/>
    <w:rsid w:val="00996309"/>
    <w:rsid w:val="009A61DB"/>
    <w:rsid w:val="009A6EA0"/>
    <w:rsid w:val="009A7910"/>
    <w:rsid w:val="009B0217"/>
    <w:rsid w:val="009B0770"/>
    <w:rsid w:val="009B382F"/>
    <w:rsid w:val="009B7341"/>
    <w:rsid w:val="009B7D46"/>
    <w:rsid w:val="009C0CCF"/>
    <w:rsid w:val="009C1335"/>
    <w:rsid w:val="009C1AB2"/>
    <w:rsid w:val="009C7251"/>
    <w:rsid w:val="009D2F59"/>
    <w:rsid w:val="009E13F6"/>
    <w:rsid w:val="009E2E91"/>
    <w:rsid w:val="009E3371"/>
    <w:rsid w:val="009E6202"/>
    <w:rsid w:val="009F0127"/>
    <w:rsid w:val="009F16E7"/>
    <w:rsid w:val="009F1C77"/>
    <w:rsid w:val="009F1CDB"/>
    <w:rsid w:val="009F686F"/>
    <w:rsid w:val="00A02ED8"/>
    <w:rsid w:val="00A05A3A"/>
    <w:rsid w:val="00A05EE7"/>
    <w:rsid w:val="00A139F5"/>
    <w:rsid w:val="00A14655"/>
    <w:rsid w:val="00A15B67"/>
    <w:rsid w:val="00A175D4"/>
    <w:rsid w:val="00A20421"/>
    <w:rsid w:val="00A21861"/>
    <w:rsid w:val="00A21E4A"/>
    <w:rsid w:val="00A25990"/>
    <w:rsid w:val="00A27763"/>
    <w:rsid w:val="00A309AB"/>
    <w:rsid w:val="00A31F52"/>
    <w:rsid w:val="00A33759"/>
    <w:rsid w:val="00A365F4"/>
    <w:rsid w:val="00A40D16"/>
    <w:rsid w:val="00A4219B"/>
    <w:rsid w:val="00A4223C"/>
    <w:rsid w:val="00A4333F"/>
    <w:rsid w:val="00A45EB1"/>
    <w:rsid w:val="00A47D80"/>
    <w:rsid w:val="00A51E03"/>
    <w:rsid w:val="00A53132"/>
    <w:rsid w:val="00A536D2"/>
    <w:rsid w:val="00A563F2"/>
    <w:rsid w:val="00A566E8"/>
    <w:rsid w:val="00A569FC"/>
    <w:rsid w:val="00A63CAF"/>
    <w:rsid w:val="00A66E7E"/>
    <w:rsid w:val="00A72CF4"/>
    <w:rsid w:val="00A810F9"/>
    <w:rsid w:val="00A846D6"/>
    <w:rsid w:val="00A84818"/>
    <w:rsid w:val="00A86ECC"/>
    <w:rsid w:val="00A86FCC"/>
    <w:rsid w:val="00A87DC7"/>
    <w:rsid w:val="00A91D74"/>
    <w:rsid w:val="00AA05AC"/>
    <w:rsid w:val="00AA087A"/>
    <w:rsid w:val="00AA298E"/>
    <w:rsid w:val="00AA3EB6"/>
    <w:rsid w:val="00AA5069"/>
    <w:rsid w:val="00AA710D"/>
    <w:rsid w:val="00AB0FC8"/>
    <w:rsid w:val="00AB3F7C"/>
    <w:rsid w:val="00AB6D25"/>
    <w:rsid w:val="00AB788D"/>
    <w:rsid w:val="00AB7943"/>
    <w:rsid w:val="00AB7945"/>
    <w:rsid w:val="00AC37B3"/>
    <w:rsid w:val="00AC658C"/>
    <w:rsid w:val="00AC7ADB"/>
    <w:rsid w:val="00AD0A03"/>
    <w:rsid w:val="00AD1492"/>
    <w:rsid w:val="00AD2EA0"/>
    <w:rsid w:val="00AD4A4E"/>
    <w:rsid w:val="00AD5C65"/>
    <w:rsid w:val="00AE19DE"/>
    <w:rsid w:val="00AE2D4B"/>
    <w:rsid w:val="00AE3772"/>
    <w:rsid w:val="00AE3FB3"/>
    <w:rsid w:val="00AE4F99"/>
    <w:rsid w:val="00AF0752"/>
    <w:rsid w:val="00AF19C9"/>
    <w:rsid w:val="00B01B1A"/>
    <w:rsid w:val="00B0456F"/>
    <w:rsid w:val="00B11740"/>
    <w:rsid w:val="00B130CA"/>
    <w:rsid w:val="00B14952"/>
    <w:rsid w:val="00B166F1"/>
    <w:rsid w:val="00B1769B"/>
    <w:rsid w:val="00B21BA7"/>
    <w:rsid w:val="00B21C01"/>
    <w:rsid w:val="00B2646D"/>
    <w:rsid w:val="00B30CCF"/>
    <w:rsid w:val="00B30E2E"/>
    <w:rsid w:val="00B31E5A"/>
    <w:rsid w:val="00B34C4C"/>
    <w:rsid w:val="00B407D3"/>
    <w:rsid w:val="00B407E7"/>
    <w:rsid w:val="00B42455"/>
    <w:rsid w:val="00B44C5A"/>
    <w:rsid w:val="00B465A7"/>
    <w:rsid w:val="00B55F47"/>
    <w:rsid w:val="00B6240E"/>
    <w:rsid w:val="00B6523B"/>
    <w:rsid w:val="00B653AB"/>
    <w:rsid w:val="00B65F9E"/>
    <w:rsid w:val="00B668FA"/>
    <w:rsid w:val="00B66B19"/>
    <w:rsid w:val="00B66C90"/>
    <w:rsid w:val="00B70D87"/>
    <w:rsid w:val="00B76621"/>
    <w:rsid w:val="00B77EC9"/>
    <w:rsid w:val="00B82E2D"/>
    <w:rsid w:val="00B847C4"/>
    <w:rsid w:val="00B86655"/>
    <w:rsid w:val="00B914E9"/>
    <w:rsid w:val="00B956EE"/>
    <w:rsid w:val="00B95FA8"/>
    <w:rsid w:val="00B96AD0"/>
    <w:rsid w:val="00BA14B6"/>
    <w:rsid w:val="00BA2BA1"/>
    <w:rsid w:val="00BA3D02"/>
    <w:rsid w:val="00BA44CD"/>
    <w:rsid w:val="00BA6BF5"/>
    <w:rsid w:val="00BB4F09"/>
    <w:rsid w:val="00BC514E"/>
    <w:rsid w:val="00BD1D77"/>
    <w:rsid w:val="00BD2577"/>
    <w:rsid w:val="00BD4E33"/>
    <w:rsid w:val="00BD5F7F"/>
    <w:rsid w:val="00BD601A"/>
    <w:rsid w:val="00BD6924"/>
    <w:rsid w:val="00BE7969"/>
    <w:rsid w:val="00BF01CB"/>
    <w:rsid w:val="00BF0335"/>
    <w:rsid w:val="00BF36AA"/>
    <w:rsid w:val="00C021FE"/>
    <w:rsid w:val="00C030DE"/>
    <w:rsid w:val="00C05C8B"/>
    <w:rsid w:val="00C16ABB"/>
    <w:rsid w:val="00C202E0"/>
    <w:rsid w:val="00C21FA8"/>
    <w:rsid w:val="00C22105"/>
    <w:rsid w:val="00C22EA2"/>
    <w:rsid w:val="00C230EE"/>
    <w:rsid w:val="00C244B6"/>
    <w:rsid w:val="00C35DEE"/>
    <w:rsid w:val="00C3702F"/>
    <w:rsid w:val="00C41764"/>
    <w:rsid w:val="00C45997"/>
    <w:rsid w:val="00C47820"/>
    <w:rsid w:val="00C47CE4"/>
    <w:rsid w:val="00C52C74"/>
    <w:rsid w:val="00C5434F"/>
    <w:rsid w:val="00C57EF3"/>
    <w:rsid w:val="00C60835"/>
    <w:rsid w:val="00C64A37"/>
    <w:rsid w:val="00C7158E"/>
    <w:rsid w:val="00C7250B"/>
    <w:rsid w:val="00C733A3"/>
    <w:rsid w:val="00C7346B"/>
    <w:rsid w:val="00C769E6"/>
    <w:rsid w:val="00C77C0E"/>
    <w:rsid w:val="00C8094E"/>
    <w:rsid w:val="00C82362"/>
    <w:rsid w:val="00C84740"/>
    <w:rsid w:val="00C84D08"/>
    <w:rsid w:val="00C91687"/>
    <w:rsid w:val="00C924A8"/>
    <w:rsid w:val="00C945FE"/>
    <w:rsid w:val="00C96F23"/>
    <w:rsid w:val="00C96FAA"/>
    <w:rsid w:val="00C97A04"/>
    <w:rsid w:val="00CA107B"/>
    <w:rsid w:val="00CA3423"/>
    <w:rsid w:val="00CA38D1"/>
    <w:rsid w:val="00CA484D"/>
    <w:rsid w:val="00CA7A9B"/>
    <w:rsid w:val="00CB09AF"/>
    <w:rsid w:val="00CB0BB2"/>
    <w:rsid w:val="00CB1634"/>
    <w:rsid w:val="00CB3F80"/>
    <w:rsid w:val="00CB5FF0"/>
    <w:rsid w:val="00CB6084"/>
    <w:rsid w:val="00CB6E0A"/>
    <w:rsid w:val="00CC008F"/>
    <w:rsid w:val="00CC0A96"/>
    <w:rsid w:val="00CC1C7C"/>
    <w:rsid w:val="00CC739E"/>
    <w:rsid w:val="00CD07B6"/>
    <w:rsid w:val="00CD1C2A"/>
    <w:rsid w:val="00CD26C7"/>
    <w:rsid w:val="00CD44F1"/>
    <w:rsid w:val="00CD5580"/>
    <w:rsid w:val="00CD58B7"/>
    <w:rsid w:val="00CE0F21"/>
    <w:rsid w:val="00CF0172"/>
    <w:rsid w:val="00CF36C5"/>
    <w:rsid w:val="00CF4099"/>
    <w:rsid w:val="00D00796"/>
    <w:rsid w:val="00D10E44"/>
    <w:rsid w:val="00D110E3"/>
    <w:rsid w:val="00D21D71"/>
    <w:rsid w:val="00D242EC"/>
    <w:rsid w:val="00D261A2"/>
    <w:rsid w:val="00D30D5C"/>
    <w:rsid w:val="00D30EF4"/>
    <w:rsid w:val="00D45A80"/>
    <w:rsid w:val="00D47F69"/>
    <w:rsid w:val="00D504E4"/>
    <w:rsid w:val="00D536C0"/>
    <w:rsid w:val="00D54994"/>
    <w:rsid w:val="00D569E3"/>
    <w:rsid w:val="00D616D2"/>
    <w:rsid w:val="00D631C8"/>
    <w:rsid w:val="00D63B5F"/>
    <w:rsid w:val="00D66289"/>
    <w:rsid w:val="00D67B34"/>
    <w:rsid w:val="00D70EF7"/>
    <w:rsid w:val="00D76E73"/>
    <w:rsid w:val="00D8018C"/>
    <w:rsid w:val="00D8211E"/>
    <w:rsid w:val="00D8397C"/>
    <w:rsid w:val="00D83D00"/>
    <w:rsid w:val="00D923F1"/>
    <w:rsid w:val="00D934F6"/>
    <w:rsid w:val="00D94EED"/>
    <w:rsid w:val="00D96026"/>
    <w:rsid w:val="00DA5A02"/>
    <w:rsid w:val="00DA7C1C"/>
    <w:rsid w:val="00DB147A"/>
    <w:rsid w:val="00DB1B7A"/>
    <w:rsid w:val="00DB562E"/>
    <w:rsid w:val="00DC3774"/>
    <w:rsid w:val="00DC6708"/>
    <w:rsid w:val="00DD1D64"/>
    <w:rsid w:val="00DD20E2"/>
    <w:rsid w:val="00DD21A2"/>
    <w:rsid w:val="00DE4176"/>
    <w:rsid w:val="00DE6865"/>
    <w:rsid w:val="00DF18C1"/>
    <w:rsid w:val="00DF447F"/>
    <w:rsid w:val="00DF450D"/>
    <w:rsid w:val="00DF68D7"/>
    <w:rsid w:val="00E00001"/>
    <w:rsid w:val="00E01436"/>
    <w:rsid w:val="00E04052"/>
    <w:rsid w:val="00E045BD"/>
    <w:rsid w:val="00E04805"/>
    <w:rsid w:val="00E04DF2"/>
    <w:rsid w:val="00E0607F"/>
    <w:rsid w:val="00E15A67"/>
    <w:rsid w:val="00E16266"/>
    <w:rsid w:val="00E176B4"/>
    <w:rsid w:val="00E17B77"/>
    <w:rsid w:val="00E23337"/>
    <w:rsid w:val="00E245E1"/>
    <w:rsid w:val="00E24F07"/>
    <w:rsid w:val="00E259EA"/>
    <w:rsid w:val="00E31232"/>
    <w:rsid w:val="00E32061"/>
    <w:rsid w:val="00E322C8"/>
    <w:rsid w:val="00E34610"/>
    <w:rsid w:val="00E3705B"/>
    <w:rsid w:val="00E42FF9"/>
    <w:rsid w:val="00E43169"/>
    <w:rsid w:val="00E457ED"/>
    <w:rsid w:val="00E4714C"/>
    <w:rsid w:val="00E51AEB"/>
    <w:rsid w:val="00E522A7"/>
    <w:rsid w:val="00E54452"/>
    <w:rsid w:val="00E57D4D"/>
    <w:rsid w:val="00E641D0"/>
    <w:rsid w:val="00E661E4"/>
    <w:rsid w:val="00E664C5"/>
    <w:rsid w:val="00E671A2"/>
    <w:rsid w:val="00E67A9D"/>
    <w:rsid w:val="00E724BA"/>
    <w:rsid w:val="00E7580A"/>
    <w:rsid w:val="00E75F97"/>
    <w:rsid w:val="00E76D26"/>
    <w:rsid w:val="00E82DBC"/>
    <w:rsid w:val="00E873C8"/>
    <w:rsid w:val="00E90AC0"/>
    <w:rsid w:val="00E928D6"/>
    <w:rsid w:val="00E94640"/>
    <w:rsid w:val="00EA5D60"/>
    <w:rsid w:val="00EB1390"/>
    <w:rsid w:val="00EB1C36"/>
    <w:rsid w:val="00EB20CA"/>
    <w:rsid w:val="00EB2C71"/>
    <w:rsid w:val="00EB4340"/>
    <w:rsid w:val="00EB556D"/>
    <w:rsid w:val="00EB5A7D"/>
    <w:rsid w:val="00EB6230"/>
    <w:rsid w:val="00EC7E66"/>
    <w:rsid w:val="00ED04D0"/>
    <w:rsid w:val="00ED55C0"/>
    <w:rsid w:val="00ED682B"/>
    <w:rsid w:val="00ED7983"/>
    <w:rsid w:val="00EE373E"/>
    <w:rsid w:val="00EE41D5"/>
    <w:rsid w:val="00EF767E"/>
    <w:rsid w:val="00F037A4"/>
    <w:rsid w:val="00F06543"/>
    <w:rsid w:val="00F11509"/>
    <w:rsid w:val="00F11843"/>
    <w:rsid w:val="00F137F7"/>
    <w:rsid w:val="00F17D27"/>
    <w:rsid w:val="00F245D9"/>
    <w:rsid w:val="00F26991"/>
    <w:rsid w:val="00F27C8F"/>
    <w:rsid w:val="00F32749"/>
    <w:rsid w:val="00F35AD5"/>
    <w:rsid w:val="00F37172"/>
    <w:rsid w:val="00F374DC"/>
    <w:rsid w:val="00F4477E"/>
    <w:rsid w:val="00F46B76"/>
    <w:rsid w:val="00F52D79"/>
    <w:rsid w:val="00F54505"/>
    <w:rsid w:val="00F55F41"/>
    <w:rsid w:val="00F56F73"/>
    <w:rsid w:val="00F57745"/>
    <w:rsid w:val="00F6158E"/>
    <w:rsid w:val="00F64AC1"/>
    <w:rsid w:val="00F67D8F"/>
    <w:rsid w:val="00F802BE"/>
    <w:rsid w:val="00F84FEA"/>
    <w:rsid w:val="00F86024"/>
    <w:rsid w:val="00F8611A"/>
    <w:rsid w:val="00F9379A"/>
    <w:rsid w:val="00FA3953"/>
    <w:rsid w:val="00FA5128"/>
    <w:rsid w:val="00FA544B"/>
    <w:rsid w:val="00FA54FD"/>
    <w:rsid w:val="00FA6239"/>
    <w:rsid w:val="00FA68FD"/>
    <w:rsid w:val="00FB0592"/>
    <w:rsid w:val="00FB42D4"/>
    <w:rsid w:val="00FB58A3"/>
    <w:rsid w:val="00FB5906"/>
    <w:rsid w:val="00FB762F"/>
    <w:rsid w:val="00FC2AED"/>
    <w:rsid w:val="00FD0C2F"/>
    <w:rsid w:val="00FD1099"/>
    <w:rsid w:val="00FD5EA7"/>
    <w:rsid w:val="00FE6CB4"/>
    <w:rsid w:val="00FE705C"/>
    <w:rsid w:val="00FF4E3F"/>
    <w:rsid w:val="00FF5E10"/>
    <w:rsid w:val="00FF61AB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D4923E-8AF6-4819-8C81-0E3FC063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154AC9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customStyle="1" w:styleId="Tekstpodstawowywcity21">
    <w:name w:val="Tekst podstawowy wcięty 21"/>
    <w:basedOn w:val="Normalny"/>
    <w:rsid w:val="007B0E35"/>
    <w:pPr>
      <w:spacing w:before="0" w:after="0" w:line="240" w:lineRule="auto"/>
      <w:ind w:left="227" w:hanging="227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B6350"/>
    <w:rPr>
      <w:color w:val="954F72" w:themeColor="followedHyperlink"/>
      <w:u w:val="single"/>
    </w:rPr>
  </w:style>
  <w:style w:type="table" w:customStyle="1" w:styleId="Siatkatabelijasna2">
    <w:name w:val="Siatka tabeli — jasna2"/>
    <w:basedOn w:val="Standardowy"/>
    <w:uiPriority w:val="40"/>
    <w:rsid w:val="009A79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6D5ABB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table" w:customStyle="1" w:styleId="Siatkatabelijasna21">
    <w:name w:val="Siatka tabeli — jasna21"/>
    <w:basedOn w:val="Standardowy"/>
    <w:uiPriority w:val="40"/>
    <w:rsid w:val="00EC7E6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atkatabelijasna22">
    <w:name w:val="Siatka tabeli — jasna22"/>
    <w:basedOn w:val="Standardowy"/>
    <w:uiPriority w:val="40"/>
    <w:rsid w:val="00AB3F7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2.xml"/><Relationship Id="rId18" Type="http://schemas.openxmlformats.org/officeDocument/2006/relationships/hyperlink" Target="mailto:Z.Kurlej@stat.gov.pl" TargetMode="External"/><Relationship Id="rId26" Type="http://schemas.openxmlformats.org/officeDocument/2006/relationships/hyperlink" Target="http://swaid.stat.gov.pl/EN/SitePagesDBW/Budownictwo.aspx" TargetMode="External"/><Relationship Id="rId39" Type="http://schemas.openxmlformats.org/officeDocument/2006/relationships/hyperlink" Target="http://stat.gov.pl/en/metainformations/glossary/terms-used-in-official-statistics/201,term.html" TargetMode="External"/><Relationship Id="rId21" Type="http://schemas.openxmlformats.org/officeDocument/2006/relationships/image" Target="media/image5.png"/><Relationship Id="rId34" Type="http://schemas.openxmlformats.org/officeDocument/2006/relationships/hyperlink" Target="http://swaid.stat.gov.pl/EN/SitePagesDBW/Budownictwo.aspx" TargetMode="External"/><Relationship Id="rId42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yperlink" Target="mailto:obslugaprasowa@stat.gov.pl" TargetMode="External"/><Relationship Id="rId29" Type="http://schemas.openxmlformats.org/officeDocument/2006/relationships/hyperlink" Target="http://stat.gov.pl/en/metainformations/glossary/terms-used-in-official-statistics/945,term.html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0.emf"/><Relationship Id="rId24" Type="http://schemas.openxmlformats.org/officeDocument/2006/relationships/hyperlink" Target="https://stat.gov.pl/en/topics/other-studies/informations-on-socio-economic-situation/socio-economic-situation-of-the-country-in-january-2019,1.html" TargetMode="External"/><Relationship Id="rId32" Type="http://schemas.openxmlformats.org/officeDocument/2006/relationships/hyperlink" Target="https://stat.gov.pl/en/topics/other-studies/informations-on-socio-economic-situation/socio-economic-situation-of-the-country-in-january-2019,1.html" TargetMode="External"/><Relationship Id="rId37" Type="http://schemas.openxmlformats.org/officeDocument/2006/relationships/hyperlink" Target="http://stat.gov.pl/en/metainformations/glossary/terms-used-in-official-statistics/945,term.html" TargetMode="External"/><Relationship Id="rId40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23" Type="http://schemas.openxmlformats.org/officeDocument/2006/relationships/image" Target="media/image7.png"/><Relationship Id="rId28" Type="http://schemas.openxmlformats.org/officeDocument/2006/relationships/hyperlink" Target="http://stat.gov.pl/en/metainformations/glossary/terms-used-in-official-statistics/3763,term.html" TargetMode="External"/><Relationship Id="rId36" Type="http://schemas.openxmlformats.org/officeDocument/2006/relationships/hyperlink" Target="http://stat.gov.pl/en/metainformations/glossary/terms-used-in-official-statistics/3763,term.html" TargetMode="External"/><Relationship Id="rId10" Type="http://schemas.openxmlformats.org/officeDocument/2006/relationships/image" Target="media/image3.emf"/><Relationship Id="rId19" Type="http://schemas.openxmlformats.org/officeDocument/2006/relationships/hyperlink" Target="mailto:rzecznik@stat.gov.pl" TargetMode="External"/><Relationship Id="rId31" Type="http://schemas.openxmlformats.org/officeDocument/2006/relationships/hyperlink" Target="http://stat.gov.pl/en/metainformations/glossary/terms-used-in-official-statistics/201,term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image" Target="media/image6.png"/><Relationship Id="rId27" Type="http://schemas.openxmlformats.org/officeDocument/2006/relationships/hyperlink" Target="https://bdl.stat.gov.pl/BDL/start" TargetMode="External"/><Relationship Id="rId30" Type="http://schemas.openxmlformats.org/officeDocument/2006/relationships/hyperlink" Target="http://stat.gov.pl/en/metainformations/glossary/terms-used-in-official-statistics/945,term.html" TargetMode="External"/><Relationship Id="rId35" Type="http://schemas.openxmlformats.org/officeDocument/2006/relationships/hyperlink" Target="https://bdl.stat.gov.pl/BDL/start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chart" Target="charts/chart1.xml"/><Relationship Id="rId17" Type="http://schemas.openxmlformats.org/officeDocument/2006/relationships/footer" Target="footer2.xml"/><Relationship Id="rId25" Type="http://schemas.openxmlformats.org/officeDocument/2006/relationships/hyperlink" Target="http://stat.gov.pl/en/topics/industry-construction-fixed-assets/construction/construction-results-in-2017,1,11.html" TargetMode="External"/><Relationship Id="rId33" Type="http://schemas.openxmlformats.org/officeDocument/2006/relationships/hyperlink" Target="http://stat.gov.pl/en/topics/industry-construction-fixed-assets/construction/construction-results-in-2017,1,11.html" TargetMode="External"/><Relationship Id="rId38" Type="http://schemas.openxmlformats.org/officeDocument/2006/relationships/hyperlink" Target="http://stat.gov.pl/en/metainformations/glossary/terms-used-in-official-statistics/945,term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Arkusz_programu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Arkusz_programu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9817432827518589E-2"/>
          <c:y val="0.14401601226021243"/>
          <c:w val="0.8683723551868533"/>
          <c:h val="0.54488503937007871"/>
        </c:manualLayout>
      </c:layout>
      <c:lineChart>
        <c:grouping val="standard"/>
        <c:varyColors val="0"/>
        <c:ser>
          <c:idx val="0"/>
          <c:order val="0"/>
          <c:tx>
            <c:strRef>
              <c:f>Arkusz1!$A$4</c:f>
              <c:strCache>
                <c:ptCount val="1"/>
                <c:pt idx="0">
                  <c:v>dwellings completed</c:v>
                </c:pt>
              </c:strCache>
            </c:strRef>
          </c:tx>
          <c:spPr>
            <a:ln w="15875" cap="rnd">
              <a:solidFill>
                <a:srgbClr val="001D77"/>
              </a:solidFill>
              <a:round/>
            </a:ln>
            <a:effectLst/>
          </c:spPr>
          <c:marker>
            <c:symbol val="circle"/>
            <c:size val="3"/>
            <c:spPr>
              <a:solidFill>
                <a:schemeClr val="bg1"/>
              </a:solidFill>
              <a:ln w="9525">
                <a:solidFill>
                  <a:srgbClr val="001D77"/>
                </a:solidFill>
              </a:ln>
              <a:effectLst/>
            </c:spPr>
          </c:marker>
          <c:cat>
            <c:multiLvlStrRef>
              <c:f>Arkusz1!$B$2:$AO$3</c:f>
              <c:multiLvlStrCache>
                <c:ptCount val="40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</c:lvl>
              </c:multiLvlStrCache>
            </c:multiLvlStrRef>
          </c:cat>
          <c:val>
            <c:numRef>
              <c:f>Arkusz1!$B$4:$AO$4</c:f>
              <c:numCache>
                <c:formatCode>General</c:formatCode>
                <c:ptCount val="40"/>
                <c:pt idx="0">
                  <c:v>12771</c:v>
                </c:pt>
                <c:pt idx="1">
                  <c:v>12256</c:v>
                </c:pt>
                <c:pt idx="2">
                  <c:v>12396</c:v>
                </c:pt>
                <c:pt idx="3">
                  <c:v>13711</c:v>
                </c:pt>
                <c:pt idx="4">
                  <c:v>10907</c:v>
                </c:pt>
                <c:pt idx="5">
                  <c:v>11700</c:v>
                </c:pt>
                <c:pt idx="6">
                  <c:v>12883</c:v>
                </c:pt>
                <c:pt idx="7">
                  <c:v>12728</c:v>
                </c:pt>
                <c:pt idx="8">
                  <c:v>12665</c:v>
                </c:pt>
                <c:pt idx="9">
                  <c:v>16620</c:v>
                </c:pt>
                <c:pt idx="10">
                  <c:v>16573</c:v>
                </c:pt>
                <c:pt idx="11">
                  <c:v>18115</c:v>
                </c:pt>
                <c:pt idx="12">
                  <c:v>15330</c:v>
                </c:pt>
                <c:pt idx="13">
                  <c:v>11501</c:v>
                </c:pt>
                <c:pt idx="14">
                  <c:v>13672</c:v>
                </c:pt>
                <c:pt idx="15">
                  <c:v>11296</c:v>
                </c:pt>
                <c:pt idx="16">
                  <c:v>13641</c:v>
                </c:pt>
                <c:pt idx="17">
                  <c:v>12846</c:v>
                </c:pt>
                <c:pt idx="18">
                  <c:v>17334</c:v>
                </c:pt>
                <c:pt idx="19">
                  <c:v>14404</c:v>
                </c:pt>
                <c:pt idx="20">
                  <c:v>14210</c:v>
                </c:pt>
                <c:pt idx="21">
                  <c:v>17409</c:v>
                </c:pt>
                <c:pt idx="22">
                  <c:v>18129</c:v>
                </c:pt>
                <c:pt idx="23">
                  <c:v>18570</c:v>
                </c:pt>
                <c:pt idx="24">
                  <c:v>15005</c:v>
                </c:pt>
                <c:pt idx="25">
                  <c:v>14921</c:v>
                </c:pt>
                <c:pt idx="26">
                  <c:v>14708</c:v>
                </c:pt>
                <c:pt idx="27">
                  <c:v>13861</c:v>
                </c:pt>
                <c:pt idx="28">
                  <c:v>11972</c:v>
                </c:pt>
                <c:pt idx="29">
                  <c:v>12319</c:v>
                </c:pt>
                <c:pt idx="30" formatCode="#,##0">
                  <c:v>16637</c:v>
                </c:pt>
                <c:pt idx="31" formatCode="#,##0">
                  <c:v>16415</c:v>
                </c:pt>
                <c:pt idx="32" formatCode="#,##0">
                  <c:v>13914</c:v>
                </c:pt>
                <c:pt idx="33" formatCode="#,##0">
                  <c:v>18871</c:v>
                </c:pt>
                <c:pt idx="34" formatCode="#,##0">
                  <c:v>16470</c:v>
                </c:pt>
                <c:pt idx="35" formatCode="#,##0">
                  <c:v>19970</c:v>
                </c:pt>
                <c:pt idx="36" formatCode="#,##0">
                  <c:v>16312</c:v>
                </c:pt>
                <c:pt idx="37" formatCode="#,##0">
                  <c:v>15971</c:v>
                </c:pt>
                <c:pt idx="38">
                  <c:v>15098</c:v>
                </c:pt>
                <c:pt idx="39">
                  <c:v>16540</c:v>
                </c:pt>
              </c:numCache>
            </c:numRef>
          </c:val>
          <c:smooth val="0"/>
        </c:ser>
        <c:ser>
          <c:idx val="4"/>
          <c:order val="1"/>
          <c:tx>
            <c:strRef>
              <c:f>Arkusz1!$A$16</c:f>
              <c:strCache>
                <c:ptCount val="1"/>
                <c:pt idx="0">
                  <c:v>dwellings for which permits have been granted or which have been registered with a construction project</c:v>
                </c:pt>
              </c:strCache>
            </c:strRef>
          </c:tx>
          <c:spPr>
            <a:ln w="15875" cap="rnd">
              <a:solidFill>
                <a:srgbClr val="008542"/>
              </a:solidFill>
              <a:round/>
            </a:ln>
            <a:effectLst/>
          </c:spPr>
          <c:marker>
            <c:symbol val="circle"/>
            <c:size val="3"/>
            <c:spPr>
              <a:solidFill>
                <a:schemeClr val="bg1"/>
              </a:solidFill>
              <a:ln w="9525">
                <a:solidFill>
                  <a:srgbClr val="008542"/>
                </a:solidFill>
              </a:ln>
              <a:effectLst/>
            </c:spPr>
          </c:marker>
          <c:cat>
            <c:multiLvlStrRef>
              <c:f>Arkusz1!$B$2:$AO$3</c:f>
              <c:multiLvlStrCache>
                <c:ptCount val="40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</c:lvl>
              </c:multiLvlStrCache>
            </c:multiLvlStrRef>
          </c:cat>
          <c:val>
            <c:numRef>
              <c:f>Arkusz1!$B$16:$AO$16</c:f>
              <c:numCache>
                <c:formatCode>General</c:formatCode>
                <c:ptCount val="40"/>
                <c:pt idx="0">
                  <c:v>10204</c:v>
                </c:pt>
                <c:pt idx="1">
                  <c:v>15576</c:v>
                </c:pt>
                <c:pt idx="2">
                  <c:v>16403</c:v>
                </c:pt>
                <c:pt idx="3">
                  <c:v>18794</c:v>
                </c:pt>
                <c:pt idx="4">
                  <c:v>16293</c:v>
                </c:pt>
                <c:pt idx="5">
                  <c:v>20866</c:v>
                </c:pt>
                <c:pt idx="6">
                  <c:v>18339</c:v>
                </c:pt>
                <c:pt idx="7">
                  <c:v>19128</c:v>
                </c:pt>
                <c:pt idx="8">
                  <c:v>18746</c:v>
                </c:pt>
                <c:pt idx="9">
                  <c:v>19714</c:v>
                </c:pt>
                <c:pt idx="10">
                  <c:v>15971</c:v>
                </c:pt>
                <c:pt idx="11">
                  <c:v>21531</c:v>
                </c:pt>
                <c:pt idx="12">
                  <c:v>14984</c:v>
                </c:pt>
                <c:pt idx="13">
                  <c:v>22178</c:v>
                </c:pt>
                <c:pt idx="14">
                  <c:v>23072</c:v>
                </c:pt>
                <c:pt idx="15">
                  <c:v>23206</c:v>
                </c:pt>
                <c:pt idx="16">
                  <c:v>22938</c:v>
                </c:pt>
                <c:pt idx="17">
                  <c:v>24039</c:v>
                </c:pt>
                <c:pt idx="18">
                  <c:v>20649</c:v>
                </c:pt>
                <c:pt idx="19">
                  <c:v>18113</c:v>
                </c:pt>
                <c:pt idx="20">
                  <c:v>21350</c:v>
                </c:pt>
                <c:pt idx="21">
                  <c:v>22689</c:v>
                </c:pt>
                <c:pt idx="22">
                  <c:v>17775</c:v>
                </c:pt>
                <c:pt idx="23">
                  <c:v>19225</c:v>
                </c:pt>
                <c:pt idx="24">
                  <c:v>20783</c:v>
                </c:pt>
                <c:pt idx="25">
                  <c:v>20410</c:v>
                </c:pt>
                <c:pt idx="26">
                  <c:v>25239</c:v>
                </c:pt>
                <c:pt idx="27">
                  <c:v>20895</c:v>
                </c:pt>
                <c:pt idx="28">
                  <c:v>22003</c:v>
                </c:pt>
                <c:pt idx="29">
                  <c:v>22608</c:v>
                </c:pt>
                <c:pt idx="30">
                  <c:v>19658</c:v>
                </c:pt>
                <c:pt idx="31" formatCode="#,##0">
                  <c:v>22017</c:v>
                </c:pt>
                <c:pt idx="32">
                  <c:v>19613</c:v>
                </c:pt>
                <c:pt idx="33" formatCode="#,##0">
                  <c:v>24773</c:v>
                </c:pt>
                <c:pt idx="34" formatCode="#,##0">
                  <c:v>19748</c:v>
                </c:pt>
                <c:pt idx="35" formatCode="#,##0">
                  <c:v>19325</c:v>
                </c:pt>
                <c:pt idx="36" formatCode="#,##0">
                  <c:v>20630</c:v>
                </c:pt>
                <c:pt idx="37" formatCode="#,##0">
                  <c:v>16849</c:v>
                </c:pt>
                <c:pt idx="38">
                  <c:v>19732</c:v>
                </c:pt>
                <c:pt idx="39">
                  <c:v>22828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Arkusz1!$A$10</c:f>
              <c:strCache>
                <c:ptCount val="1"/>
                <c:pt idx="0">
                  <c:v>dwellings in which construction has begun</c:v>
                </c:pt>
              </c:strCache>
            </c:strRef>
          </c:tx>
          <c:spPr>
            <a:ln w="15875" cap="rnd">
              <a:solidFill>
                <a:srgbClr val="007AC9"/>
              </a:solidFill>
              <a:round/>
            </a:ln>
            <a:effectLst/>
          </c:spPr>
          <c:marker>
            <c:symbol val="circle"/>
            <c:size val="3"/>
            <c:spPr>
              <a:solidFill>
                <a:schemeClr val="bg1"/>
              </a:solidFill>
              <a:ln w="9525">
                <a:solidFill>
                  <a:srgbClr val="007AC9"/>
                </a:solidFill>
              </a:ln>
              <a:effectLst/>
            </c:spPr>
          </c:marker>
          <c:cat>
            <c:multiLvlStrRef>
              <c:f>Arkusz1!$B$2:$AO$3</c:f>
              <c:multiLvlStrCache>
                <c:ptCount val="40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</c:lvl>
              </c:multiLvlStrCache>
            </c:multiLvlStrRef>
          </c:cat>
          <c:val>
            <c:numRef>
              <c:f>Arkusz1!$B$10:$AO$10</c:f>
              <c:numCache>
                <c:formatCode>General</c:formatCode>
                <c:ptCount val="40"/>
                <c:pt idx="0">
                  <c:v>7229</c:v>
                </c:pt>
                <c:pt idx="1">
                  <c:v>11398</c:v>
                </c:pt>
                <c:pt idx="2">
                  <c:v>15679</c:v>
                </c:pt>
                <c:pt idx="3">
                  <c:v>20456</c:v>
                </c:pt>
                <c:pt idx="4">
                  <c:v>13977</c:v>
                </c:pt>
                <c:pt idx="5">
                  <c:v>17566</c:v>
                </c:pt>
                <c:pt idx="6">
                  <c:v>15031</c:v>
                </c:pt>
                <c:pt idx="7">
                  <c:v>16185</c:v>
                </c:pt>
                <c:pt idx="8">
                  <c:v>15568</c:v>
                </c:pt>
                <c:pt idx="9">
                  <c:v>15567</c:v>
                </c:pt>
                <c:pt idx="10">
                  <c:v>13076</c:v>
                </c:pt>
                <c:pt idx="11">
                  <c:v>12200</c:v>
                </c:pt>
                <c:pt idx="12">
                  <c:v>11208</c:v>
                </c:pt>
                <c:pt idx="13">
                  <c:v>11908</c:v>
                </c:pt>
                <c:pt idx="14">
                  <c:v>21090</c:v>
                </c:pt>
                <c:pt idx="15">
                  <c:v>17640</c:v>
                </c:pt>
                <c:pt idx="16">
                  <c:v>21826</c:v>
                </c:pt>
                <c:pt idx="17">
                  <c:v>22364</c:v>
                </c:pt>
                <c:pt idx="18">
                  <c:v>18283</c:v>
                </c:pt>
                <c:pt idx="19">
                  <c:v>19543</c:v>
                </c:pt>
                <c:pt idx="20">
                  <c:v>16988</c:v>
                </c:pt>
                <c:pt idx="21">
                  <c:v>16275</c:v>
                </c:pt>
                <c:pt idx="22">
                  <c:v>16672</c:v>
                </c:pt>
                <c:pt idx="23">
                  <c:v>12193</c:v>
                </c:pt>
                <c:pt idx="24">
                  <c:v>13949</c:v>
                </c:pt>
                <c:pt idx="25">
                  <c:v>13851</c:v>
                </c:pt>
                <c:pt idx="26">
                  <c:v>20178</c:v>
                </c:pt>
                <c:pt idx="27">
                  <c:v>22924</c:v>
                </c:pt>
                <c:pt idx="28">
                  <c:v>20536</c:v>
                </c:pt>
                <c:pt idx="29">
                  <c:v>22228</c:v>
                </c:pt>
                <c:pt idx="30">
                  <c:v>18900</c:v>
                </c:pt>
                <c:pt idx="31">
                  <c:v>21929</c:v>
                </c:pt>
                <c:pt idx="32">
                  <c:v>19466</c:v>
                </c:pt>
                <c:pt idx="33" formatCode="#,##0">
                  <c:v>20063</c:v>
                </c:pt>
                <c:pt idx="34" formatCode="#,##0">
                  <c:v>16792</c:v>
                </c:pt>
                <c:pt idx="35" formatCode="#,##0">
                  <c:v>11091</c:v>
                </c:pt>
                <c:pt idx="36" formatCode="#,##0">
                  <c:v>13444</c:v>
                </c:pt>
                <c:pt idx="37" formatCode="#,##0">
                  <c:v>16682</c:v>
                </c:pt>
                <c:pt idx="38">
                  <c:v>23752</c:v>
                </c:pt>
                <c:pt idx="39">
                  <c:v>21958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146305760"/>
        <c:axId val="-2146310656"/>
      </c:lineChart>
      <c:catAx>
        <c:axId val="-2146305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60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2146310656"/>
        <c:crosses val="autoZero"/>
        <c:auto val="1"/>
        <c:lblAlgn val="ctr"/>
        <c:lblOffset val="100"/>
        <c:tickLblSkip val="1"/>
        <c:tickMarkSkip val="1"/>
        <c:noMultiLvlLbl val="1"/>
      </c:catAx>
      <c:valAx>
        <c:axId val="-2146310656"/>
        <c:scaling>
          <c:orientation val="minMax"/>
          <c:max val="300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2146305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127438607176706E-2"/>
          <c:y val="0.80203918083907222"/>
          <c:w val="0.90897376206553582"/>
          <c:h val="0.1939275458906194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tx1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latin typeface="Fira Sans" panose="020B0503050000020004" pitchFamily="34" charset="0"/>
          <a:ea typeface="Fira Sans" panose="020B0503050000020004" pitchFamily="34" charset="0"/>
        </a:defRPr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7672701673761587"/>
          <c:y val="7.901597995616122E-2"/>
          <c:w val="0.78147912136044484"/>
          <c:h val="0.68313811581452155"/>
        </c:manualLayout>
      </c:layout>
      <c:barChart>
        <c:barDir val="bar"/>
        <c:grouping val="clustered"/>
        <c:varyColors val="0"/>
        <c:ser>
          <c:idx val="2"/>
          <c:order val="0"/>
          <c:tx>
            <c:strRef>
              <c:f>Arkusz2!$N$37</c:f>
              <c:strCache>
                <c:ptCount val="1"/>
                <c:pt idx="0">
                  <c:v>dwellings in which construction has begun </c:v>
                </c:pt>
              </c:strCache>
            </c:strRef>
          </c:tx>
          <c:spPr>
            <a:solidFill>
              <a:srgbClr val="007AC9"/>
            </a:solidFill>
            <a:ln>
              <a:noFill/>
            </a:ln>
            <a:effectLst/>
          </c:spPr>
          <c:invertIfNegative val="0"/>
          <c:cat>
            <c:strRef>
              <c:f>Arkusz4!$G$33:$G$48</c:f>
              <c:strCache>
                <c:ptCount val="16"/>
                <c:pt idx="0">
                  <c:v>Opolskie</c:v>
                </c:pt>
                <c:pt idx="1">
                  <c:v>Świętokrzyskie</c:v>
                </c:pt>
                <c:pt idx="2">
                  <c:v>Lubuskie</c:v>
                </c:pt>
                <c:pt idx="3">
                  <c:v>Podlaskie</c:v>
                </c:pt>
                <c:pt idx="4">
                  <c:v>Warmińsko-mazurskie</c:v>
                </c:pt>
                <c:pt idx="5">
                  <c:v>Podkarpackie</c:v>
                </c:pt>
                <c:pt idx="6">
                  <c:v>Kujawsko-pomorskie</c:v>
                </c:pt>
                <c:pt idx="7">
                  <c:v>Lubelskie</c:v>
                </c:pt>
                <c:pt idx="8">
                  <c:v>Zachodniopomorskie</c:v>
                </c:pt>
                <c:pt idx="9">
                  <c:v>Łódzkie</c:v>
                </c:pt>
                <c:pt idx="10">
                  <c:v>Śląskie</c:v>
                </c:pt>
                <c:pt idx="11">
                  <c:v>Pomorskie</c:v>
                </c:pt>
                <c:pt idx="12">
                  <c:v>Wielkopolskie</c:v>
                </c:pt>
                <c:pt idx="13">
                  <c:v>Dolnośląskie</c:v>
                </c:pt>
                <c:pt idx="14">
                  <c:v>Małopolskie</c:v>
                </c:pt>
                <c:pt idx="15">
                  <c:v>Mazowieckie</c:v>
                </c:pt>
              </c:strCache>
            </c:strRef>
          </c:cat>
          <c:val>
            <c:numRef>
              <c:f>Arkusz4!$I$33:$I$48</c:f>
              <c:numCache>
                <c:formatCode>#,##0</c:formatCode>
                <c:ptCount val="16"/>
                <c:pt idx="0">
                  <c:v>1325</c:v>
                </c:pt>
                <c:pt idx="1">
                  <c:v>1183</c:v>
                </c:pt>
                <c:pt idx="2">
                  <c:v>1951</c:v>
                </c:pt>
                <c:pt idx="3">
                  <c:v>3187</c:v>
                </c:pt>
                <c:pt idx="4">
                  <c:v>1953</c:v>
                </c:pt>
                <c:pt idx="5">
                  <c:v>2652</c:v>
                </c:pt>
                <c:pt idx="6">
                  <c:v>3527</c:v>
                </c:pt>
                <c:pt idx="7">
                  <c:v>2711</c:v>
                </c:pt>
                <c:pt idx="8">
                  <c:v>2494</c:v>
                </c:pt>
                <c:pt idx="9">
                  <c:v>4421</c:v>
                </c:pt>
                <c:pt idx="10">
                  <c:v>5092</c:v>
                </c:pt>
                <c:pt idx="11">
                  <c:v>7179</c:v>
                </c:pt>
                <c:pt idx="12">
                  <c:v>8096</c:v>
                </c:pt>
                <c:pt idx="13">
                  <c:v>9801</c:v>
                </c:pt>
                <c:pt idx="14">
                  <c:v>6451</c:v>
                </c:pt>
                <c:pt idx="15">
                  <c:v>13813</c:v>
                </c:pt>
              </c:numCache>
            </c:numRef>
          </c:val>
        </c:ser>
        <c:ser>
          <c:idx val="1"/>
          <c:order val="1"/>
          <c:tx>
            <c:strRef>
              <c:f>Arkusz2!$N$32</c:f>
              <c:strCache>
                <c:ptCount val="1"/>
                <c:pt idx="0">
                  <c:v>dwellings for which permits have been granted or which have been registered with a construction project</c:v>
                </c:pt>
              </c:strCache>
            </c:strRef>
          </c:tx>
          <c:spPr>
            <a:solidFill>
              <a:srgbClr val="008542"/>
            </a:solidFill>
            <a:ln>
              <a:noFill/>
            </a:ln>
            <a:effectLst/>
          </c:spPr>
          <c:invertIfNegative val="0"/>
          <c:cat>
            <c:strRef>
              <c:f>Arkusz4!$G$33:$G$48</c:f>
              <c:strCache>
                <c:ptCount val="16"/>
                <c:pt idx="0">
                  <c:v>Opolskie</c:v>
                </c:pt>
                <c:pt idx="1">
                  <c:v>Świętokrzyskie</c:v>
                </c:pt>
                <c:pt idx="2">
                  <c:v>Lubuskie</c:v>
                </c:pt>
                <c:pt idx="3">
                  <c:v>Podlaskie</c:v>
                </c:pt>
                <c:pt idx="4">
                  <c:v>Warmińsko-mazurskie</c:v>
                </c:pt>
                <c:pt idx="5">
                  <c:v>Podkarpackie</c:v>
                </c:pt>
                <c:pt idx="6">
                  <c:v>Kujawsko-pomorskie</c:v>
                </c:pt>
                <c:pt idx="7">
                  <c:v>Lubelskie</c:v>
                </c:pt>
                <c:pt idx="8">
                  <c:v>Zachodniopomorskie</c:v>
                </c:pt>
                <c:pt idx="9">
                  <c:v>Łódzkie</c:v>
                </c:pt>
                <c:pt idx="10">
                  <c:v>Śląskie</c:v>
                </c:pt>
                <c:pt idx="11">
                  <c:v>Pomorskie</c:v>
                </c:pt>
                <c:pt idx="12">
                  <c:v>Wielkopolskie</c:v>
                </c:pt>
                <c:pt idx="13">
                  <c:v>Dolnośląskie</c:v>
                </c:pt>
                <c:pt idx="14">
                  <c:v>Małopolskie</c:v>
                </c:pt>
                <c:pt idx="15">
                  <c:v>Mazowieckie</c:v>
                </c:pt>
              </c:strCache>
            </c:strRef>
          </c:cat>
          <c:val>
            <c:numRef>
              <c:f>Arkusz4!$H$33:$H$48</c:f>
              <c:numCache>
                <c:formatCode>#,##0</c:formatCode>
                <c:ptCount val="16"/>
                <c:pt idx="0">
                  <c:v>1599</c:v>
                </c:pt>
                <c:pt idx="1">
                  <c:v>1504</c:v>
                </c:pt>
                <c:pt idx="2">
                  <c:v>1802</c:v>
                </c:pt>
                <c:pt idx="3">
                  <c:v>2240</c:v>
                </c:pt>
                <c:pt idx="4">
                  <c:v>2773</c:v>
                </c:pt>
                <c:pt idx="5">
                  <c:v>3807</c:v>
                </c:pt>
                <c:pt idx="6">
                  <c:v>3312</c:v>
                </c:pt>
                <c:pt idx="7">
                  <c:v>3416</c:v>
                </c:pt>
                <c:pt idx="8">
                  <c:v>3634</c:v>
                </c:pt>
                <c:pt idx="9">
                  <c:v>4208</c:v>
                </c:pt>
                <c:pt idx="10">
                  <c:v>6454</c:v>
                </c:pt>
                <c:pt idx="11">
                  <c:v>7723</c:v>
                </c:pt>
                <c:pt idx="12">
                  <c:v>7968</c:v>
                </c:pt>
                <c:pt idx="13">
                  <c:v>9950</c:v>
                </c:pt>
                <c:pt idx="14">
                  <c:v>6436</c:v>
                </c:pt>
                <c:pt idx="15">
                  <c:v>13213</c:v>
                </c:pt>
              </c:numCache>
            </c:numRef>
          </c:val>
        </c:ser>
        <c:ser>
          <c:idx val="0"/>
          <c:order val="2"/>
          <c:tx>
            <c:strRef>
              <c:f>Arkusz2!$N$35</c:f>
              <c:strCache>
                <c:ptCount val="1"/>
                <c:pt idx="0">
                  <c:v>dwellings completed</c:v>
                </c:pt>
              </c:strCache>
            </c:strRef>
          </c:tx>
          <c:spPr>
            <a:solidFill>
              <a:srgbClr val="001D77"/>
            </a:solidFill>
            <a:ln>
              <a:noFill/>
            </a:ln>
            <a:effectLst/>
          </c:spPr>
          <c:invertIfNegative val="0"/>
          <c:cat>
            <c:strRef>
              <c:f>Arkusz4!$G$33:$G$48</c:f>
              <c:strCache>
                <c:ptCount val="16"/>
                <c:pt idx="0">
                  <c:v>Opolskie</c:v>
                </c:pt>
                <c:pt idx="1">
                  <c:v>Świętokrzyskie</c:v>
                </c:pt>
                <c:pt idx="2">
                  <c:v>Lubuskie</c:v>
                </c:pt>
                <c:pt idx="3">
                  <c:v>Podlaskie</c:v>
                </c:pt>
                <c:pt idx="4">
                  <c:v>Warmińsko-mazurskie</c:v>
                </c:pt>
                <c:pt idx="5">
                  <c:v>Podkarpackie</c:v>
                </c:pt>
                <c:pt idx="6">
                  <c:v>Kujawsko-pomorskie</c:v>
                </c:pt>
                <c:pt idx="7">
                  <c:v>Lubelskie</c:v>
                </c:pt>
                <c:pt idx="8">
                  <c:v>Zachodniopomorskie</c:v>
                </c:pt>
                <c:pt idx="9">
                  <c:v>Łódzkie</c:v>
                </c:pt>
                <c:pt idx="10">
                  <c:v>Śląskie</c:v>
                </c:pt>
                <c:pt idx="11">
                  <c:v>Pomorskie</c:v>
                </c:pt>
                <c:pt idx="12">
                  <c:v>Wielkopolskie</c:v>
                </c:pt>
                <c:pt idx="13">
                  <c:v>Dolnośląskie</c:v>
                </c:pt>
                <c:pt idx="14">
                  <c:v>Małopolskie</c:v>
                </c:pt>
                <c:pt idx="15">
                  <c:v>Mazowieckie</c:v>
                </c:pt>
              </c:strCache>
            </c:strRef>
          </c:cat>
          <c:val>
            <c:numRef>
              <c:f>Arkusz4!$J$33:$J$48</c:f>
              <c:numCache>
                <c:formatCode>#,##0</c:formatCode>
                <c:ptCount val="16"/>
                <c:pt idx="0">
                  <c:v>722</c:v>
                </c:pt>
                <c:pt idx="1">
                  <c:v>1196</c:v>
                </c:pt>
                <c:pt idx="2">
                  <c:v>1388</c:v>
                </c:pt>
                <c:pt idx="3">
                  <c:v>1439</c:v>
                </c:pt>
                <c:pt idx="4">
                  <c:v>1526</c:v>
                </c:pt>
                <c:pt idx="5">
                  <c:v>2606</c:v>
                </c:pt>
                <c:pt idx="6">
                  <c:v>2722</c:v>
                </c:pt>
                <c:pt idx="7">
                  <c:v>2935</c:v>
                </c:pt>
                <c:pt idx="8">
                  <c:v>3040</c:v>
                </c:pt>
                <c:pt idx="9">
                  <c:v>3314</c:v>
                </c:pt>
                <c:pt idx="10">
                  <c:v>4092</c:v>
                </c:pt>
                <c:pt idx="11">
                  <c:v>5273</c:v>
                </c:pt>
                <c:pt idx="12">
                  <c:v>5898</c:v>
                </c:pt>
                <c:pt idx="13">
                  <c:v>6588</c:v>
                </c:pt>
                <c:pt idx="14">
                  <c:v>7777</c:v>
                </c:pt>
                <c:pt idx="15">
                  <c:v>13405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-2146320448"/>
        <c:axId val="-2146316640"/>
      </c:barChart>
      <c:catAx>
        <c:axId val="-214632044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-2146316640"/>
        <c:crosses val="autoZero"/>
        <c:auto val="1"/>
        <c:lblAlgn val="ctr"/>
        <c:lblOffset val="100"/>
        <c:noMultiLvlLbl val="0"/>
      </c:catAx>
      <c:valAx>
        <c:axId val="-2146316640"/>
        <c:scaling>
          <c:orientation val="minMax"/>
          <c:max val="14000"/>
        </c:scaling>
        <c:delete val="0"/>
        <c:axPos val="b"/>
        <c:numFmt formatCode="#,##0" sourceLinked="0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-2146320448"/>
        <c:crosses val="autoZero"/>
        <c:crossBetween val="between"/>
        <c:majorUnit val="200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4538924172606837"/>
          <c:y val="0.83253634391591458"/>
          <c:w val="0.83688211129506873"/>
          <c:h val="0.1613753760232025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spc="0" baseline="0">
              <a:solidFill>
                <a:sysClr val="windowText" lastClr="000000"/>
              </a:solidFill>
              <a:latin typeface="Fira Sans" panose="020B0503050000020004" pitchFamily="34" charset="0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9070EBFB-EDD5-4A8B-ADA9-FC396769AC9B" xsi:nil="true"/>
    <Osoba xmlns="9070EBFB-EDD5-4A8B-ADA9-FC396769AC9B">STAT\MIETKOWSKAM</Osoba>
    <_SourceUrl xmlns="http://schemas.microsoft.com/sharepoint/v3" xsi:nil="true"/>
    <NazwaPliku xmlns="9070EBFB-EDD5-4A8B-ADA9-FC396769AC9B">Informacja sygnalna_przykładowa wizualizacja.docx.docx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0x00FBEB7090D5ED8B4AADA9FC396769AC9B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A8B5C-31D1-44D8-BAA2-D57C9058BE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2.xml><?xml version="1.0" encoding="utf-8"?>
<ds:datastoreItem xmlns:ds="http://schemas.openxmlformats.org/officeDocument/2006/customXml" ds:itemID="{25F11BC4-6E05-40F1-B298-A029E110C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0AB44D-EC4C-4E51-879B-FAB4AC4DE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866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Residential construction in January 2019</vt:lpstr>
    </vt:vector>
  </TitlesOfParts>
  <Company>Statistics Poland</Company>
  <LinksUpToDate>false</LinksUpToDate>
  <CharactersWithSpaces>6056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Residential construction in January 2019</dc:title>
  <dc:creator>Powęska Anna</dc:creator>
  <cp:keywords>dwellings completed; dwellings under construction; dwellings started; building permit; useful floor area</cp:keywords>
  <cp:lastModifiedBy>Karczmarski Jacek</cp:lastModifiedBy>
  <cp:revision>5</cp:revision>
  <cp:lastPrinted>2019-05-22T10:01:00Z</cp:lastPrinted>
  <dcterms:created xsi:type="dcterms:W3CDTF">2019-05-22T10:48:00Z</dcterms:created>
  <dcterms:modified xsi:type="dcterms:W3CDTF">2019-05-22T11:49:00Z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