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C52703" w:rsidRDefault="00F91EB7" w:rsidP="00F91EB7">
      <w:pPr>
        <w:pStyle w:val="tytuinformacji"/>
        <w:rPr>
          <w:shd w:val="clear" w:color="auto" w:fill="FFFFFF"/>
          <w:lang w:val="en-GB"/>
        </w:rPr>
      </w:pPr>
      <w:r w:rsidRPr="00C52703">
        <w:rPr>
          <w:b/>
          <w:shd w:val="clear" w:color="auto" w:fill="FFFFFF"/>
          <w:lang w:val="en-GB"/>
        </w:rPr>
        <w:t>Index numbers of industrial and construction</w:t>
      </w:r>
      <w:r w:rsidR="00061D0F">
        <w:rPr>
          <w:b/>
          <w:shd w:val="clear" w:color="auto" w:fill="FFFFFF"/>
          <w:lang w:val="en-GB"/>
        </w:rPr>
        <w:t xml:space="preserve"> </w:t>
      </w:r>
      <w:r w:rsidRPr="00C52703">
        <w:rPr>
          <w:b/>
          <w:shd w:val="clear" w:color="auto" w:fill="FFFFFF"/>
          <w:lang w:val="en-GB"/>
        </w:rPr>
        <w:t>-</w:t>
      </w:r>
      <w:r w:rsidR="00DD4D92">
        <w:rPr>
          <w:b/>
          <w:shd w:val="clear" w:color="auto" w:fill="FFFFFF"/>
          <w:lang w:val="en-GB"/>
        </w:rPr>
        <w:t xml:space="preserve">       </w:t>
      </w:r>
      <w:r w:rsidRPr="00C52703">
        <w:rPr>
          <w:b/>
          <w:shd w:val="clear" w:color="auto" w:fill="FFFFFF"/>
          <w:lang w:val="en-GB"/>
        </w:rPr>
        <w:t xml:space="preserve">assembly production in </w:t>
      </w:r>
      <w:r w:rsidR="00BC0A07">
        <w:rPr>
          <w:b/>
          <w:shd w:val="clear" w:color="auto" w:fill="FFFFFF"/>
          <w:lang w:val="en-GB"/>
        </w:rPr>
        <w:t>March</w:t>
      </w:r>
      <w:r w:rsidRPr="00C52703">
        <w:rPr>
          <w:b/>
          <w:shd w:val="clear" w:color="auto" w:fill="FFFFFF"/>
          <w:lang w:val="en-GB"/>
        </w:rPr>
        <w:t xml:space="preserve"> 2018</w:t>
      </w:r>
      <w:r w:rsidR="003F3148" w:rsidRPr="00C52703">
        <w:rPr>
          <w:b/>
          <w:shd w:val="clear" w:color="auto" w:fill="FFFFFF"/>
          <w:lang w:val="en-GB"/>
        </w:rPr>
        <w:t>.</w:t>
      </w:r>
      <w:r w:rsidR="003F3148" w:rsidRPr="00C52703">
        <w:rPr>
          <w:b/>
          <w:shd w:val="clear" w:color="auto" w:fill="FFFFFF"/>
          <w:vertAlign w:val="superscript"/>
          <w:lang w:val="en-GB"/>
        </w:rPr>
        <w:t>a)</w:t>
      </w:r>
    </w:p>
    <w:p w:rsidR="00393761" w:rsidRPr="00C52703" w:rsidRDefault="007613F7" w:rsidP="00074DD8">
      <w:pPr>
        <w:pStyle w:val="tytuinformacji"/>
        <w:rPr>
          <w:sz w:val="32"/>
          <w:lang w:val="en-GB"/>
        </w:rPr>
      </w:pPr>
      <w:r w:rsidRPr="00C52703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0374B92" wp14:editId="645AE053">
                <wp:simplePos x="0" y="0"/>
                <wp:positionH relativeFrom="column">
                  <wp:posOffset>5219700</wp:posOffset>
                </wp:positionH>
                <wp:positionV relativeFrom="paragraph">
                  <wp:posOffset>294005</wp:posOffset>
                </wp:positionV>
                <wp:extent cx="1879600" cy="1342390"/>
                <wp:effectExtent l="0" t="0" r="0" b="0"/>
                <wp:wrapTight wrapText="bothSides">
                  <wp:wrapPolygon edited="0">
                    <wp:start x="657" y="0"/>
                    <wp:lineTo x="657" y="21150"/>
                    <wp:lineTo x="20797" y="21150"/>
                    <wp:lineTo x="20797" y="0"/>
                    <wp:lineTo x="657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34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F7" w:rsidRPr="00E24F54" w:rsidRDefault="00E24F54" w:rsidP="007613F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E24F54">
                              <w:rPr>
                                <w:lang w:val="en-US"/>
                              </w:rPr>
                              <w:t>March was next month of increase in the construction and assembly production compared to the previous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74B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pt;margin-top:23.15pt;width:148pt;height:105.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" filled="f" stroked="f">
                <v:textbox>
                  <w:txbxContent>
                    <w:p w:rsidR="007613F7" w:rsidRPr="00E24F54" w:rsidRDefault="00E24F54" w:rsidP="007613F7">
                      <w:pPr>
                        <w:pStyle w:val="tekstzboku"/>
                        <w:rPr>
                          <w:lang w:val="en-US"/>
                        </w:rPr>
                      </w:pPr>
                      <w:r w:rsidRPr="00E24F54">
                        <w:rPr>
                          <w:lang w:val="en-US"/>
                        </w:rPr>
                        <w:t>March was next month of increase in the construction and assembly production compared to the previous year.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0E0C" w:rsidRPr="00C52703" w:rsidRDefault="006B3384" w:rsidP="00A41DEF">
      <w:pPr>
        <w:pStyle w:val="LID"/>
        <w:jc w:val="both"/>
        <w:rPr>
          <w:lang w:val="en-GB"/>
        </w:rPr>
      </w:pPr>
      <w:r w:rsidRPr="00C52703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5CCA84" wp14:editId="3BD1DD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99652B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78B9387" wp14:editId="00A77D16">
                                  <wp:extent cx="336550" cy="336550"/>
                                  <wp:effectExtent l="0" t="0" r="6350" b="635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52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BC0A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101.8</w:t>
                            </w:r>
                          </w:p>
                          <w:p w:rsidR="002D0E0C" w:rsidRPr="0099652B" w:rsidRDefault="00041BC3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9652B">
                              <w:rPr>
                                <w:lang w:val="en-US"/>
                              </w:rPr>
                              <w:t>Index number of s</w:t>
                            </w:r>
                            <w:r w:rsidR="004E0005" w:rsidRPr="0099652B">
                              <w:rPr>
                                <w:lang w:val="en-US"/>
                              </w:rPr>
                              <w:t xml:space="preserve">old production of industry </w:t>
                            </w:r>
                            <w:r w:rsidR="002D0E0C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 xml:space="preserve">as compared to </w:t>
                            </w:r>
                            <w:r w:rsidR="00BC0A07">
                              <w:rPr>
                                <w:lang w:val="en-US"/>
                              </w:rPr>
                              <w:t>March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 xml:space="preserve"> of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CA84" id="_x0000_s1027" type="#_x0000_t202" style="position:absolute;left:0;text-align:left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99652B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78B9387" wp14:editId="00A77D16">
                            <wp:extent cx="336550" cy="336550"/>
                            <wp:effectExtent l="0" t="0" r="6350" b="635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52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BC0A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101.8</w:t>
                      </w:r>
                    </w:p>
                    <w:p w:rsidR="002D0E0C" w:rsidRPr="0099652B" w:rsidRDefault="00041BC3" w:rsidP="002D0E0C">
                      <w:pPr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99652B">
                        <w:rPr>
                          <w:lang w:val="en-US"/>
                        </w:rPr>
                        <w:t>Index number of s</w:t>
                      </w:r>
                      <w:r w:rsidR="004E0005" w:rsidRPr="0099652B">
                        <w:rPr>
                          <w:lang w:val="en-US"/>
                        </w:rPr>
                        <w:t xml:space="preserve">old production of </w:t>
                      </w:r>
                      <w:proofErr w:type="gramStart"/>
                      <w:r w:rsidR="004E0005" w:rsidRPr="0099652B">
                        <w:rPr>
                          <w:lang w:val="en-US"/>
                        </w:rPr>
                        <w:t xml:space="preserve">industry </w:t>
                      </w:r>
                      <w:r w:rsidR="002D0E0C" w:rsidRPr="0099652B">
                        <w:rPr>
                          <w:lang w:val="en-US"/>
                        </w:rPr>
                        <w:t xml:space="preserve"> </w:t>
                      </w:r>
                      <w:r w:rsidR="009E7137" w:rsidRPr="0099652B">
                        <w:rPr>
                          <w:lang w:val="en-US"/>
                        </w:rPr>
                        <w:t>as</w:t>
                      </w:r>
                      <w:proofErr w:type="gramEnd"/>
                      <w:r w:rsidR="009E7137" w:rsidRPr="0099652B">
                        <w:rPr>
                          <w:lang w:val="en-US"/>
                        </w:rPr>
                        <w:t xml:space="preserve"> compared to </w:t>
                      </w:r>
                      <w:r w:rsidR="00BC0A07">
                        <w:rPr>
                          <w:lang w:val="en-US"/>
                        </w:rPr>
                        <w:t>March</w:t>
                      </w:r>
                      <w:r w:rsidR="009E7137" w:rsidRPr="0099652B">
                        <w:rPr>
                          <w:lang w:val="en-US"/>
                        </w:rPr>
                        <w:t xml:space="preserve"> of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C52703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1FF704" wp14:editId="4E5460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6B3D9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F87F230">
                                  <wp:extent cx="333375" cy="333375"/>
                                  <wp:effectExtent l="0" t="0" r="9525" b="9525"/>
                                  <wp:docPr id="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F704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6B3D9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F87F230">
                            <wp:extent cx="333375" cy="333375"/>
                            <wp:effectExtent l="0" t="0" r="9525" b="9525"/>
                            <wp:docPr id="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5734">
        <w:rPr>
          <w:lang w:val="en-GB"/>
        </w:rPr>
        <w:t>In March</w:t>
      </w:r>
      <w:r w:rsidR="00281B97" w:rsidRPr="00C52703">
        <w:rPr>
          <w:lang w:val="en-GB"/>
        </w:rPr>
        <w:t xml:space="preserve"> of 2018, sold production of industry was by </w:t>
      </w:r>
      <w:r w:rsidR="002A5734">
        <w:rPr>
          <w:lang w:val="en-GB"/>
        </w:rPr>
        <w:t>1.8</w:t>
      </w:r>
      <w:r w:rsidR="00281B97" w:rsidRPr="00C52703">
        <w:rPr>
          <w:lang w:val="en-GB"/>
        </w:rPr>
        <w:t xml:space="preserve">% higher than in </w:t>
      </w:r>
      <w:r w:rsidR="002A5734">
        <w:rPr>
          <w:lang w:val="en-GB"/>
        </w:rPr>
        <w:t>March</w:t>
      </w:r>
      <w:r w:rsidR="00281B97" w:rsidRPr="00C52703">
        <w:rPr>
          <w:lang w:val="en-GB"/>
        </w:rPr>
        <w:t xml:space="preserve"> of 2017, whereas an increase of </w:t>
      </w:r>
      <w:r w:rsidR="002A5734">
        <w:rPr>
          <w:lang w:val="en-GB"/>
        </w:rPr>
        <w:t>16.2</w:t>
      </w:r>
      <w:r w:rsidR="00281B97" w:rsidRPr="00C52703">
        <w:rPr>
          <w:lang w:val="en-GB"/>
        </w:rPr>
        <w:t>% was reported in construction-assembly production</w:t>
      </w:r>
      <w:r w:rsidR="002A5734">
        <w:rPr>
          <w:lang w:val="en-GB"/>
        </w:rPr>
        <w:t>. In the period January-March</w:t>
      </w:r>
      <w:r w:rsidR="00281B97" w:rsidRPr="00C52703">
        <w:rPr>
          <w:lang w:val="en-GB"/>
        </w:rPr>
        <w:t xml:space="preserve"> of 2018, sold production of industry was by </w:t>
      </w:r>
      <w:r w:rsidR="002A5734">
        <w:rPr>
          <w:lang w:val="en-GB"/>
        </w:rPr>
        <w:t>5.6</w:t>
      </w:r>
      <w:r w:rsidR="00281B97" w:rsidRPr="00C52703">
        <w:rPr>
          <w:lang w:val="en-GB"/>
        </w:rPr>
        <w:t xml:space="preserve">% higher than in the corresponding period of 2017 which saw a </w:t>
      </w:r>
      <w:r w:rsidR="00897F2B">
        <w:rPr>
          <w:lang w:val="en-GB"/>
        </w:rPr>
        <w:t>7.3</w:t>
      </w:r>
      <w:r w:rsidR="00281B97" w:rsidRPr="00C52703">
        <w:rPr>
          <w:lang w:val="en-GB"/>
        </w:rPr>
        <w:t xml:space="preserve">% increase, whereas construction-assembly production was by </w:t>
      </w:r>
      <w:r w:rsidR="00897F2B">
        <w:rPr>
          <w:lang w:val="en-GB"/>
        </w:rPr>
        <w:t>26.1</w:t>
      </w:r>
      <w:r w:rsidR="00281B97" w:rsidRPr="00C52703">
        <w:rPr>
          <w:lang w:val="en-GB"/>
        </w:rPr>
        <w:t>% higher than in the corresponding period of 2017 which saw a</w:t>
      </w:r>
      <w:r w:rsidR="008D0F47">
        <w:rPr>
          <w:lang w:val="en-GB"/>
        </w:rPr>
        <w:t xml:space="preserve"> 3.9</w:t>
      </w:r>
      <w:r w:rsidR="008413F7">
        <w:rPr>
          <w:lang w:val="en-GB"/>
        </w:rPr>
        <w:t>% in</w:t>
      </w:r>
      <w:r w:rsidR="00281B97" w:rsidRPr="00C52703">
        <w:rPr>
          <w:lang w:val="en-GB"/>
        </w:rPr>
        <w:t>crease</w:t>
      </w:r>
      <w:r w:rsidR="002D0E0C" w:rsidRPr="00C52703">
        <w:rPr>
          <w:lang w:val="en-GB"/>
        </w:rPr>
        <w:t xml:space="preserve">. </w:t>
      </w:r>
    </w:p>
    <w:p w:rsidR="00542ED1" w:rsidRDefault="00542ED1" w:rsidP="00633014">
      <w:pPr>
        <w:pStyle w:val="LID"/>
        <w:rPr>
          <w:shd w:val="clear" w:color="auto" w:fill="FFFFFF"/>
          <w:lang w:val="en-GB"/>
        </w:rPr>
      </w:pPr>
    </w:p>
    <w:p w:rsidR="005916D7" w:rsidRDefault="00542ED1" w:rsidP="00633014">
      <w:pPr>
        <w:pStyle w:val="LID"/>
        <w:rPr>
          <w:lang w:val="en-GB"/>
        </w:rPr>
      </w:pPr>
      <w:bookmarkStart w:id="0" w:name="_GoBack"/>
      <w:r w:rsidRPr="00C52703">
        <w:rPr>
          <w:shd w:val="clear" w:color="auto" w:fill="FFFFFF"/>
          <w:lang w:val="en-GB"/>
        </w:rPr>
        <w:t xml:space="preserve">Table 1. Index numbers of industrial and construction-assembly production in </w:t>
      </w:r>
      <w:r w:rsidR="008413F7">
        <w:rPr>
          <w:shd w:val="clear" w:color="auto" w:fill="FFFFFF"/>
          <w:lang w:val="en-GB"/>
        </w:rPr>
        <w:t>real time (constant prices)</w:t>
      </w:r>
    </w:p>
    <w:tbl>
      <w:tblPr>
        <w:tblStyle w:val="Siatkatabelijasna1"/>
        <w:tblpPr w:leftFromText="141" w:rightFromText="141" w:vertAnchor="text" w:horzAnchor="margin" w:tblpY="400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04"/>
        <w:gridCol w:w="1424"/>
        <w:gridCol w:w="1425"/>
        <w:gridCol w:w="1474"/>
        <w:gridCol w:w="1195"/>
      </w:tblGrid>
      <w:tr w:rsidR="00055D0C" w:rsidRPr="00C52703" w:rsidTr="00DC21F1">
        <w:trPr>
          <w:trHeight w:val="113"/>
        </w:trPr>
        <w:tc>
          <w:tcPr>
            <w:tcW w:w="2704" w:type="dxa"/>
            <w:vMerge w:val="restart"/>
            <w:vAlign w:val="center"/>
          </w:tcPr>
          <w:p w:rsidR="00055D0C" w:rsidRPr="00C52703" w:rsidRDefault="00055D0C" w:rsidP="00217E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4323" w:type="dxa"/>
            <w:gridSpan w:val="3"/>
            <w:vAlign w:val="center"/>
          </w:tcPr>
          <w:p w:rsidR="00055D0C" w:rsidRPr="00C52703" w:rsidRDefault="00055D0C" w:rsidP="00217E6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II</w:t>
            </w:r>
            <w:r w:rsidR="008413F7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2018</w:t>
            </w:r>
          </w:p>
        </w:tc>
        <w:tc>
          <w:tcPr>
            <w:tcW w:w="1195" w:type="dxa"/>
          </w:tcPr>
          <w:p w:rsidR="00055D0C" w:rsidRPr="00C52703" w:rsidRDefault="00055D0C" w:rsidP="00217E6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I-I</w:t>
            </w:r>
            <w:r w:rsidR="008413F7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2018</w:t>
            </w:r>
            <w:r w:rsidR="008B1203"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>b)</w:t>
            </w:r>
          </w:p>
        </w:tc>
      </w:tr>
      <w:tr w:rsidR="00C43A96" w:rsidRPr="00C52703" w:rsidTr="00DC21F1">
        <w:trPr>
          <w:trHeight w:val="57"/>
        </w:trPr>
        <w:tc>
          <w:tcPr>
            <w:tcW w:w="2704" w:type="dxa"/>
            <w:vMerge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24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8413F7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="00C43A96" w:rsidRPr="00C52703">
              <w:rPr>
                <w:color w:val="000000" w:themeColor="text1"/>
                <w:sz w:val="16"/>
                <w:szCs w:val="16"/>
                <w:lang w:val="en-GB"/>
              </w:rPr>
              <w:t>I 2018=100</w:t>
            </w:r>
          </w:p>
        </w:tc>
        <w:tc>
          <w:tcPr>
            <w:tcW w:w="1425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43A96"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="008413F7"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Pr="00C43A96">
              <w:rPr>
                <w:color w:val="000000" w:themeColor="text1"/>
                <w:sz w:val="16"/>
                <w:szCs w:val="16"/>
                <w:lang w:val="en-GB"/>
              </w:rPr>
              <w:t>I 2017=100</w:t>
            </w:r>
          </w:p>
        </w:tc>
        <w:tc>
          <w:tcPr>
            <w:tcW w:w="1474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monthly ave</w:t>
            </w:r>
            <w:r w:rsidR="00970FC8">
              <w:rPr>
                <w:color w:val="000000" w:themeColor="text1"/>
                <w:sz w:val="16"/>
                <w:szCs w:val="16"/>
                <w:lang w:val="en-GB"/>
              </w:rPr>
              <w:t>r</w:t>
            </w: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age</w:t>
            </w:r>
          </w:p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of 2015=100</w:t>
            </w:r>
          </w:p>
        </w:tc>
        <w:tc>
          <w:tcPr>
            <w:tcW w:w="1195" w:type="dxa"/>
            <w:tcBorders>
              <w:bottom w:val="single" w:sz="12" w:space="0" w:color="212492"/>
            </w:tcBorders>
            <w:vAlign w:val="center"/>
          </w:tcPr>
          <w:p w:rsidR="00C43A96" w:rsidRPr="00C43A96" w:rsidRDefault="00C43A96" w:rsidP="00217E67">
            <w:pPr>
              <w:jc w:val="center"/>
              <w:rPr>
                <w:sz w:val="16"/>
                <w:szCs w:val="16"/>
                <w:lang w:val="en-GB"/>
              </w:rPr>
            </w:pPr>
            <w:r w:rsidRPr="00C43A96">
              <w:rPr>
                <w:sz w:val="16"/>
                <w:szCs w:val="16"/>
                <w:lang w:val="en-GB"/>
              </w:rPr>
              <w:t>I-II</w:t>
            </w:r>
            <w:r w:rsidR="008413F7">
              <w:rPr>
                <w:sz w:val="16"/>
                <w:szCs w:val="16"/>
                <w:lang w:val="en-GB"/>
              </w:rPr>
              <w:t>I</w:t>
            </w:r>
            <w:r w:rsidRPr="00C43A96">
              <w:rPr>
                <w:sz w:val="16"/>
                <w:szCs w:val="16"/>
                <w:lang w:val="en-GB"/>
              </w:rPr>
              <w:t xml:space="preserve"> 2017=100</w:t>
            </w:r>
          </w:p>
        </w:tc>
      </w:tr>
      <w:tr w:rsidR="00970FC8" w:rsidRPr="00C52703" w:rsidTr="00DC21F1">
        <w:trPr>
          <w:trHeight w:val="57"/>
        </w:trPr>
        <w:tc>
          <w:tcPr>
            <w:tcW w:w="2704" w:type="dxa"/>
            <w:tcBorders>
              <w:top w:val="single" w:sz="12" w:space="0" w:color="212492"/>
            </w:tcBorders>
            <w:vAlign w:val="center"/>
          </w:tcPr>
          <w:p w:rsidR="00970FC8" w:rsidRPr="00C52703" w:rsidRDefault="00970FC8" w:rsidP="00937DD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INDUSTRY ....…………</w:t>
            </w:r>
            <w:r w:rsidR="00937DD6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……………</w:t>
            </w:r>
            <w:r w:rsidRPr="00C52703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.…..…….</w:t>
            </w:r>
          </w:p>
        </w:tc>
        <w:tc>
          <w:tcPr>
            <w:tcW w:w="1424" w:type="dxa"/>
            <w:tcBorders>
              <w:top w:val="single" w:sz="12" w:space="0" w:color="212492"/>
            </w:tcBorders>
          </w:tcPr>
          <w:p w:rsidR="008413F7" w:rsidRPr="0068579D" w:rsidRDefault="008413F7" w:rsidP="008413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111.4</w:t>
            </w:r>
          </w:p>
        </w:tc>
        <w:tc>
          <w:tcPr>
            <w:tcW w:w="1425" w:type="dxa"/>
            <w:tcBorders>
              <w:top w:val="single" w:sz="12" w:space="0" w:color="212492"/>
            </w:tcBorders>
          </w:tcPr>
          <w:p w:rsidR="00970FC8" w:rsidRPr="0068579D" w:rsidRDefault="00B468A9" w:rsidP="00217E6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101.</w:t>
            </w:r>
            <w:r w:rsidR="008413F7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474" w:type="dxa"/>
            <w:tcBorders>
              <w:top w:val="single" w:sz="12" w:space="0" w:color="212492"/>
            </w:tcBorders>
          </w:tcPr>
          <w:p w:rsidR="00970FC8" w:rsidRPr="0068579D" w:rsidRDefault="008413F7" w:rsidP="00A20FD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</w:t>
            </w:r>
            <w:r w:rsidR="00A20FD5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95" w:type="dxa"/>
            <w:tcBorders>
              <w:top w:val="single" w:sz="12" w:space="0" w:color="212492"/>
            </w:tcBorders>
          </w:tcPr>
          <w:p w:rsidR="00970FC8" w:rsidRPr="0068579D" w:rsidRDefault="008413F7" w:rsidP="00A20FD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</w:t>
            </w:r>
            <w:r w:rsidR="00A20FD5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6</w:t>
            </w:r>
          </w:p>
        </w:tc>
      </w:tr>
      <w:tr w:rsidR="00970FC8" w:rsidRPr="00C52703" w:rsidTr="00DC21F1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Mining and quarrying …….……</w:t>
            </w:r>
            <w:r w:rsidR="00937DD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......</w:t>
            </w:r>
          </w:p>
        </w:tc>
        <w:tc>
          <w:tcPr>
            <w:tcW w:w="1424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425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474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195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</w:p>
        </w:tc>
      </w:tr>
      <w:tr w:rsidR="00970FC8" w:rsidRPr="00C52703" w:rsidTr="00DC21F1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Manufacturing ………...…........</w:t>
            </w:r>
            <w:r w:rsidR="00937DD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...........</w:t>
            </w:r>
          </w:p>
        </w:tc>
        <w:tc>
          <w:tcPr>
            <w:tcW w:w="1424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425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474" w:type="dxa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195" w:type="dxa"/>
          </w:tcPr>
          <w:p w:rsidR="00970FC8" w:rsidRPr="0068579D" w:rsidRDefault="008413F7" w:rsidP="00217E6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20FD5">
              <w:rPr>
                <w:sz w:val="16"/>
                <w:szCs w:val="16"/>
              </w:rPr>
              <w:t>05.</w:t>
            </w:r>
            <w:r>
              <w:rPr>
                <w:sz w:val="16"/>
                <w:szCs w:val="16"/>
              </w:rPr>
              <w:t>5</w:t>
            </w:r>
          </w:p>
        </w:tc>
      </w:tr>
      <w:tr w:rsidR="00970FC8" w:rsidRPr="00C52703" w:rsidTr="00DC21F1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217E6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Electricity, gas, steam and</w:t>
            </w:r>
          </w:p>
          <w:p w:rsidR="00970FC8" w:rsidRPr="00C52703" w:rsidRDefault="00970FC8" w:rsidP="00937DD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air conditioning supply ………</w:t>
            </w:r>
            <w:r w:rsidR="00937DD6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…</w:t>
            </w: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....</w:t>
            </w:r>
            <w:r w:rsidR="007B5568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</w:t>
            </w:r>
          </w:p>
        </w:tc>
        <w:tc>
          <w:tcPr>
            <w:tcW w:w="1424" w:type="dxa"/>
            <w:vAlign w:val="center"/>
          </w:tcPr>
          <w:p w:rsidR="00970FC8" w:rsidRPr="0068579D" w:rsidRDefault="00A20FD5" w:rsidP="00217E6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</w:t>
            </w:r>
            <w:r w:rsidR="008413F7">
              <w:rPr>
                <w:sz w:val="16"/>
                <w:szCs w:val="16"/>
              </w:rPr>
              <w:t>7</w:t>
            </w:r>
          </w:p>
        </w:tc>
        <w:tc>
          <w:tcPr>
            <w:tcW w:w="1425" w:type="dxa"/>
            <w:vAlign w:val="center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474" w:type="dxa"/>
            <w:vAlign w:val="center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95" w:type="dxa"/>
            <w:vAlign w:val="center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</w:p>
        </w:tc>
      </w:tr>
      <w:tr w:rsidR="00970FC8" w:rsidRPr="00A20FD5" w:rsidTr="00DC21F1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217E6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Water supply; sewerage</w:t>
            </w:r>
          </w:p>
          <w:p w:rsidR="00970FC8" w:rsidRPr="00C52703" w:rsidRDefault="00970FC8" w:rsidP="00217E6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waste management and</w:t>
            </w:r>
          </w:p>
          <w:p w:rsidR="00970FC8" w:rsidRPr="00C52703" w:rsidRDefault="00970FC8" w:rsidP="00937DD6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remediation activities ..........</w:t>
            </w:r>
            <w:r w:rsidR="00937DD6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...</w:t>
            </w: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.........</w:t>
            </w:r>
          </w:p>
        </w:tc>
        <w:tc>
          <w:tcPr>
            <w:tcW w:w="1424" w:type="dxa"/>
            <w:vAlign w:val="center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425" w:type="dxa"/>
            <w:vAlign w:val="center"/>
          </w:tcPr>
          <w:p w:rsidR="00970FC8" w:rsidRPr="0068579D" w:rsidRDefault="008413F7" w:rsidP="00A20FD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="00A20FD5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474" w:type="dxa"/>
            <w:vAlign w:val="center"/>
          </w:tcPr>
          <w:p w:rsidR="00970FC8" w:rsidRPr="00A20FD5" w:rsidRDefault="008413F7" w:rsidP="00A20FD5">
            <w:pPr>
              <w:jc w:val="right"/>
              <w:rPr>
                <w:sz w:val="16"/>
                <w:szCs w:val="16"/>
                <w:lang w:val="en-US"/>
              </w:rPr>
            </w:pPr>
            <w:r w:rsidRPr="00A20FD5">
              <w:rPr>
                <w:sz w:val="16"/>
                <w:szCs w:val="16"/>
                <w:lang w:val="en-US"/>
              </w:rPr>
              <w:t>108</w:t>
            </w:r>
            <w:r w:rsidR="00A20FD5" w:rsidRPr="00A20FD5">
              <w:rPr>
                <w:sz w:val="16"/>
                <w:szCs w:val="16"/>
                <w:lang w:val="en-US"/>
              </w:rPr>
              <w:t>.</w:t>
            </w:r>
            <w:r w:rsidRPr="00A20FD5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95" w:type="dxa"/>
            <w:vAlign w:val="center"/>
          </w:tcPr>
          <w:p w:rsidR="00970FC8" w:rsidRPr="00A20FD5" w:rsidRDefault="00A20FD5" w:rsidP="00A20FD5">
            <w:pPr>
              <w:jc w:val="right"/>
              <w:rPr>
                <w:sz w:val="16"/>
                <w:szCs w:val="16"/>
                <w:lang w:val="en-US"/>
              </w:rPr>
            </w:pPr>
            <w:r w:rsidRPr="00A20FD5">
              <w:rPr>
                <w:sz w:val="16"/>
                <w:szCs w:val="16"/>
                <w:lang w:val="en-US"/>
              </w:rPr>
              <w:t>102</w:t>
            </w:r>
            <w:r>
              <w:rPr>
                <w:sz w:val="16"/>
                <w:szCs w:val="16"/>
                <w:lang w:val="en-US"/>
              </w:rPr>
              <w:t>.</w:t>
            </w:r>
            <w:r w:rsidRPr="00A20FD5">
              <w:rPr>
                <w:sz w:val="16"/>
                <w:szCs w:val="16"/>
                <w:lang w:val="en-US"/>
              </w:rPr>
              <w:t>4</w:t>
            </w:r>
          </w:p>
        </w:tc>
      </w:tr>
      <w:tr w:rsidR="00970FC8" w:rsidRPr="00A20FD5" w:rsidTr="00DC21F1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b/>
                <w:color w:val="000000" w:themeColor="text1"/>
                <w:sz w:val="16"/>
                <w:szCs w:val="16"/>
                <w:lang w:val="en-GB"/>
              </w:rPr>
              <w:t>CONSTRUCTION………………</w:t>
            </w:r>
            <w:r w:rsidR="00937DD6">
              <w:rPr>
                <w:rFonts w:cstheme="majorBidi"/>
                <w:b/>
                <w:color w:val="000000" w:themeColor="text1"/>
                <w:sz w:val="16"/>
                <w:szCs w:val="16"/>
                <w:lang w:val="en-GB"/>
              </w:rPr>
              <w:t>……………</w:t>
            </w:r>
          </w:p>
        </w:tc>
        <w:tc>
          <w:tcPr>
            <w:tcW w:w="1424" w:type="dxa"/>
            <w:vAlign w:val="center"/>
          </w:tcPr>
          <w:p w:rsidR="00970FC8" w:rsidRPr="00A20FD5" w:rsidRDefault="00A20FD5" w:rsidP="00217E67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A20FD5">
              <w:rPr>
                <w:b/>
                <w:sz w:val="16"/>
                <w:szCs w:val="16"/>
                <w:lang w:val="en-US"/>
              </w:rPr>
              <w:t>132.</w:t>
            </w:r>
            <w:r w:rsidR="008413F7" w:rsidRPr="00A20FD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425" w:type="dxa"/>
            <w:vAlign w:val="center"/>
          </w:tcPr>
          <w:p w:rsidR="00970FC8" w:rsidRPr="00A20FD5" w:rsidRDefault="008413F7" w:rsidP="00A20FD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A20FD5">
              <w:rPr>
                <w:b/>
                <w:sz w:val="16"/>
                <w:szCs w:val="16"/>
                <w:lang w:val="en-US"/>
              </w:rPr>
              <w:t>116</w:t>
            </w:r>
            <w:r w:rsidR="00A20FD5" w:rsidRPr="00A20FD5">
              <w:rPr>
                <w:b/>
                <w:sz w:val="16"/>
                <w:szCs w:val="16"/>
                <w:lang w:val="en-US"/>
              </w:rPr>
              <w:t>.</w:t>
            </w:r>
            <w:r w:rsidRPr="00A20FD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474" w:type="dxa"/>
            <w:vAlign w:val="center"/>
          </w:tcPr>
          <w:p w:rsidR="00970FC8" w:rsidRPr="00A20FD5" w:rsidRDefault="008413F7" w:rsidP="00A20FD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A20FD5">
              <w:rPr>
                <w:b/>
                <w:sz w:val="16"/>
                <w:szCs w:val="16"/>
                <w:lang w:val="en-US"/>
              </w:rPr>
              <w:t>90</w:t>
            </w:r>
            <w:r w:rsidR="00A20FD5">
              <w:rPr>
                <w:b/>
                <w:sz w:val="16"/>
                <w:szCs w:val="16"/>
                <w:lang w:val="en-US"/>
              </w:rPr>
              <w:t>.</w:t>
            </w:r>
            <w:r w:rsidRPr="00A20FD5"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95" w:type="dxa"/>
            <w:vAlign w:val="center"/>
          </w:tcPr>
          <w:p w:rsidR="00970FC8" w:rsidRPr="00A20FD5" w:rsidRDefault="00A20FD5" w:rsidP="00217E67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A20FD5">
              <w:rPr>
                <w:b/>
                <w:sz w:val="16"/>
                <w:szCs w:val="16"/>
                <w:lang w:val="en-US"/>
              </w:rPr>
              <w:t>126.1</w:t>
            </w:r>
          </w:p>
        </w:tc>
      </w:tr>
    </w:tbl>
    <w:p w:rsidR="00055D0C" w:rsidRDefault="00055D0C" w:rsidP="00633014">
      <w:pPr>
        <w:pStyle w:val="LID"/>
        <w:rPr>
          <w:lang w:val="en-GB"/>
        </w:rPr>
      </w:pPr>
    </w:p>
    <w:p w:rsidR="00217E67" w:rsidRPr="00C52703" w:rsidRDefault="00217E67" w:rsidP="00633014">
      <w:pPr>
        <w:pStyle w:val="LID"/>
        <w:rPr>
          <w:lang w:val="en-GB"/>
        </w:rPr>
      </w:pP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C52703">
        <w:rPr>
          <w:i/>
          <w:sz w:val="16"/>
          <w:szCs w:val="16"/>
          <w:vertAlign w:val="superscript"/>
          <w:lang w:val="en-GB"/>
        </w:rPr>
        <w:t>a)</w:t>
      </w:r>
      <w:r w:rsidRPr="00C52703">
        <w:rPr>
          <w:sz w:val="16"/>
          <w:szCs w:val="16"/>
          <w:lang w:val="en-GB"/>
        </w:rPr>
        <w:t xml:space="preserve"> Reported data; comprise enterprises employing over 9 persons.</w:t>
      </w: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6107B6">
        <w:rPr>
          <w:sz w:val="16"/>
          <w:szCs w:val="16"/>
          <w:vertAlign w:val="superscript"/>
          <w:lang w:val="en-GB"/>
        </w:rPr>
        <w:t>b)</w:t>
      </w:r>
      <w:r>
        <w:rPr>
          <w:sz w:val="16"/>
          <w:szCs w:val="16"/>
          <w:lang w:val="en-GB"/>
        </w:rPr>
        <w:t xml:space="preserve"> </w:t>
      </w:r>
      <w:r w:rsidRPr="006107B6">
        <w:rPr>
          <w:sz w:val="16"/>
          <w:szCs w:val="16"/>
          <w:lang w:val="en-GB"/>
        </w:rPr>
        <w:t xml:space="preserve">Data including final information on production and prices in </w:t>
      </w:r>
      <w:r w:rsidR="00A20FD5">
        <w:rPr>
          <w:sz w:val="16"/>
          <w:szCs w:val="16"/>
          <w:lang w:val="en-GB"/>
        </w:rPr>
        <w:t>February</w:t>
      </w:r>
      <w:r>
        <w:rPr>
          <w:sz w:val="16"/>
          <w:szCs w:val="16"/>
          <w:lang w:val="en-GB"/>
        </w:rPr>
        <w:t xml:space="preserve"> </w:t>
      </w:r>
      <w:r w:rsidRPr="006107B6">
        <w:rPr>
          <w:sz w:val="16"/>
          <w:szCs w:val="16"/>
          <w:lang w:val="en-GB"/>
        </w:rPr>
        <w:t xml:space="preserve">and reported data – in </w:t>
      </w:r>
      <w:r w:rsidR="00A20FD5">
        <w:rPr>
          <w:sz w:val="16"/>
          <w:szCs w:val="16"/>
          <w:lang w:val="en-GB"/>
        </w:rPr>
        <w:t>March.</w:t>
      </w:r>
    </w:p>
    <w:bookmarkEnd w:id="0"/>
    <w:p w:rsidR="00217E67" w:rsidRDefault="00217E67" w:rsidP="00E30915">
      <w:pPr>
        <w:pStyle w:val="Nagwek1"/>
        <w:jc w:val="both"/>
        <w:rPr>
          <w:lang w:val="en-GB"/>
        </w:rPr>
      </w:pPr>
    </w:p>
    <w:p w:rsidR="00217E67" w:rsidRPr="00217E67" w:rsidRDefault="00217E67" w:rsidP="00217E67">
      <w:pPr>
        <w:rPr>
          <w:lang w:val="en-GB" w:eastAsia="pl-PL"/>
        </w:rPr>
      </w:pPr>
    </w:p>
    <w:p w:rsidR="00E30915" w:rsidRPr="00C52703" w:rsidRDefault="00BA1CBC" w:rsidP="00E30915">
      <w:pPr>
        <w:pStyle w:val="Nagwek1"/>
        <w:jc w:val="both"/>
        <w:rPr>
          <w:lang w:val="en-GB"/>
        </w:rPr>
      </w:pPr>
      <w:r w:rsidRPr="00C52703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F36E56D" wp14:editId="080C6FBA">
                <wp:simplePos x="0" y="0"/>
                <wp:positionH relativeFrom="column">
                  <wp:posOffset>5210175</wp:posOffset>
                </wp:positionH>
                <wp:positionV relativeFrom="paragraph">
                  <wp:posOffset>120650</wp:posOffset>
                </wp:positionV>
                <wp:extent cx="1782445" cy="971550"/>
                <wp:effectExtent l="0" t="0" r="0" b="0"/>
                <wp:wrapTight wrapText="bothSides">
                  <wp:wrapPolygon edited="0">
                    <wp:start x="693" y="0"/>
                    <wp:lineTo x="693" y="21176"/>
                    <wp:lineTo x="20777" y="21176"/>
                    <wp:lineTo x="20777" y="0"/>
                    <wp:lineTo x="69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CBC" w:rsidRPr="0099652B" w:rsidRDefault="001B329C" w:rsidP="00BA1CB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BA1CBC">
                              <w:rPr>
                                <w:lang w:val="en-US"/>
                              </w:rPr>
                              <w:t xml:space="preserve">ncrease in sold production of industry </w:t>
                            </w:r>
                            <w:r>
                              <w:rPr>
                                <w:lang w:val="en-US"/>
                              </w:rPr>
                              <w:t>in March</w:t>
                            </w:r>
                            <w:r w:rsidR="008D0F4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411C7">
                              <w:rPr>
                                <w:lang w:val="en-US"/>
                              </w:rPr>
                              <w:t>amounted to</w:t>
                            </w:r>
                            <w:r w:rsidR="008D0F47">
                              <w:rPr>
                                <w:lang w:val="en-US"/>
                              </w:rPr>
                              <w:t xml:space="preserve"> 1.8%</w:t>
                            </w:r>
                            <w:r w:rsidR="004F2CE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411C7">
                              <w:rPr>
                                <w:lang w:val="en-US"/>
                              </w:rPr>
                              <w:t>against an 11.0% increase in the previous year.</w:t>
                            </w:r>
                          </w:p>
                          <w:p w:rsidR="00BA1CBC" w:rsidRPr="0099652B" w:rsidRDefault="00BA1CBC" w:rsidP="00BA1CB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E56D" id="Pole tekstowe 15" o:spid="_x0000_s1029" type="#_x0000_t202" style="position:absolute;left:0;text-align:left;margin-left:410.25pt;margin-top:9.5pt;width:140.35pt;height:76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" filled="f" stroked="f">
                <v:textbox>
                  <w:txbxContent>
                    <w:p w:rsidR="00BA1CBC" w:rsidRPr="0099652B" w:rsidRDefault="001B329C" w:rsidP="00BA1CB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BA1CBC">
                        <w:rPr>
                          <w:lang w:val="en-US"/>
                        </w:rPr>
                        <w:t xml:space="preserve">ncrease in sold production of industry </w:t>
                      </w:r>
                      <w:r>
                        <w:rPr>
                          <w:lang w:val="en-US"/>
                        </w:rPr>
                        <w:t>in March</w:t>
                      </w:r>
                      <w:r w:rsidR="008D0F47">
                        <w:rPr>
                          <w:lang w:val="en-US"/>
                        </w:rPr>
                        <w:t xml:space="preserve"> </w:t>
                      </w:r>
                      <w:r w:rsidR="00C411C7">
                        <w:rPr>
                          <w:lang w:val="en-US"/>
                        </w:rPr>
                        <w:t>amounted to</w:t>
                      </w:r>
                      <w:r w:rsidR="008D0F47">
                        <w:rPr>
                          <w:lang w:val="en-US"/>
                        </w:rPr>
                        <w:t xml:space="preserve"> 1.8%</w:t>
                      </w:r>
                      <w:r w:rsidR="004F2CE4">
                        <w:rPr>
                          <w:lang w:val="en-US"/>
                        </w:rPr>
                        <w:t xml:space="preserve"> </w:t>
                      </w:r>
                      <w:r w:rsidR="00C411C7">
                        <w:rPr>
                          <w:lang w:val="en-US"/>
                        </w:rPr>
                        <w:t>against an 11.0% increase in the previous year.</w:t>
                      </w:r>
                    </w:p>
                    <w:p w:rsidR="00BA1CBC" w:rsidRPr="0099652B" w:rsidRDefault="00BA1CBC" w:rsidP="00BA1CB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38B9" w:rsidRPr="00C52703">
        <w:rPr>
          <w:lang w:val="en-GB"/>
        </w:rPr>
        <w:t>INDUSTRY</w:t>
      </w:r>
    </w:p>
    <w:p w:rsidR="00CC1B2C" w:rsidRPr="00C52703" w:rsidRDefault="00C411C7" w:rsidP="00CC1B2C">
      <w:pPr>
        <w:jc w:val="both"/>
        <w:rPr>
          <w:noProof/>
          <w:spacing w:val="-2"/>
          <w:szCs w:val="19"/>
          <w:lang w:val="en-GB"/>
        </w:rPr>
      </w:pPr>
      <w:r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60B3773" wp14:editId="075B28BF">
                <wp:simplePos x="0" y="0"/>
                <wp:positionH relativeFrom="column">
                  <wp:posOffset>5210175</wp:posOffset>
                </wp:positionH>
                <wp:positionV relativeFrom="paragraph">
                  <wp:posOffset>795020</wp:posOffset>
                </wp:positionV>
                <wp:extent cx="1772920" cy="771525"/>
                <wp:effectExtent l="0" t="0" r="0" b="0"/>
                <wp:wrapTight wrapText="bothSides">
                  <wp:wrapPolygon edited="0">
                    <wp:start x="696" y="0"/>
                    <wp:lineTo x="696" y="20800"/>
                    <wp:lineTo x="20888" y="20800"/>
                    <wp:lineTo x="20888" y="0"/>
                    <wp:lineTo x="69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6A" w:rsidRPr="0099652B" w:rsidRDefault="00CA576A" w:rsidP="0099652B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Share of production value of industry divisions that saw increase in their index numbers stood at </w:t>
                            </w:r>
                            <w:r w:rsidR="00A20FD5">
                              <w:rPr>
                                <w:lang w:val="en-US"/>
                              </w:rPr>
                              <w:t>55.1</w:t>
                            </w:r>
                            <w:r>
                              <w:rPr>
                                <w:lang w:val="en-US"/>
                              </w:rPr>
                              <w:t>%.</w:t>
                            </w:r>
                          </w:p>
                          <w:p w:rsidR="00CA576A" w:rsidRPr="0099652B" w:rsidRDefault="00CA576A" w:rsidP="00CA576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3773" id="_x0000_s1030" type="#_x0000_t202" style="position:absolute;left:0;text-align:left;margin-left:410.25pt;margin-top:62.6pt;width:139.6pt;height:60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" filled="f" stroked="f">
                <v:textbox>
                  <w:txbxContent>
                    <w:p w:rsidR="00CA576A" w:rsidRPr="0099652B" w:rsidRDefault="00CA576A" w:rsidP="0099652B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Share of production value of industry divisions that saw increase in their index numbers stood at </w:t>
                      </w:r>
                      <w:r w:rsidR="00A20FD5">
                        <w:rPr>
                          <w:lang w:val="en-US"/>
                        </w:rPr>
                        <w:t>55.1</w:t>
                      </w:r>
                      <w:r>
                        <w:rPr>
                          <w:lang w:val="en-US"/>
                        </w:rPr>
                        <w:t>%.</w:t>
                      </w:r>
                    </w:p>
                    <w:p w:rsidR="00CA576A" w:rsidRPr="0099652B" w:rsidRDefault="00CA576A" w:rsidP="00CA576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6209" w:rsidRPr="00C52703">
        <w:rPr>
          <w:noProof/>
          <w:spacing w:val="-2"/>
          <w:szCs w:val="19"/>
          <w:lang w:val="en-GB"/>
        </w:rPr>
        <w:t xml:space="preserve">According to the preliminary data, </w:t>
      </w:r>
      <w:r w:rsidR="00A06209" w:rsidRPr="00D90318">
        <w:rPr>
          <w:b/>
          <w:noProof/>
          <w:spacing w:val="-2"/>
          <w:szCs w:val="19"/>
          <w:lang w:val="en-GB"/>
        </w:rPr>
        <w:t>sold production of industry</w:t>
      </w:r>
      <w:r w:rsidR="00A06209" w:rsidRPr="00C52703">
        <w:rPr>
          <w:noProof/>
          <w:spacing w:val="-2"/>
          <w:szCs w:val="19"/>
          <w:lang w:val="en-GB"/>
        </w:rPr>
        <w:t xml:space="preserve"> in constant prices (in enterprises employing more than 9 persons), in </w:t>
      </w:r>
      <w:r w:rsidR="007A2161">
        <w:rPr>
          <w:noProof/>
          <w:spacing w:val="-2"/>
          <w:szCs w:val="19"/>
          <w:lang w:val="en-GB"/>
        </w:rPr>
        <w:t>March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A06209" w:rsidRPr="00C52703">
        <w:rPr>
          <w:noProof/>
          <w:spacing w:val="-2"/>
          <w:szCs w:val="19"/>
          <w:lang w:val="en-GB"/>
        </w:rPr>
        <w:t xml:space="preserve">, was by </w:t>
      </w:r>
      <w:r w:rsidR="00A20FD5">
        <w:rPr>
          <w:noProof/>
          <w:spacing w:val="-2"/>
          <w:szCs w:val="19"/>
          <w:lang w:val="en-GB"/>
        </w:rPr>
        <w:t>1.8</w:t>
      </w:r>
      <w:r w:rsidR="00A06209" w:rsidRPr="00C52703">
        <w:rPr>
          <w:noProof/>
          <w:spacing w:val="-2"/>
          <w:szCs w:val="19"/>
          <w:lang w:val="en-GB"/>
        </w:rPr>
        <w:t xml:space="preserve">% higher than in the previous year (when an increase of </w:t>
      </w:r>
      <w:r w:rsidR="00A20FD5">
        <w:rPr>
          <w:noProof/>
          <w:spacing w:val="-2"/>
          <w:szCs w:val="19"/>
          <w:lang w:val="en-GB"/>
        </w:rPr>
        <w:t>11.0</w:t>
      </w:r>
      <w:r w:rsidR="00A06209" w:rsidRPr="00C52703">
        <w:rPr>
          <w:noProof/>
          <w:spacing w:val="-2"/>
          <w:szCs w:val="19"/>
          <w:lang w:val="en-GB"/>
        </w:rPr>
        <w:t xml:space="preserve">% was recorded) and by </w:t>
      </w:r>
      <w:r w:rsidR="00A20FD5">
        <w:rPr>
          <w:noProof/>
          <w:spacing w:val="-2"/>
          <w:szCs w:val="19"/>
          <w:lang w:val="en-GB"/>
        </w:rPr>
        <w:t>11.4</w:t>
      </w:r>
      <w:r w:rsidR="00A06209" w:rsidRPr="00C52703">
        <w:rPr>
          <w:noProof/>
          <w:spacing w:val="-2"/>
          <w:szCs w:val="19"/>
          <w:lang w:val="en-GB"/>
        </w:rPr>
        <w:t xml:space="preserve">% </w:t>
      </w:r>
      <w:r w:rsidR="00A20FD5">
        <w:rPr>
          <w:noProof/>
          <w:spacing w:val="-2"/>
          <w:szCs w:val="19"/>
          <w:lang w:val="en-GB"/>
        </w:rPr>
        <w:t>higher</w:t>
      </w:r>
      <w:r w:rsidR="00A06209" w:rsidRPr="00C52703">
        <w:rPr>
          <w:noProof/>
          <w:spacing w:val="-2"/>
          <w:szCs w:val="19"/>
          <w:lang w:val="en-GB"/>
        </w:rPr>
        <w:t xml:space="preserve"> than in </w:t>
      </w:r>
      <w:r w:rsidR="00A20FD5">
        <w:rPr>
          <w:noProof/>
          <w:spacing w:val="-2"/>
          <w:szCs w:val="19"/>
          <w:lang w:val="en-GB"/>
        </w:rPr>
        <w:t>February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A06209" w:rsidRPr="00C52703">
        <w:rPr>
          <w:noProof/>
          <w:spacing w:val="-2"/>
          <w:szCs w:val="19"/>
          <w:lang w:val="en-GB"/>
        </w:rPr>
        <w:t xml:space="preserve">. After eliminating the seasonal factors, sold production of industry reached the level higher by </w:t>
      </w:r>
      <w:r w:rsidR="00A20FD5">
        <w:rPr>
          <w:noProof/>
          <w:spacing w:val="-2"/>
          <w:szCs w:val="19"/>
          <w:lang w:val="en-GB"/>
        </w:rPr>
        <w:t>5.1</w:t>
      </w:r>
      <w:r w:rsidR="00A06209" w:rsidRPr="00C52703">
        <w:rPr>
          <w:noProof/>
          <w:spacing w:val="-2"/>
          <w:szCs w:val="19"/>
          <w:lang w:val="en-GB"/>
        </w:rPr>
        <w:t xml:space="preserve">% than in the corresponding month of </w:t>
      </w:r>
      <w:r w:rsidR="00F474B1" w:rsidRPr="00C52703">
        <w:rPr>
          <w:noProof/>
          <w:spacing w:val="-2"/>
          <w:szCs w:val="19"/>
          <w:lang w:val="en-GB"/>
        </w:rPr>
        <w:t>2017</w:t>
      </w:r>
      <w:r w:rsidR="00A06209" w:rsidRPr="00C52703">
        <w:rPr>
          <w:noProof/>
          <w:spacing w:val="-2"/>
          <w:szCs w:val="19"/>
          <w:lang w:val="en-GB"/>
        </w:rPr>
        <w:t xml:space="preserve"> and by </w:t>
      </w:r>
      <w:r w:rsidR="00A20FD5">
        <w:rPr>
          <w:noProof/>
          <w:spacing w:val="-2"/>
          <w:szCs w:val="19"/>
          <w:lang w:val="en-GB"/>
        </w:rPr>
        <w:t>0</w:t>
      </w:r>
      <w:r w:rsidR="00A06209" w:rsidRPr="00C52703">
        <w:rPr>
          <w:noProof/>
          <w:spacing w:val="-2"/>
          <w:szCs w:val="19"/>
          <w:lang w:val="en-GB"/>
        </w:rPr>
        <w:t>.</w:t>
      </w:r>
      <w:r w:rsidR="00F26C29">
        <w:rPr>
          <w:noProof/>
          <w:spacing w:val="-2"/>
          <w:szCs w:val="19"/>
          <w:lang w:val="en-GB"/>
        </w:rPr>
        <w:t>3</w:t>
      </w:r>
      <w:r w:rsidR="00A06209" w:rsidRPr="00C52703">
        <w:rPr>
          <w:noProof/>
          <w:spacing w:val="-2"/>
          <w:szCs w:val="19"/>
          <w:lang w:val="en-GB"/>
        </w:rPr>
        <w:t xml:space="preserve">% </w:t>
      </w:r>
      <w:r w:rsidR="00A20FD5">
        <w:rPr>
          <w:noProof/>
          <w:spacing w:val="-2"/>
          <w:szCs w:val="19"/>
          <w:lang w:val="en-GB"/>
        </w:rPr>
        <w:t>lower</w:t>
      </w:r>
      <w:r w:rsidR="00A06209" w:rsidRPr="00C52703">
        <w:rPr>
          <w:noProof/>
          <w:spacing w:val="-2"/>
          <w:szCs w:val="19"/>
          <w:lang w:val="en-GB"/>
        </w:rPr>
        <w:t xml:space="preserve"> as compared to </w:t>
      </w:r>
      <w:r w:rsidR="00A20FD5">
        <w:rPr>
          <w:noProof/>
          <w:spacing w:val="-2"/>
          <w:szCs w:val="19"/>
          <w:lang w:val="en-GB"/>
        </w:rPr>
        <w:t>February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CC1B2C" w:rsidRPr="00C52703">
        <w:rPr>
          <w:noProof/>
          <w:spacing w:val="-2"/>
          <w:szCs w:val="19"/>
          <w:lang w:val="en-GB"/>
        </w:rPr>
        <w:t>.</w:t>
      </w:r>
    </w:p>
    <w:p w:rsidR="001055A7" w:rsidRPr="00C52703" w:rsidRDefault="00A20FD5" w:rsidP="00CC1B2C">
      <w:pPr>
        <w:jc w:val="both"/>
        <w:rPr>
          <w:shd w:val="clear" w:color="auto" w:fill="FFFFFF"/>
          <w:lang w:val="en-GB"/>
        </w:rPr>
      </w:pPr>
      <w:r>
        <w:rPr>
          <w:noProof/>
          <w:spacing w:val="-2"/>
          <w:szCs w:val="19"/>
          <w:lang w:val="en-GB"/>
        </w:rPr>
        <w:t>As compared to March</w:t>
      </w:r>
      <w:r w:rsidR="00F474B1" w:rsidRPr="00C52703">
        <w:rPr>
          <w:noProof/>
          <w:spacing w:val="-2"/>
          <w:szCs w:val="19"/>
          <w:lang w:val="en-GB"/>
        </w:rPr>
        <w:t xml:space="preserve"> of 2017, an increase in so</w:t>
      </w:r>
      <w:r>
        <w:rPr>
          <w:noProof/>
          <w:spacing w:val="-2"/>
          <w:szCs w:val="19"/>
          <w:lang w:val="en-GB"/>
        </w:rPr>
        <w:t>ld production was reported in 17</w:t>
      </w:r>
      <w:r w:rsidR="00F474B1" w:rsidRPr="00C52703">
        <w:rPr>
          <w:noProof/>
          <w:spacing w:val="-2"/>
          <w:szCs w:val="19"/>
          <w:lang w:val="en-GB"/>
        </w:rPr>
        <w:t xml:space="preserve"> (out of 34) industry divisions, among others, in </w:t>
      </w:r>
      <w:r w:rsidRPr="00C52703">
        <w:rPr>
          <w:noProof/>
          <w:spacing w:val="-2"/>
          <w:szCs w:val="19"/>
          <w:lang w:val="en-GB"/>
        </w:rPr>
        <w:t>manufacture of coke and refined petroleum products – by</w:t>
      </w:r>
      <w:r w:rsidR="00FE3A96">
        <w:rPr>
          <w:noProof/>
          <w:spacing w:val="-2"/>
          <w:szCs w:val="19"/>
          <w:lang w:val="en-GB"/>
        </w:rPr>
        <w:t> </w:t>
      </w:r>
      <w:r>
        <w:rPr>
          <w:noProof/>
          <w:spacing w:val="-2"/>
          <w:szCs w:val="19"/>
          <w:lang w:val="en-GB"/>
        </w:rPr>
        <w:t>1</w:t>
      </w:r>
      <w:r w:rsidRPr="00C52703">
        <w:rPr>
          <w:noProof/>
          <w:spacing w:val="-2"/>
          <w:szCs w:val="19"/>
          <w:lang w:val="en-GB"/>
        </w:rPr>
        <w:t>7.</w:t>
      </w:r>
      <w:r>
        <w:rPr>
          <w:noProof/>
          <w:spacing w:val="-2"/>
          <w:szCs w:val="19"/>
          <w:lang w:val="en-GB"/>
        </w:rPr>
        <w:t>9</w:t>
      </w:r>
      <w:r w:rsidRPr="00C52703">
        <w:rPr>
          <w:noProof/>
          <w:spacing w:val="-2"/>
          <w:szCs w:val="19"/>
          <w:lang w:val="en-GB"/>
        </w:rPr>
        <w:t xml:space="preserve">%, manufacture of paper and paper products – by </w:t>
      </w:r>
      <w:r>
        <w:rPr>
          <w:noProof/>
          <w:spacing w:val="-2"/>
          <w:szCs w:val="19"/>
          <w:lang w:val="en-GB"/>
        </w:rPr>
        <w:t>6.1</w:t>
      </w:r>
      <w:r w:rsidRPr="00C52703">
        <w:rPr>
          <w:noProof/>
          <w:spacing w:val="-2"/>
          <w:szCs w:val="19"/>
          <w:lang w:val="en-GB"/>
        </w:rPr>
        <w:t>%</w:t>
      </w:r>
      <w:r>
        <w:rPr>
          <w:noProof/>
          <w:spacing w:val="-2"/>
          <w:szCs w:val="19"/>
          <w:lang w:val="en-GB"/>
        </w:rPr>
        <w:t xml:space="preserve">, in </w:t>
      </w:r>
      <w:r w:rsidRPr="00C52703">
        <w:rPr>
          <w:noProof/>
          <w:spacing w:val="-2"/>
          <w:szCs w:val="19"/>
          <w:lang w:val="en-GB"/>
        </w:rPr>
        <w:t>mining of coal and lignite</w:t>
      </w:r>
      <w:r>
        <w:rPr>
          <w:noProof/>
          <w:spacing w:val="-2"/>
          <w:szCs w:val="19"/>
          <w:lang w:val="en-GB"/>
        </w:rPr>
        <w:t xml:space="preserve"> – 5.8%,</w:t>
      </w:r>
      <w:r w:rsidRPr="00C52703">
        <w:rPr>
          <w:noProof/>
          <w:spacing w:val="-2"/>
          <w:szCs w:val="19"/>
          <w:lang w:val="en-GB"/>
        </w:rPr>
        <w:t xml:space="preserve"> </w:t>
      </w:r>
      <w:r w:rsidR="00554EAB">
        <w:rPr>
          <w:noProof/>
          <w:spacing w:val="-2"/>
          <w:szCs w:val="19"/>
          <w:lang w:val="en-GB"/>
        </w:rPr>
        <w:t xml:space="preserve">in manufacture of food products and in repair and installation of machinery and aquipment – by 5.4% each, in </w:t>
      </w:r>
      <w:r w:rsidR="00554EAB" w:rsidRPr="00C52703">
        <w:rPr>
          <w:noProof/>
          <w:spacing w:val="-2"/>
          <w:szCs w:val="19"/>
          <w:lang w:val="en-GB"/>
        </w:rPr>
        <w:t xml:space="preserve">manufacture of electrical equipment – by </w:t>
      </w:r>
      <w:r w:rsidR="00554EAB">
        <w:rPr>
          <w:noProof/>
          <w:spacing w:val="-2"/>
          <w:szCs w:val="19"/>
          <w:lang w:val="en-GB"/>
        </w:rPr>
        <w:t>4.1</w:t>
      </w:r>
      <w:r w:rsidR="00554EAB" w:rsidRPr="00C52703">
        <w:rPr>
          <w:noProof/>
          <w:spacing w:val="-2"/>
          <w:szCs w:val="19"/>
          <w:lang w:val="en-GB"/>
        </w:rPr>
        <w:t>%</w:t>
      </w:r>
      <w:r w:rsidR="00554EAB">
        <w:rPr>
          <w:noProof/>
          <w:spacing w:val="-2"/>
          <w:szCs w:val="19"/>
          <w:lang w:val="en-GB"/>
        </w:rPr>
        <w:t xml:space="preserve">. </w:t>
      </w:r>
      <w:r w:rsidR="00F474B1" w:rsidRPr="00C52703">
        <w:rPr>
          <w:noProof/>
          <w:spacing w:val="-2"/>
          <w:szCs w:val="19"/>
          <w:lang w:val="en-GB"/>
        </w:rPr>
        <w:t>A decrease in sold production of i</w:t>
      </w:r>
      <w:r w:rsidR="00554EAB">
        <w:rPr>
          <w:noProof/>
          <w:spacing w:val="-2"/>
          <w:szCs w:val="19"/>
          <w:lang w:val="en-GB"/>
        </w:rPr>
        <w:t>ndustry, as compared to March</w:t>
      </w:r>
      <w:r w:rsidR="00F474B1" w:rsidRPr="00C52703">
        <w:rPr>
          <w:noProof/>
          <w:spacing w:val="-2"/>
          <w:szCs w:val="19"/>
          <w:lang w:val="en-GB"/>
        </w:rPr>
        <w:t xml:space="preserve"> of 2017, was recorded in </w:t>
      </w:r>
      <w:r w:rsidR="00554EAB">
        <w:rPr>
          <w:noProof/>
          <w:spacing w:val="-2"/>
          <w:szCs w:val="19"/>
          <w:lang w:val="en-GB"/>
        </w:rPr>
        <w:t>16</w:t>
      </w:r>
      <w:r w:rsidR="00F474B1" w:rsidRPr="00C52703">
        <w:rPr>
          <w:noProof/>
          <w:spacing w:val="-2"/>
          <w:szCs w:val="19"/>
          <w:lang w:val="en-GB"/>
        </w:rPr>
        <w:t xml:space="preserve"> divisions, among others, in </w:t>
      </w:r>
      <w:r w:rsidR="00DC22F2">
        <w:rPr>
          <w:noProof/>
          <w:spacing w:val="-2"/>
          <w:szCs w:val="19"/>
          <w:lang w:val="en-GB"/>
        </w:rPr>
        <w:t>manufacture of p</w:t>
      </w:r>
      <w:r w:rsidR="00554EAB">
        <w:rPr>
          <w:noProof/>
          <w:spacing w:val="-2"/>
          <w:szCs w:val="19"/>
          <w:lang w:val="en-GB"/>
        </w:rPr>
        <w:t>harmaceutical products – by 24.2</w:t>
      </w:r>
      <w:r w:rsidR="00DC22F2">
        <w:rPr>
          <w:noProof/>
          <w:spacing w:val="-2"/>
          <w:szCs w:val="19"/>
          <w:lang w:val="en-GB"/>
        </w:rPr>
        <w:t xml:space="preserve">%, </w:t>
      </w:r>
      <w:r w:rsidR="00554EAB">
        <w:rPr>
          <w:noProof/>
          <w:spacing w:val="-2"/>
          <w:szCs w:val="19"/>
          <w:lang w:val="en-GB"/>
        </w:rPr>
        <w:t xml:space="preserve">manufacture of computer, electronic and optical products – by 7.8%, manufacture of chemicals and chemical products – by 5.6%, </w:t>
      </w:r>
      <w:r w:rsidR="00554EAB" w:rsidRPr="00C52703">
        <w:rPr>
          <w:noProof/>
          <w:spacing w:val="-2"/>
          <w:szCs w:val="19"/>
          <w:lang w:val="en-GB"/>
        </w:rPr>
        <w:t xml:space="preserve">manufacture of other non-metallic mineral products – by </w:t>
      </w:r>
      <w:r w:rsidR="00554EAB">
        <w:rPr>
          <w:noProof/>
          <w:spacing w:val="-2"/>
          <w:szCs w:val="19"/>
          <w:lang w:val="en-GB"/>
        </w:rPr>
        <w:t>5.3</w:t>
      </w:r>
      <w:r w:rsidR="00554EAB" w:rsidRPr="00C52703">
        <w:rPr>
          <w:noProof/>
          <w:spacing w:val="-2"/>
          <w:szCs w:val="19"/>
          <w:lang w:val="en-GB"/>
        </w:rPr>
        <w:t xml:space="preserve">%, </w:t>
      </w:r>
      <w:r w:rsidR="001B329C">
        <w:rPr>
          <w:noProof/>
          <w:spacing w:val="-2"/>
          <w:szCs w:val="19"/>
          <w:lang w:val="en-GB"/>
        </w:rPr>
        <w:t>manufacture of machinery and equipment – by 5.0%.</w:t>
      </w:r>
    </w:p>
    <w:p w:rsidR="00116087" w:rsidRPr="00DC21F1" w:rsidRDefault="00116087" w:rsidP="00074DD8">
      <w:pPr>
        <w:pStyle w:val="tytuwykresu"/>
        <w:rPr>
          <w:shd w:val="clear" w:color="auto" w:fill="FFFFFF"/>
          <w:lang w:val="en-GB"/>
        </w:rPr>
      </w:pPr>
    </w:p>
    <w:p w:rsidR="00D674E0" w:rsidRPr="00C52703" w:rsidRDefault="00542ED1" w:rsidP="00074DD8">
      <w:pPr>
        <w:pStyle w:val="tytuwykresu"/>
        <w:rPr>
          <w:noProof/>
          <w:lang w:val="en-GB" w:eastAsia="pl-PL"/>
        </w:rPr>
      </w:pPr>
      <w:r w:rsidRPr="00C52703">
        <w:rPr>
          <w:lang w:val="en-GB"/>
        </w:rPr>
        <w:t xml:space="preserve">Chart 1.  Sold production of industry </w:t>
      </w:r>
      <w:r w:rsidR="005A0A55">
        <w:rPr>
          <w:lang w:val="en-GB"/>
        </w:rPr>
        <w:t>(average monthly level in 2015=100)</w:t>
      </w:r>
    </w:p>
    <w:p w:rsidR="006107B6" w:rsidRPr="00C52703" w:rsidRDefault="00DC21F1" w:rsidP="00D674E0">
      <w:pPr>
        <w:rPr>
          <w:sz w:val="16"/>
          <w:szCs w:val="16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3712" behindDoc="0" locked="0" layoutInCell="1" allowOverlap="1" wp14:anchorId="35EB3173" wp14:editId="20D1CCA2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5122545" cy="337185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Pr="00217E67" w:rsidRDefault="00217E67" w:rsidP="00217E67">
      <w:pPr>
        <w:rPr>
          <w:lang w:val="en-GB" w:eastAsia="pl-PL"/>
        </w:rPr>
      </w:pPr>
    </w:p>
    <w:p w:rsidR="00F802BE" w:rsidRPr="00C52703" w:rsidRDefault="00B05798" w:rsidP="00F802BE">
      <w:pPr>
        <w:pStyle w:val="Nagwek1"/>
        <w:rPr>
          <w:lang w:val="en-GB"/>
        </w:rPr>
      </w:pPr>
      <w:r w:rsidRPr="00C52703">
        <w:rPr>
          <w:rFonts w:ascii="Fira Sans" w:hAnsi="Fira Sans"/>
          <w:b/>
          <w:noProof/>
          <w:spacing w:val="-2"/>
          <w:szCs w:val="19"/>
          <w:lang w:val="en-GB"/>
        </w:rPr>
        <w:lastRenderedPageBreak/>
        <w:t>CONSTRUCTION</w:t>
      </w:r>
    </w:p>
    <w:p w:rsidR="008B6880" w:rsidRPr="008B6880" w:rsidRDefault="00E24F54" w:rsidP="008B6880">
      <w:pPr>
        <w:jc w:val="both"/>
        <w:rPr>
          <w:szCs w:val="19"/>
          <w:lang w:val="en-GB"/>
        </w:rPr>
      </w:pPr>
      <w:r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21E9D905" wp14:editId="23375196">
                <wp:simplePos x="0" y="0"/>
                <wp:positionH relativeFrom="column">
                  <wp:posOffset>5210175</wp:posOffset>
                </wp:positionH>
                <wp:positionV relativeFrom="paragraph">
                  <wp:posOffset>871220</wp:posOffset>
                </wp:positionV>
                <wp:extent cx="1800225" cy="1276350"/>
                <wp:effectExtent l="0" t="0" r="0" b="0"/>
                <wp:wrapTight wrapText="bothSides">
                  <wp:wrapPolygon edited="0">
                    <wp:start x="686" y="0"/>
                    <wp:lineTo x="686" y="21278"/>
                    <wp:lineTo x="20800" y="21278"/>
                    <wp:lineTo x="20800" y="0"/>
                    <wp:lineTo x="68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798" w:rsidRPr="0099652B" w:rsidRDefault="00E24F54" w:rsidP="00B0579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From the beginning of the year a large increase is observed in the construction and assembly production realized by entities dealing mainly with civil engineering works.</w:t>
                            </w:r>
                          </w:p>
                          <w:p w:rsidR="00B05798" w:rsidRPr="0099652B" w:rsidRDefault="00B05798" w:rsidP="00B0579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D905" id="Pole tekstowe 16" o:spid="_x0000_s1031" type="#_x0000_t202" style="position:absolute;left:0;text-align:left;margin-left:410.25pt;margin-top:68.6pt;width:141.75pt;height:100.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" filled="f" stroked="f">
                <v:textbox>
                  <w:txbxContent>
                    <w:p w:rsidR="00B05798" w:rsidRPr="0099652B" w:rsidRDefault="00E24F54" w:rsidP="00B0579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From the beginning of the year a large increase is observed in the construction and assembly production realized by entities dealing mainly with civil engineering works.</w:t>
                      </w:r>
                    </w:p>
                    <w:p w:rsidR="00B05798" w:rsidRPr="0099652B" w:rsidRDefault="00B05798" w:rsidP="00B0579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6880" w:rsidRPr="008B6880">
        <w:rPr>
          <w:szCs w:val="19"/>
          <w:lang w:val="en-GB"/>
        </w:rPr>
        <w:t xml:space="preserve">According to preliminary data, </w:t>
      </w:r>
      <w:r w:rsidR="008B6880" w:rsidRPr="008B6880">
        <w:rPr>
          <w:b/>
          <w:szCs w:val="19"/>
          <w:lang w:val="en-GB"/>
        </w:rPr>
        <w:t>construction and assembly production</w:t>
      </w:r>
      <w:r w:rsidR="008B6880" w:rsidRPr="008B6880">
        <w:rPr>
          <w:szCs w:val="19"/>
          <w:lang w:val="en-GB"/>
        </w:rPr>
        <w:t xml:space="preserve"> (in constant prices), including investment and repair work, carried out domestically by construction enterprises employing more than 9 persons, was in March of 2018 by 16.2% higher than a year before (when an increase by 17.1% was noted) and by 32.2% higher in comparison to February of 2018. After eliminating the seasonal factors, construction and assembly production reached the level by 18.7% higher tha</w:t>
      </w:r>
      <w:r w:rsidR="008B6880">
        <w:rPr>
          <w:szCs w:val="19"/>
          <w:lang w:val="en-GB"/>
        </w:rPr>
        <w:t xml:space="preserve">n in March of 2017 and by 0.4% </w:t>
      </w:r>
      <w:r w:rsidR="008B6880" w:rsidRPr="008B6880">
        <w:rPr>
          <w:szCs w:val="19"/>
          <w:lang w:val="en-GB"/>
        </w:rPr>
        <w:t xml:space="preserve">lower in comparison to February of 2018. </w:t>
      </w:r>
    </w:p>
    <w:p w:rsidR="008B6880" w:rsidRPr="008B6880" w:rsidRDefault="008B6880" w:rsidP="008B6880">
      <w:pPr>
        <w:jc w:val="both"/>
        <w:rPr>
          <w:szCs w:val="19"/>
          <w:lang w:val="en-GB"/>
        </w:rPr>
      </w:pPr>
      <w:r w:rsidRPr="008B6880">
        <w:rPr>
          <w:szCs w:val="19"/>
          <w:lang w:val="en-GB"/>
        </w:rPr>
        <w:t>In comparison to March of 2017 an increase in production was recorded in entities dealing mainly with civil engineering – by 34.9% and in entities whose basic type of activity is the construction of building – by 17.7%, while a decrease in entities performing specialised construction activities – by 3.0%.</w:t>
      </w:r>
    </w:p>
    <w:p w:rsidR="008B6880" w:rsidRPr="008B6880" w:rsidRDefault="008B6880" w:rsidP="008B6880">
      <w:pPr>
        <w:jc w:val="both"/>
        <w:rPr>
          <w:szCs w:val="19"/>
          <w:lang w:val="en-GB"/>
        </w:rPr>
      </w:pPr>
      <w:r w:rsidRPr="008B6880">
        <w:rPr>
          <w:szCs w:val="19"/>
          <w:lang w:val="en-GB"/>
        </w:rPr>
        <w:t>In relation to February of 2018 an increase in production was noted in all divisions of construction: in entities whose basic type of activity is the construction of building - by 45.4%, in entities dealing mainly wit</w:t>
      </w:r>
      <w:r>
        <w:rPr>
          <w:szCs w:val="19"/>
          <w:lang w:val="en-GB"/>
        </w:rPr>
        <w:t xml:space="preserve">h civil engineering - by 41.2% </w:t>
      </w:r>
      <w:r w:rsidRPr="008B6880">
        <w:rPr>
          <w:szCs w:val="19"/>
          <w:lang w:val="en-GB"/>
        </w:rPr>
        <w:t>and in entities performing specialised construction activities - by 8.1%.</w:t>
      </w:r>
    </w:p>
    <w:p w:rsidR="00D90318" w:rsidRPr="00C52703" w:rsidRDefault="00D90318" w:rsidP="00B05798">
      <w:pPr>
        <w:jc w:val="both"/>
        <w:rPr>
          <w:shd w:val="clear" w:color="auto" w:fill="FFFFFF"/>
          <w:lang w:val="en-GB"/>
        </w:rPr>
      </w:pPr>
    </w:p>
    <w:p w:rsidR="009635A5" w:rsidRPr="00C52703" w:rsidRDefault="00334186" w:rsidP="009635A5">
      <w:pPr>
        <w:rPr>
          <w:b/>
          <w:sz w:val="18"/>
          <w:szCs w:val="18"/>
          <w:shd w:val="clear" w:color="auto" w:fill="FFFFFF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307CB781" wp14:editId="713D625D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5122545" cy="3257550"/>
            <wp:effectExtent l="0" t="0" r="1905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1E" w:rsidRPr="00C52703">
        <w:rPr>
          <w:b/>
          <w:sz w:val="18"/>
          <w:szCs w:val="18"/>
          <w:shd w:val="clear" w:color="auto" w:fill="FFFFFF"/>
          <w:lang w:val="en-GB"/>
        </w:rPr>
        <w:t>Chart 2. Constr</w:t>
      </w:r>
      <w:r>
        <w:rPr>
          <w:b/>
          <w:sz w:val="18"/>
          <w:szCs w:val="18"/>
          <w:shd w:val="clear" w:color="auto" w:fill="FFFFFF"/>
          <w:lang w:val="en-GB"/>
        </w:rPr>
        <w:t xml:space="preserve">uction and assembly production </w:t>
      </w:r>
      <w:r w:rsidR="005C6B1E" w:rsidRPr="00C52703">
        <w:rPr>
          <w:b/>
          <w:sz w:val="18"/>
          <w:szCs w:val="18"/>
          <w:shd w:val="clear" w:color="auto" w:fill="FFFFFF"/>
          <w:lang w:val="en-GB"/>
        </w:rPr>
        <w:t>(average monthly level in 2015=100)</w:t>
      </w:r>
      <w:r w:rsidR="005E7AA5" w:rsidRPr="00C52703">
        <w:rPr>
          <w:b/>
          <w:sz w:val="18"/>
          <w:szCs w:val="18"/>
          <w:shd w:val="clear" w:color="auto" w:fill="FFFFFF"/>
          <w:lang w:val="en-GB"/>
        </w:rPr>
        <w:t>.</w:t>
      </w:r>
    </w:p>
    <w:p w:rsidR="000A7B6E" w:rsidRPr="00C52703" w:rsidRDefault="000A7B6E" w:rsidP="009635A5">
      <w:pPr>
        <w:rPr>
          <w:noProof/>
          <w:lang w:val="en-GB" w:eastAsia="pl-PL"/>
        </w:rPr>
      </w:pPr>
    </w:p>
    <w:p w:rsidR="00724E6C" w:rsidRPr="00C52703" w:rsidRDefault="00724E6C" w:rsidP="00724E6C">
      <w:pPr>
        <w:rPr>
          <w:shd w:val="clear" w:color="auto" w:fill="FFFFFF"/>
          <w:lang w:val="en-GB"/>
        </w:rPr>
      </w:pPr>
    </w:p>
    <w:p w:rsidR="00991BAC" w:rsidRPr="00C52703" w:rsidRDefault="00991BAC" w:rsidP="00E76D26">
      <w:pPr>
        <w:rPr>
          <w:sz w:val="18"/>
          <w:lang w:val="en-GB"/>
        </w:rPr>
      </w:pPr>
    </w:p>
    <w:p w:rsidR="00694AF0" w:rsidRPr="00C52703" w:rsidRDefault="00694AF0" w:rsidP="00E76D26">
      <w:pPr>
        <w:rPr>
          <w:sz w:val="18"/>
          <w:lang w:val="en-GB"/>
        </w:rPr>
      </w:pPr>
    </w:p>
    <w:p w:rsidR="00E125A2" w:rsidRPr="00C52703" w:rsidRDefault="00E125A2" w:rsidP="00E76D26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694AF0" w:rsidRPr="00C52703" w:rsidRDefault="00694AF0" w:rsidP="00C076E8">
      <w:pPr>
        <w:rPr>
          <w:sz w:val="18"/>
          <w:lang w:val="en-GB"/>
        </w:rPr>
        <w:sectPr w:rsidR="00694AF0" w:rsidRPr="00C52703" w:rsidSect="003A532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pgNumType w:start="1" w:chapStyle="1"/>
          <w:cols w:space="708"/>
          <w:titlePg/>
          <w:docGrid w:linePitch="360"/>
        </w:sectPr>
      </w:pPr>
    </w:p>
    <w:p w:rsidR="000470AA" w:rsidRPr="00C52703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E24F54" w:rsidTr="00E23337">
        <w:trPr>
          <w:trHeight w:val="1912"/>
        </w:trPr>
        <w:tc>
          <w:tcPr>
            <w:tcW w:w="4379" w:type="dxa"/>
          </w:tcPr>
          <w:p w:rsidR="000470AA" w:rsidRPr="00C52703" w:rsidRDefault="00A47A7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Prepar</w:t>
            </w:r>
            <w:r w:rsidR="00551FFC" w:rsidRPr="00C52703">
              <w:rPr>
                <w:rFonts w:cs="Arial"/>
                <w:color w:val="000000" w:themeColor="text1"/>
                <w:sz w:val="20"/>
                <w:lang w:val="en-GB"/>
              </w:rPr>
              <w:t>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</w:p>
          <w:p w:rsidR="00954B4D" w:rsidRPr="00C52703" w:rsidRDefault="00A47A7A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Production Department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Beata Kaczorowska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34 16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18" w:history="1">
              <w:r w:rsidRPr="00C52703">
                <w:rPr>
                  <w:rStyle w:val="Hipercze"/>
                  <w:rFonts w:cs="Arial"/>
                  <w:b/>
                  <w:sz w:val="20"/>
                  <w:lang w:val="en-GB"/>
                </w:rPr>
                <w:t>B.Kaczorowska@stat.gov.pl</w:t>
              </w:r>
            </w:hyperlink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Janusz Kobylarz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37 67</w:t>
            </w:r>
          </w:p>
          <w:p w:rsidR="000470AA" w:rsidRPr="00C52703" w:rsidRDefault="00954B4D" w:rsidP="00954B4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  <w:r w:rsidRPr="00C52703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GB"/>
              </w:rPr>
              <w:t xml:space="preserve">e-mail: </w:t>
            </w:r>
            <w:hyperlink r:id="rId19" w:history="1">
              <w:r w:rsidRPr="00C52703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GB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0470AA" w:rsidRPr="00C52703" w:rsidRDefault="00675039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Issued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The Spoke</w:t>
            </w:r>
            <w:r w:rsidR="00DB146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s</w:t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person for the President of Statistics Poland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99652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Tel: 22 608 3475, 22 608 30</w:t>
            </w:r>
            <w:r w:rsidR="00044AB5" w:rsidRPr="0099652B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09</w:t>
            </w:r>
          </w:p>
          <w:p w:rsidR="000470AA" w:rsidRPr="00DC21F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DC21F1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DC21F1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DC21F1" w:rsidRDefault="000470AA" w:rsidP="000470AA">
      <w:pPr>
        <w:rPr>
          <w:sz w:val="20"/>
          <w:lang w:val="en-US"/>
        </w:rPr>
      </w:pPr>
    </w:p>
    <w:p w:rsidR="000470AA" w:rsidRPr="00DC21F1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E24F54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52703" w:rsidRDefault="00511459" w:rsidP="000470AA">
            <w:pPr>
              <w:rPr>
                <w:b/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Press Office</w:t>
            </w:r>
            <w:r w:rsidR="000470AA" w:rsidRPr="00C52703">
              <w:rPr>
                <w:b/>
                <w:sz w:val="20"/>
                <w:lang w:val="en-GB"/>
              </w:rPr>
              <w:t xml:space="preserve">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 xml:space="preserve">tel.: </w:t>
            </w:r>
            <w:r w:rsidRPr="00C52703">
              <w:rPr>
                <w:sz w:val="20"/>
                <w:lang w:val="en-GB"/>
              </w:rPr>
              <w:t xml:space="preserve">(+48 22) 608 34 91, (+48 22) 608 38 04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fa</w:t>
            </w:r>
            <w:r w:rsidR="00675039" w:rsidRPr="00C52703">
              <w:rPr>
                <w:b/>
                <w:sz w:val="20"/>
                <w:lang w:val="en-GB"/>
              </w:rPr>
              <w:t>x</w:t>
            </w:r>
            <w:r w:rsidRPr="00C52703">
              <w:rPr>
                <w:b/>
                <w:sz w:val="20"/>
                <w:lang w:val="en-GB"/>
              </w:rPr>
              <w:t>:</w:t>
            </w:r>
            <w:r w:rsidRPr="00C52703">
              <w:rPr>
                <w:sz w:val="20"/>
                <w:lang w:val="en-GB"/>
              </w:rPr>
              <w:t xml:space="preserve"> (+48 22) 608 38 86 </w:t>
            </w:r>
          </w:p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e-mail:</w:t>
            </w:r>
            <w:r w:rsidRPr="00C52703">
              <w:rPr>
                <w:sz w:val="20"/>
                <w:lang w:val="en-GB"/>
              </w:rPr>
              <w:t xml:space="preserve"> </w:t>
            </w:r>
            <w:hyperlink r:id="rId21" w:history="1">
              <w:r w:rsidRPr="00C52703">
                <w:rPr>
                  <w:rStyle w:val="Hipercze"/>
                  <w:rFonts w:cstheme="minorBidi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E4B6A4C" wp14:editId="3E39C3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C52703" w:rsidRDefault="00551FFC" w:rsidP="000470AA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www.stat.gov.pl/en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9164914" wp14:editId="76FE58E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551FFC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r w:rsidR="00551FFC" w:rsidRPr="00C52703">
              <w:rPr>
                <w:sz w:val="20"/>
                <w:lang w:val="en-GB"/>
              </w:rPr>
              <w:t>StatPoland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6A6AC68" wp14:editId="1330D4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sz w:val="20"/>
                <w:lang w:val="en-GB"/>
              </w:rPr>
              <w:t>@GlownyUrzadStatystyczny</w:t>
            </w:r>
          </w:p>
        </w:tc>
      </w:tr>
    </w:tbl>
    <w:p w:rsidR="00D261A2" w:rsidRPr="00C52703" w:rsidRDefault="001448A7" w:rsidP="00E76D26">
      <w:pPr>
        <w:rPr>
          <w:sz w:val="18"/>
          <w:lang w:val="en-GB"/>
        </w:rPr>
      </w:pPr>
      <w:r w:rsidRPr="00C52703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5C6C02" wp14:editId="1BA85D2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99652B" w:rsidRDefault="00CC652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lang w:val="en-US"/>
                              </w:rPr>
                              <w:t xml:space="preserve">Related information </w:t>
                            </w:r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5" w:history="1">
                              <w:r w:rsidR="004931F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6" w:history="1">
                              <w:r w:rsidR="0022448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Information on socio-economic situation of the country</w:t>
                              </w:r>
                            </w:hyperlink>
                          </w:p>
                          <w:p w:rsidR="00673C26" w:rsidRPr="0099652B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="00AB6D25" w:rsidRPr="0099652B" w:rsidRDefault="00551FF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Data </w:t>
                            </w:r>
                            <w:r w:rsidR="00CC652D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available in databases </w:t>
                            </w:r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7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Industrial Production</w:t>
                              </w:r>
                            </w:hyperlink>
                          </w:p>
                          <w:p w:rsidR="00643957" w:rsidRPr="0099652B" w:rsidRDefault="00DE5E9A" w:rsidP="00643957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hyperlink r:id="rId28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Construction</w:t>
                              </w:r>
                            </w:hyperlink>
                          </w:p>
                          <w:p w:rsidR="002812B9" w:rsidRPr="0099652B" w:rsidRDefault="00DE5E9A" w:rsidP="00643957">
                            <w:pPr>
                              <w:rPr>
                                <w:lang w:val="en-US"/>
                              </w:rPr>
                            </w:pPr>
                            <w:hyperlink r:id="rId29" w:history="1">
                              <w:r w:rsidR="002812B9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0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indicators</w:t>
                              </w:r>
                            </w:hyperlink>
                          </w:p>
                          <w:p w:rsidR="00ED2F18" w:rsidRPr="0099652B" w:rsidRDefault="00DE5E9A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Local Data Bank</w:t>
                              </w:r>
                            </w:hyperlink>
                            <w:r w:rsidR="007C324B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D2F18" w:rsidRPr="0099652B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AB6D25" w:rsidRPr="0099652B" w:rsidRDefault="0067503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  <w:r w:rsidR="00D91E38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DE5E9A" w:rsidP="00643957">
                            <w:pPr>
                              <w:rPr>
                                <w:lang w:val="en-US"/>
                              </w:rPr>
                            </w:pPr>
                            <w:hyperlink r:id="rId32" w:history="1">
                              <w:r w:rsidR="00E8568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3" w:history="1">
                              <w:r w:rsidR="00E8568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Sale of construction and assembly production</w:t>
                              </w:r>
                            </w:hyperlink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4" w:history="1">
                              <w:r w:rsidR="005F717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un-adjusted volume index of sold production of industry</w:t>
                              </w:r>
                            </w:hyperlink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5" w:history="1">
                              <w:r w:rsidR="004B7B7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volume index of 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DE5E9A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6" w:history="1">
                              <w:r w:rsidR="004B7B7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unadjusted index of sale of construction and assembly production in constant prices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:rsidR="006959E8" w:rsidRPr="0099652B" w:rsidRDefault="00DE5E9A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7" w:history="1">
                              <w:r w:rsidR="00D45BA5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index of sale of construction and assembly production</w:t>
                              </w:r>
                            </w:hyperlink>
                          </w:p>
                          <w:p w:rsidR="005142C6" w:rsidRPr="0099652B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6959E8" w:rsidRPr="0099652B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C6C0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99652B" w:rsidRDefault="00CC652D" w:rsidP="00AB6D25">
                      <w:pPr>
                        <w:rPr>
                          <w:b/>
                          <w:lang w:val="en-US"/>
                        </w:rPr>
                      </w:pPr>
                      <w:r w:rsidRPr="0099652B">
                        <w:rPr>
                          <w:b/>
                          <w:lang w:val="en-US"/>
                        </w:rPr>
                        <w:t xml:space="preserve">Related information </w:t>
                      </w:r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8" w:history="1">
                        <w:r w:rsidR="004931F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Statistical Bulletin</w:t>
                        </w:r>
                      </w:hyperlink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9" w:history="1">
                        <w:r w:rsidR="0022448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Information on socio-economic situation of the country</w:t>
                        </w:r>
                      </w:hyperlink>
                    </w:p>
                    <w:p w:rsidR="00673C26" w:rsidRPr="0099652B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="00AB6D25" w:rsidRPr="0099652B" w:rsidRDefault="00551FF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Data </w:t>
                      </w:r>
                      <w:r w:rsidR="00CC652D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available in databases </w:t>
                      </w:r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0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Industrial Production</w:t>
                        </w:r>
                      </w:hyperlink>
                    </w:p>
                    <w:p w:rsidR="00643957" w:rsidRPr="0099652B" w:rsidRDefault="00DE5E9A" w:rsidP="00643957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hyperlink r:id="rId41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Construction</w:t>
                        </w:r>
                      </w:hyperlink>
                    </w:p>
                    <w:p w:rsidR="002812B9" w:rsidRPr="0099652B" w:rsidRDefault="00DE5E9A" w:rsidP="00643957">
                      <w:pPr>
                        <w:rPr>
                          <w:lang w:val="en-US"/>
                        </w:rPr>
                      </w:pPr>
                      <w:hyperlink r:id="rId42" w:history="1">
                        <w:r w:rsidR="002812B9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3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indicators</w:t>
                        </w:r>
                      </w:hyperlink>
                    </w:p>
                    <w:p w:rsidR="00ED2F18" w:rsidRPr="0099652B" w:rsidRDefault="00DE5E9A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4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Local Data Bank</w:t>
                        </w:r>
                      </w:hyperlink>
                      <w:r w:rsidR="007C324B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ED2F18" w:rsidRPr="0099652B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AB6D25" w:rsidRPr="0099652B" w:rsidRDefault="0067503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  <w:r w:rsidR="00D91E38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DE5E9A" w:rsidP="00643957">
                      <w:pPr>
                        <w:rPr>
                          <w:lang w:val="en-US"/>
                        </w:rPr>
                      </w:pPr>
                      <w:hyperlink r:id="rId45" w:history="1">
                        <w:r w:rsidR="00E8568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6" w:history="1">
                        <w:r w:rsidR="00E8568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Sale of construction and assembly production</w:t>
                        </w:r>
                      </w:hyperlink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7" w:history="1">
                        <w:r w:rsidR="005F717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un-adjusted volume index of sold production of industry</w:t>
                        </w:r>
                      </w:hyperlink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8" w:history="1">
                        <w:r w:rsidR="004B7B7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volume index of 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DE5E9A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9" w:history="1">
                        <w:r w:rsidR="004B7B7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unadjusted index of sale of construction and assembly production in constant prices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</w:t>
                        </w:r>
                      </w:hyperlink>
                    </w:p>
                    <w:p w:rsidR="006959E8" w:rsidRPr="0099652B" w:rsidRDefault="00DE5E9A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0" w:history="1">
                        <w:r w:rsidR="00D45BA5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index of sale of construction and assembly production</w:t>
                        </w:r>
                      </w:hyperlink>
                    </w:p>
                    <w:p w:rsidR="005142C6" w:rsidRPr="0099652B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6959E8" w:rsidRPr="0099652B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C52703" w:rsidSect="00152D2C">
      <w:headerReference w:type="default" r:id="rId51"/>
      <w:pgSz w:w="11906" w:h="16838"/>
      <w:pgMar w:top="720" w:right="3119" w:bottom="720" w:left="720" w:header="170" w:footer="39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E9A" w:rsidRDefault="00DE5E9A" w:rsidP="000662E2">
      <w:pPr>
        <w:spacing w:after="0" w:line="240" w:lineRule="auto"/>
      </w:pPr>
      <w:r>
        <w:separator/>
      </w:r>
    </w:p>
  </w:endnote>
  <w:endnote w:type="continuationSeparator" w:id="0">
    <w:p w:rsidR="00DE5E9A" w:rsidRDefault="00DE5E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5813DD0-CD36-4621-9565-43A280560DCE}"/>
    <w:embedBold r:id="rId2" w:fontKey="{2E13C0F8-7E70-463E-BBC9-1B5EA5F56F0E}"/>
    <w:embedItalic r:id="rId3" w:fontKey="{90A115EA-309C-487B-9257-FB043907955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BD57E9A-8B63-4F1A-92CD-4A9F305B5B3A}"/>
    <w:embedBold r:id="rId5" w:fontKey="{F6549511-30DC-4F9C-AEA9-C4CD6100A8D8}"/>
    <w:embedItalic r:id="rId6" w:fontKey="{21729B7A-D15B-4743-9637-004BA6CB3E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F278FD-2D72-4801-A056-114CD3826BCC}"/>
    <w:embedBold r:id="rId8" w:fontKey="{A38ED069-6626-49E0-AFAB-299F9E1E0F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461D2E1-07E1-431A-BB5C-C0C64E68EA01}"/>
    <w:embedItalic r:id="rId10" w:fontKey="{EF1E2190-CFC9-48B2-A8FF-26467CF88E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48BC22A-F02B-463B-9F08-1C1DB8402E7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8E3CA13-F208-4E88-B8E0-F494C15D8106}"/>
    <w:embedBold r:id="rId13" w:fontKey="{459433B4-ABE1-4A1A-913F-26DCC7C2A50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965403"/>
      <w:docPartObj>
        <w:docPartGallery w:val="Page Numbers (Bottom of Page)"/>
        <w:docPartUnique/>
      </w:docPartObj>
    </w:sdtPr>
    <w:sdtEndPr/>
    <w:sdtContent>
      <w:p w:rsidR="003A532D" w:rsidRDefault="003A53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FB5">
          <w:rPr>
            <w:noProof/>
          </w:rPr>
          <w:t>2</w:t>
        </w:r>
        <w:r>
          <w:fldChar w:fldCharType="end"/>
        </w:r>
      </w:p>
    </w:sdtContent>
  </w:sdt>
  <w:p w:rsidR="007C79C9" w:rsidRDefault="007C79C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130218"/>
      <w:docPartObj>
        <w:docPartGallery w:val="Page Numbers (Bottom of Page)"/>
        <w:docPartUnique/>
      </w:docPartObj>
    </w:sdtPr>
    <w:sdtEndPr/>
    <w:sdtContent>
      <w:p w:rsidR="007C79C9" w:rsidRDefault="007C79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FB5">
          <w:rPr>
            <w:noProof/>
          </w:rPr>
          <w:t>1</w:t>
        </w:r>
        <w:r>
          <w:fldChar w:fldCharType="end"/>
        </w:r>
      </w:p>
    </w:sdtContent>
  </w:sdt>
  <w:p w:rsidR="007C79C9" w:rsidRDefault="007C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E9A" w:rsidRDefault="00DE5E9A" w:rsidP="000662E2">
      <w:pPr>
        <w:spacing w:after="0" w:line="240" w:lineRule="auto"/>
      </w:pPr>
      <w:r>
        <w:separator/>
      </w:r>
    </w:p>
  </w:footnote>
  <w:footnote w:type="continuationSeparator" w:id="0">
    <w:p w:rsidR="00DE5E9A" w:rsidRDefault="00DE5E9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5FE7F7" wp14:editId="6952AFF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48F0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BC512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C895C82" wp14:editId="6CAEDF69">
          <wp:extent cx="2679700" cy="666750"/>
          <wp:effectExtent l="0" t="0" r="6350" b="0"/>
          <wp:docPr id="12" name="Obraz 12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368522" wp14:editId="5A9E25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</w:t>
                          </w:r>
                          <w:r w:rsidR="00E9186F">
                            <w:rPr>
                              <w:rFonts w:ascii="Fira Sans SemiBold" w:hAnsi="Fira Sans SemiBold"/>
                            </w:rPr>
                            <w:t>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8522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</w:t>
                    </w:r>
                    <w:r w:rsidR="00E9186F">
                      <w:rPr>
                        <w:rFonts w:ascii="Fira Sans SemiBold" w:hAnsi="Fira Sans SemiBold"/>
                      </w:rPr>
                      <w:t>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0C73F3" wp14:editId="78C8DA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D06C5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A954912" wp14:editId="1C20F2A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B7099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BC5128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63F0E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491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B7099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BC5128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63F0E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0CA"/>
    <w:rsid w:val="00041BC3"/>
    <w:rsid w:val="00042EB9"/>
    <w:rsid w:val="00044AB5"/>
    <w:rsid w:val="0004582E"/>
    <w:rsid w:val="000470AA"/>
    <w:rsid w:val="00050E05"/>
    <w:rsid w:val="00051D9C"/>
    <w:rsid w:val="00055D0C"/>
    <w:rsid w:val="00057CA1"/>
    <w:rsid w:val="00061D0F"/>
    <w:rsid w:val="000662E2"/>
    <w:rsid w:val="00066883"/>
    <w:rsid w:val="00070B9A"/>
    <w:rsid w:val="000711C1"/>
    <w:rsid w:val="00074DD8"/>
    <w:rsid w:val="000770CF"/>
    <w:rsid w:val="000806F7"/>
    <w:rsid w:val="000A0B6C"/>
    <w:rsid w:val="000A23BC"/>
    <w:rsid w:val="000A7B6E"/>
    <w:rsid w:val="000B0727"/>
    <w:rsid w:val="000B3D5D"/>
    <w:rsid w:val="000C135D"/>
    <w:rsid w:val="000C7851"/>
    <w:rsid w:val="000D1D43"/>
    <w:rsid w:val="000D225C"/>
    <w:rsid w:val="000D2A5C"/>
    <w:rsid w:val="000E0918"/>
    <w:rsid w:val="001011C3"/>
    <w:rsid w:val="001055A7"/>
    <w:rsid w:val="00110D87"/>
    <w:rsid w:val="00112975"/>
    <w:rsid w:val="00114DB9"/>
    <w:rsid w:val="00116087"/>
    <w:rsid w:val="00123618"/>
    <w:rsid w:val="00130296"/>
    <w:rsid w:val="001376F9"/>
    <w:rsid w:val="001423B6"/>
    <w:rsid w:val="001448A7"/>
    <w:rsid w:val="00146621"/>
    <w:rsid w:val="00152273"/>
    <w:rsid w:val="00152D2C"/>
    <w:rsid w:val="00162325"/>
    <w:rsid w:val="001834E2"/>
    <w:rsid w:val="001951DA"/>
    <w:rsid w:val="001A06C9"/>
    <w:rsid w:val="001A7A85"/>
    <w:rsid w:val="001B0659"/>
    <w:rsid w:val="001B329C"/>
    <w:rsid w:val="001C235E"/>
    <w:rsid w:val="001C3269"/>
    <w:rsid w:val="001C7319"/>
    <w:rsid w:val="001D1DB4"/>
    <w:rsid w:val="001E0AEC"/>
    <w:rsid w:val="001E4F42"/>
    <w:rsid w:val="00203C58"/>
    <w:rsid w:val="00217E67"/>
    <w:rsid w:val="0022448B"/>
    <w:rsid w:val="002444D3"/>
    <w:rsid w:val="00244914"/>
    <w:rsid w:val="00244D5D"/>
    <w:rsid w:val="002574F9"/>
    <w:rsid w:val="00260F32"/>
    <w:rsid w:val="00276811"/>
    <w:rsid w:val="00276EBA"/>
    <w:rsid w:val="002812B9"/>
    <w:rsid w:val="00281B97"/>
    <w:rsid w:val="00282699"/>
    <w:rsid w:val="002926DF"/>
    <w:rsid w:val="00296697"/>
    <w:rsid w:val="002974D8"/>
    <w:rsid w:val="002A5734"/>
    <w:rsid w:val="002B0472"/>
    <w:rsid w:val="002B1934"/>
    <w:rsid w:val="002B6B12"/>
    <w:rsid w:val="002C374C"/>
    <w:rsid w:val="002D0E0C"/>
    <w:rsid w:val="002D7503"/>
    <w:rsid w:val="002E0E01"/>
    <w:rsid w:val="002E6140"/>
    <w:rsid w:val="002E6985"/>
    <w:rsid w:val="002E71B6"/>
    <w:rsid w:val="002F173D"/>
    <w:rsid w:val="002F71BE"/>
    <w:rsid w:val="002F77C8"/>
    <w:rsid w:val="00304F22"/>
    <w:rsid w:val="00306C7C"/>
    <w:rsid w:val="00322EDD"/>
    <w:rsid w:val="003238F1"/>
    <w:rsid w:val="00332320"/>
    <w:rsid w:val="00334186"/>
    <w:rsid w:val="00347D72"/>
    <w:rsid w:val="00357611"/>
    <w:rsid w:val="00367237"/>
    <w:rsid w:val="0037077F"/>
    <w:rsid w:val="00373882"/>
    <w:rsid w:val="00381061"/>
    <w:rsid w:val="003810CF"/>
    <w:rsid w:val="00381FB5"/>
    <w:rsid w:val="003843DB"/>
    <w:rsid w:val="003855B6"/>
    <w:rsid w:val="00393761"/>
    <w:rsid w:val="00397D18"/>
    <w:rsid w:val="003A03E6"/>
    <w:rsid w:val="003A1B36"/>
    <w:rsid w:val="003A532D"/>
    <w:rsid w:val="003B1454"/>
    <w:rsid w:val="003B1EE9"/>
    <w:rsid w:val="003C1361"/>
    <w:rsid w:val="003C59E0"/>
    <w:rsid w:val="003C6C8D"/>
    <w:rsid w:val="003D4F95"/>
    <w:rsid w:val="003D5F42"/>
    <w:rsid w:val="003D60A9"/>
    <w:rsid w:val="003F3148"/>
    <w:rsid w:val="003F4C97"/>
    <w:rsid w:val="003F7FE6"/>
    <w:rsid w:val="00400193"/>
    <w:rsid w:val="004212E7"/>
    <w:rsid w:val="0042446D"/>
    <w:rsid w:val="00424FE7"/>
    <w:rsid w:val="00427BF8"/>
    <w:rsid w:val="00431C02"/>
    <w:rsid w:val="0043568E"/>
    <w:rsid w:val="00437395"/>
    <w:rsid w:val="00445047"/>
    <w:rsid w:val="0045527D"/>
    <w:rsid w:val="00457C63"/>
    <w:rsid w:val="00463E39"/>
    <w:rsid w:val="004657FC"/>
    <w:rsid w:val="004733F6"/>
    <w:rsid w:val="00474E69"/>
    <w:rsid w:val="00477CD9"/>
    <w:rsid w:val="00485D27"/>
    <w:rsid w:val="004902FB"/>
    <w:rsid w:val="00490DA3"/>
    <w:rsid w:val="004931F3"/>
    <w:rsid w:val="0049621B"/>
    <w:rsid w:val="004A3D74"/>
    <w:rsid w:val="004B7B73"/>
    <w:rsid w:val="004C1895"/>
    <w:rsid w:val="004C36E2"/>
    <w:rsid w:val="004C6D40"/>
    <w:rsid w:val="004E0005"/>
    <w:rsid w:val="004E0B2C"/>
    <w:rsid w:val="004E7963"/>
    <w:rsid w:val="004F0C3C"/>
    <w:rsid w:val="004F2CE4"/>
    <w:rsid w:val="004F63FC"/>
    <w:rsid w:val="00505A92"/>
    <w:rsid w:val="00511459"/>
    <w:rsid w:val="005142C6"/>
    <w:rsid w:val="005203F1"/>
    <w:rsid w:val="0052161D"/>
    <w:rsid w:val="00521BC3"/>
    <w:rsid w:val="005259B2"/>
    <w:rsid w:val="00533632"/>
    <w:rsid w:val="0054251F"/>
    <w:rsid w:val="00542ED1"/>
    <w:rsid w:val="00550618"/>
    <w:rsid w:val="00551FFC"/>
    <w:rsid w:val="005520D8"/>
    <w:rsid w:val="00554EAB"/>
    <w:rsid w:val="00556CF1"/>
    <w:rsid w:val="00575F50"/>
    <w:rsid w:val="005762A7"/>
    <w:rsid w:val="00576C43"/>
    <w:rsid w:val="00577E50"/>
    <w:rsid w:val="005809C9"/>
    <w:rsid w:val="005916D7"/>
    <w:rsid w:val="00592F72"/>
    <w:rsid w:val="005968D2"/>
    <w:rsid w:val="005A0A55"/>
    <w:rsid w:val="005A2411"/>
    <w:rsid w:val="005A4BA8"/>
    <w:rsid w:val="005A698C"/>
    <w:rsid w:val="005B41D6"/>
    <w:rsid w:val="005C6B1E"/>
    <w:rsid w:val="005D07AD"/>
    <w:rsid w:val="005E0799"/>
    <w:rsid w:val="005E7AA5"/>
    <w:rsid w:val="005E7D80"/>
    <w:rsid w:val="005F5A80"/>
    <w:rsid w:val="005F717C"/>
    <w:rsid w:val="006044FF"/>
    <w:rsid w:val="00607CC5"/>
    <w:rsid w:val="006107B6"/>
    <w:rsid w:val="00633014"/>
    <w:rsid w:val="0063360B"/>
    <w:rsid w:val="0063437B"/>
    <w:rsid w:val="00643805"/>
    <w:rsid w:val="00643957"/>
    <w:rsid w:val="00643FC8"/>
    <w:rsid w:val="006460F8"/>
    <w:rsid w:val="006509AE"/>
    <w:rsid w:val="0065120E"/>
    <w:rsid w:val="00662423"/>
    <w:rsid w:val="006673CA"/>
    <w:rsid w:val="00673C26"/>
    <w:rsid w:val="00675039"/>
    <w:rsid w:val="006812AF"/>
    <w:rsid w:val="0068327D"/>
    <w:rsid w:val="0068579D"/>
    <w:rsid w:val="00694AF0"/>
    <w:rsid w:val="006959E8"/>
    <w:rsid w:val="00695C15"/>
    <w:rsid w:val="006B0E9E"/>
    <w:rsid w:val="006B3384"/>
    <w:rsid w:val="006B3D92"/>
    <w:rsid w:val="006B5AE4"/>
    <w:rsid w:val="006D4054"/>
    <w:rsid w:val="006E02EC"/>
    <w:rsid w:val="00703360"/>
    <w:rsid w:val="007211B1"/>
    <w:rsid w:val="0072190E"/>
    <w:rsid w:val="00724E6C"/>
    <w:rsid w:val="00746187"/>
    <w:rsid w:val="00760D54"/>
    <w:rsid w:val="007613F7"/>
    <w:rsid w:val="0076254F"/>
    <w:rsid w:val="00771C63"/>
    <w:rsid w:val="007801F5"/>
    <w:rsid w:val="00783CA4"/>
    <w:rsid w:val="007842FB"/>
    <w:rsid w:val="00785D60"/>
    <w:rsid w:val="00786124"/>
    <w:rsid w:val="0079514B"/>
    <w:rsid w:val="007A2161"/>
    <w:rsid w:val="007A2DC1"/>
    <w:rsid w:val="007A77D1"/>
    <w:rsid w:val="007B0095"/>
    <w:rsid w:val="007B3A51"/>
    <w:rsid w:val="007B5568"/>
    <w:rsid w:val="007C324B"/>
    <w:rsid w:val="007C4400"/>
    <w:rsid w:val="007C62A2"/>
    <w:rsid w:val="007C79C9"/>
    <w:rsid w:val="007D3319"/>
    <w:rsid w:val="007D335D"/>
    <w:rsid w:val="007D6FD1"/>
    <w:rsid w:val="007E3314"/>
    <w:rsid w:val="007E38B9"/>
    <w:rsid w:val="007E4B03"/>
    <w:rsid w:val="007E670B"/>
    <w:rsid w:val="007F02E8"/>
    <w:rsid w:val="007F1EFE"/>
    <w:rsid w:val="007F324B"/>
    <w:rsid w:val="0080553C"/>
    <w:rsid w:val="00805B46"/>
    <w:rsid w:val="00825DC2"/>
    <w:rsid w:val="00834AD3"/>
    <w:rsid w:val="008413F7"/>
    <w:rsid w:val="00843795"/>
    <w:rsid w:val="00847F0F"/>
    <w:rsid w:val="00851435"/>
    <w:rsid w:val="00852448"/>
    <w:rsid w:val="00866CB6"/>
    <w:rsid w:val="0088258A"/>
    <w:rsid w:val="00886332"/>
    <w:rsid w:val="00897F2B"/>
    <w:rsid w:val="008A26D9"/>
    <w:rsid w:val="008B1203"/>
    <w:rsid w:val="008B51A2"/>
    <w:rsid w:val="008B6880"/>
    <w:rsid w:val="008C0C29"/>
    <w:rsid w:val="008D0F47"/>
    <w:rsid w:val="008E0862"/>
    <w:rsid w:val="008F3638"/>
    <w:rsid w:val="008F6F31"/>
    <w:rsid w:val="008F74DF"/>
    <w:rsid w:val="00910B17"/>
    <w:rsid w:val="009127BA"/>
    <w:rsid w:val="009160A8"/>
    <w:rsid w:val="00917D00"/>
    <w:rsid w:val="00917EC6"/>
    <w:rsid w:val="009227A6"/>
    <w:rsid w:val="00925944"/>
    <w:rsid w:val="00933EC1"/>
    <w:rsid w:val="00937DD6"/>
    <w:rsid w:val="009530DB"/>
    <w:rsid w:val="00953676"/>
    <w:rsid w:val="00954B4D"/>
    <w:rsid w:val="009635A5"/>
    <w:rsid w:val="00964270"/>
    <w:rsid w:val="009705EE"/>
    <w:rsid w:val="00970FC8"/>
    <w:rsid w:val="00971BBA"/>
    <w:rsid w:val="00977927"/>
    <w:rsid w:val="0098135C"/>
    <w:rsid w:val="0098156A"/>
    <w:rsid w:val="00981FAF"/>
    <w:rsid w:val="00991BAC"/>
    <w:rsid w:val="0099652B"/>
    <w:rsid w:val="009A3F21"/>
    <w:rsid w:val="009A6EA0"/>
    <w:rsid w:val="009B36CF"/>
    <w:rsid w:val="009C1335"/>
    <w:rsid w:val="009C1AB2"/>
    <w:rsid w:val="009C7251"/>
    <w:rsid w:val="009E056F"/>
    <w:rsid w:val="009E2E91"/>
    <w:rsid w:val="009E7137"/>
    <w:rsid w:val="00A06209"/>
    <w:rsid w:val="00A120A6"/>
    <w:rsid w:val="00A139F5"/>
    <w:rsid w:val="00A20FD5"/>
    <w:rsid w:val="00A2227C"/>
    <w:rsid w:val="00A27C57"/>
    <w:rsid w:val="00A365F4"/>
    <w:rsid w:val="00A41DEF"/>
    <w:rsid w:val="00A47753"/>
    <w:rsid w:val="00A47A7A"/>
    <w:rsid w:val="00A47D80"/>
    <w:rsid w:val="00A53132"/>
    <w:rsid w:val="00A563F2"/>
    <w:rsid w:val="00A566E8"/>
    <w:rsid w:val="00A66A5C"/>
    <w:rsid w:val="00A810F9"/>
    <w:rsid w:val="00A841B3"/>
    <w:rsid w:val="00A86ECC"/>
    <w:rsid w:val="00A86FCC"/>
    <w:rsid w:val="00AA0BAD"/>
    <w:rsid w:val="00AA710D"/>
    <w:rsid w:val="00AB6420"/>
    <w:rsid w:val="00AB6D25"/>
    <w:rsid w:val="00AE2D4B"/>
    <w:rsid w:val="00AE4410"/>
    <w:rsid w:val="00AE4F99"/>
    <w:rsid w:val="00AF3282"/>
    <w:rsid w:val="00B05798"/>
    <w:rsid w:val="00B13BB9"/>
    <w:rsid w:val="00B14952"/>
    <w:rsid w:val="00B31E5A"/>
    <w:rsid w:val="00B468A9"/>
    <w:rsid w:val="00B63F0E"/>
    <w:rsid w:val="00B653AB"/>
    <w:rsid w:val="00B65F9E"/>
    <w:rsid w:val="00B66B19"/>
    <w:rsid w:val="00B70993"/>
    <w:rsid w:val="00B711DC"/>
    <w:rsid w:val="00B914E9"/>
    <w:rsid w:val="00B956EE"/>
    <w:rsid w:val="00BA1CBC"/>
    <w:rsid w:val="00BA2BA1"/>
    <w:rsid w:val="00BA71D7"/>
    <w:rsid w:val="00BB11D3"/>
    <w:rsid w:val="00BB36CB"/>
    <w:rsid w:val="00BB4F09"/>
    <w:rsid w:val="00BC0A07"/>
    <w:rsid w:val="00BC5128"/>
    <w:rsid w:val="00BD4E33"/>
    <w:rsid w:val="00C030DE"/>
    <w:rsid w:val="00C06FB8"/>
    <w:rsid w:val="00C076E8"/>
    <w:rsid w:val="00C22105"/>
    <w:rsid w:val="00C244B6"/>
    <w:rsid w:val="00C3702F"/>
    <w:rsid w:val="00C411C7"/>
    <w:rsid w:val="00C43A96"/>
    <w:rsid w:val="00C52703"/>
    <w:rsid w:val="00C6237D"/>
    <w:rsid w:val="00C64A37"/>
    <w:rsid w:val="00C7030C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560"/>
    <w:rsid w:val="00CA484D"/>
    <w:rsid w:val="00CA576A"/>
    <w:rsid w:val="00CC1B2C"/>
    <w:rsid w:val="00CC652D"/>
    <w:rsid w:val="00CC739E"/>
    <w:rsid w:val="00CD58B7"/>
    <w:rsid w:val="00CE14C9"/>
    <w:rsid w:val="00CF4099"/>
    <w:rsid w:val="00CF5ADB"/>
    <w:rsid w:val="00CF6077"/>
    <w:rsid w:val="00CF6286"/>
    <w:rsid w:val="00D00796"/>
    <w:rsid w:val="00D261A2"/>
    <w:rsid w:val="00D45BA5"/>
    <w:rsid w:val="00D54C8C"/>
    <w:rsid w:val="00D55416"/>
    <w:rsid w:val="00D616D2"/>
    <w:rsid w:val="00D63B5F"/>
    <w:rsid w:val="00D674E0"/>
    <w:rsid w:val="00D70EF7"/>
    <w:rsid w:val="00D8397C"/>
    <w:rsid w:val="00D90318"/>
    <w:rsid w:val="00D91E38"/>
    <w:rsid w:val="00D94EED"/>
    <w:rsid w:val="00D96026"/>
    <w:rsid w:val="00DA7C1C"/>
    <w:rsid w:val="00DB146A"/>
    <w:rsid w:val="00DB147A"/>
    <w:rsid w:val="00DB1B7A"/>
    <w:rsid w:val="00DB1FBF"/>
    <w:rsid w:val="00DB562E"/>
    <w:rsid w:val="00DC16B2"/>
    <w:rsid w:val="00DC21F1"/>
    <w:rsid w:val="00DC22F2"/>
    <w:rsid w:val="00DC33A9"/>
    <w:rsid w:val="00DC6708"/>
    <w:rsid w:val="00DD4D92"/>
    <w:rsid w:val="00DE5E9A"/>
    <w:rsid w:val="00DF5B75"/>
    <w:rsid w:val="00E01436"/>
    <w:rsid w:val="00E045BD"/>
    <w:rsid w:val="00E125A2"/>
    <w:rsid w:val="00E13A32"/>
    <w:rsid w:val="00E17B77"/>
    <w:rsid w:val="00E23337"/>
    <w:rsid w:val="00E24F54"/>
    <w:rsid w:val="00E259EA"/>
    <w:rsid w:val="00E30915"/>
    <w:rsid w:val="00E32061"/>
    <w:rsid w:val="00E35249"/>
    <w:rsid w:val="00E42FF9"/>
    <w:rsid w:val="00E4714C"/>
    <w:rsid w:val="00E51AEB"/>
    <w:rsid w:val="00E522A7"/>
    <w:rsid w:val="00E54452"/>
    <w:rsid w:val="00E664C5"/>
    <w:rsid w:val="00E671A2"/>
    <w:rsid w:val="00E76D26"/>
    <w:rsid w:val="00E8568C"/>
    <w:rsid w:val="00E9186F"/>
    <w:rsid w:val="00E95335"/>
    <w:rsid w:val="00EB1390"/>
    <w:rsid w:val="00EB2C71"/>
    <w:rsid w:val="00EB4340"/>
    <w:rsid w:val="00EB556D"/>
    <w:rsid w:val="00EB5A7D"/>
    <w:rsid w:val="00ED2F18"/>
    <w:rsid w:val="00ED55C0"/>
    <w:rsid w:val="00ED682B"/>
    <w:rsid w:val="00EE209B"/>
    <w:rsid w:val="00EE41D5"/>
    <w:rsid w:val="00F037A4"/>
    <w:rsid w:val="00F04972"/>
    <w:rsid w:val="00F227CC"/>
    <w:rsid w:val="00F26C29"/>
    <w:rsid w:val="00F27C8F"/>
    <w:rsid w:val="00F32749"/>
    <w:rsid w:val="00F37172"/>
    <w:rsid w:val="00F4477E"/>
    <w:rsid w:val="00F44D14"/>
    <w:rsid w:val="00F46017"/>
    <w:rsid w:val="00F474B1"/>
    <w:rsid w:val="00F67D8F"/>
    <w:rsid w:val="00F802BE"/>
    <w:rsid w:val="00F86024"/>
    <w:rsid w:val="00F8611A"/>
    <w:rsid w:val="00F91EB7"/>
    <w:rsid w:val="00F941E9"/>
    <w:rsid w:val="00FA414F"/>
    <w:rsid w:val="00FA5128"/>
    <w:rsid w:val="00FB2E21"/>
    <w:rsid w:val="00FB42D4"/>
    <w:rsid w:val="00FB5906"/>
    <w:rsid w:val="00FB762F"/>
    <w:rsid w:val="00FC2AED"/>
    <w:rsid w:val="00FC6CDB"/>
    <w:rsid w:val="00FD5EA7"/>
    <w:rsid w:val="00FE0430"/>
    <w:rsid w:val="00FE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9CD31-D6EE-4AFA-822C-DDBD3EA2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mailto:B.Kaczorowska@stat.gov.pl" TargetMode="External"/><Relationship Id="rId26" Type="http://schemas.openxmlformats.org/officeDocument/2006/relationships/hyperlink" Target="http://stat.gov.pl/en/topics/other-studies/informations-on-socio-economic-situation/socio-economic-situation-of-the-country-in-february-2018,1,82.html" TargetMode="External"/><Relationship Id="rId39" Type="http://schemas.openxmlformats.org/officeDocument/2006/relationships/hyperlink" Target="http://stat.gov.pl/en/topics/other-studies/informations-on-socio-economic-situation/socio-economic-situation-of-the-country-in-february-2018,1,82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en/metainformations/glossary/terms-used-in-official-statistics/700,term.html" TargetMode="External"/><Relationship Id="rId42" Type="http://schemas.openxmlformats.org/officeDocument/2006/relationships/hyperlink" Target="http://bdm.stat.gov.pl/" TargetMode="External"/><Relationship Id="rId47" Type="http://schemas.openxmlformats.org/officeDocument/2006/relationships/hyperlink" Target="http://stat.gov.pl/en/metainformations/glossary/terms-used-in-official-statistics/700,term.html" TargetMode="External"/><Relationship Id="rId50" Type="http://schemas.openxmlformats.org/officeDocument/2006/relationships/hyperlink" Target="http://stat.gov.pl/en/metainformations/glossary/terms-used-in-official-statistics/1310,term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bdm.stat.gov.pl/" TargetMode="External"/><Relationship Id="rId11" Type="http://schemas.openxmlformats.org/officeDocument/2006/relationships/image" Target="media/image30.emf"/><Relationship Id="rId24" Type="http://schemas.openxmlformats.org/officeDocument/2006/relationships/image" Target="media/image7.png"/><Relationship Id="rId32" Type="http://schemas.openxmlformats.org/officeDocument/2006/relationships/hyperlink" Target="http://stat.gov.pl/en/metainformations/glossary/terms-used-in-official-statistics/362,term.html" TargetMode="External"/><Relationship Id="rId37" Type="http://schemas.openxmlformats.org/officeDocument/2006/relationships/hyperlink" Target="http://stat.gov.pl/en/metainformations/glossary/terms-used-in-official-statistics/1310,term.html" TargetMode="External"/><Relationship Id="rId40" Type="http://schemas.openxmlformats.org/officeDocument/2006/relationships/hyperlink" Target="http://swaid.stat.gov.pl/EN/SitePagesDBW/ProdukcjaPrzemyslowa.aspx" TargetMode="External"/><Relationship Id="rId45" Type="http://schemas.openxmlformats.org/officeDocument/2006/relationships/hyperlink" Target="http://stat.gov.pl/en/metainformations/glossary/terms-used-in-official-statistics/362,term.html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19" Type="http://schemas.openxmlformats.org/officeDocument/2006/relationships/hyperlink" Target="mailto:J.Kobylarz@stat.gov.pl" TargetMode="Externa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waid.stat.gov.pl/EN/SitePagesDBW/ProdukcjaPrzemyslowa.aspx" TargetMode="External"/><Relationship Id="rId30" Type="http://schemas.openxmlformats.org/officeDocument/2006/relationships/hyperlink" Target="http://stat.gov.pl/en/poland-macroeconomic-indicators/" TargetMode="External"/><Relationship Id="rId35" Type="http://schemas.openxmlformats.org/officeDocument/2006/relationships/hyperlink" Target="http://stat.gov.pl/en/metainformations/glossary/terms-used-in-official-statistics/707,term.html" TargetMode="External"/><Relationship Id="rId43" Type="http://schemas.openxmlformats.org/officeDocument/2006/relationships/hyperlink" Target="http://stat.gov.pl/en/poland-macroeconomic-indicators/" TargetMode="External"/><Relationship Id="rId48" Type="http://schemas.openxmlformats.org/officeDocument/2006/relationships/hyperlink" Target="http://stat.gov.pl/en/metainformations/glossary/terms-used-in-official-statistics/707,term.html" TargetMode="External"/><Relationship Id="rId8" Type="http://schemas.openxmlformats.org/officeDocument/2006/relationships/footnotes" Target="footnot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file:///C:\Users\Zolyniam\AppData\Local\Microsoft\Windows\INetCache\Content.Outlook\0Q3KIL7P\stat.gov.pl\en\topics\other-studies\informations-on-socio-economic-situation\statistical-bulletin-no-22018,4,85.html" TargetMode="External"/><Relationship Id="rId33" Type="http://schemas.openxmlformats.org/officeDocument/2006/relationships/hyperlink" Target="http://stat.gov.pl/en/metainformations/glossary/terms-used-in-official-statistics/701,term.html" TargetMode="External"/><Relationship Id="rId38" Type="http://schemas.openxmlformats.org/officeDocument/2006/relationships/hyperlink" Target="file:///C:\Users\Zolyniam\AppData\Local\Microsoft\Windows\INetCache\Content.Outlook\0Q3KIL7P\stat.gov.pl\en\topics\other-studies\informations-on-socio-economic-situation\statistical-bulletin-no-22018,4,85.html" TargetMode="External"/><Relationship Id="rId46" Type="http://schemas.openxmlformats.org/officeDocument/2006/relationships/hyperlink" Target="http://stat.gov.pl/en/metainformations/glossary/terms-used-in-official-statistics/701,term.html" TargetMode="External"/><Relationship Id="rId20" Type="http://schemas.openxmlformats.org/officeDocument/2006/relationships/hyperlink" Target="mailto:rzecznik@stat.gov.pl" TargetMode="External"/><Relationship Id="rId41" Type="http://schemas.openxmlformats.org/officeDocument/2006/relationships/hyperlink" Target="http://swaid.stat.gov.pl/EN/SitePagesDBW/Budownictwo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EN/SitePagesDBW/Budownictwo.aspx" TargetMode="External"/><Relationship Id="rId36" Type="http://schemas.openxmlformats.org/officeDocument/2006/relationships/hyperlink" Target="http://stat.gov.pl/en/metainformations/glossary/terms-used-in-official-statistics/1170,term.html" TargetMode="External"/><Relationship Id="rId49" Type="http://schemas.openxmlformats.org/officeDocument/2006/relationships/hyperlink" Target="http://stat.gov.pl/en/metainformations/glossary/terms-used-in-official-statistics/1170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0081264"/>
        <c:axId val="570073104"/>
      </c:lineChart>
      <c:catAx>
        <c:axId val="57008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0073104"/>
        <c:crossesAt val="100"/>
        <c:auto val="1"/>
        <c:lblAlgn val="ctr"/>
        <c:lblOffset val="100"/>
        <c:noMultiLvlLbl val="0"/>
      </c:catAx>
      <c:valAx>
        <c:axId val="570073104"/>
        <c:scaling>
          <c:orientation val="minMax"/>
          <c:max val="125"/>
          <c:min val="8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0081264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261592300962376E-2"/>
          <c:y val="6.8221660971623826E-2"/>
          <c:w val="0.87129396325459318"/>
          <c:h val="0.79224482356372117"/>
        </c:manualLayout>
      </c:layout>
      <c:lineChart>
        <c:grouping val="standard"/>
        <c:varyColors val="0"/>
        <c:ser>
          <c:idx val="0"/>
          <c:order val="0"/>
          <c:tx>
            <c:strRef>
              <c:f>'2018'!$A$3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'2018'!$B$3:$M$3</c:f>
              <c:numCache>
                <c:formatCode>0.0</c:formatCode>
                <c:ptCount val="12"/>
                <c:pt idx="0">
                  <c:v>53</c:v>
                </c:pt>
                <c:pt idx="1">
                  <c:v>61.8</c:v>
                </c:pt>
                <c:pt idx="2">
                  <c:v>79.3</c:v>
                </c:pt>
                <c:pt idx="3">
                  <c:v>86.2</c:v>
                </c:pt>
                <c:pt idx="4">
                  <c:v>91.8</c:v>
                </c:pt>
                <c:pt idx="5">
                  <c:v>103.2</c:v>
                </c:pt>
                <c:pt idx="6">
                  <c:v>106.6</c:v>
                </c:pt>
                <c:pt idx="7">
                  <c:v>105.8</c:v>
                </c:pt>
                <c:pt idx="8">
                  <c:v>118.2</c:v>
                </c:pt>
                <c:pt idx="9">
                  <c:v>123</c:v>
                </c:pt>
                <c:pt idx="10">
                  <c:v>119</c:v>
                </c:pt>
                <c:pt idx="11">
                  <c:v>152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'2018'!$A$4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9AA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'2018'!$B$4:$M$4</c:f>
              <c:numCache>
                <c:formatCode>0.0</c:formatCode>
                <c:ptCount val="12"/>
                <c:pt idx="0">
                  <c:v>48.4</c:v>
                </c:pt>
                <c:pt idx="1">
                  <c:v>55.3</c:v>
                </c:pt>
                <c:pt idx="2">
                  <c:v>66.8</c:v>
                </c:pt>
                <c:pt idx="3">
                  <c:v>73.400000000000006</c:v>
                </c:pt>
                <c:pt idx="4">
                  <c:v>79.2</c:v>
                </c:pt>
                <c:pt idx="5">
                  <c:v>89.7</c:v>
                </c:pt>
                <c:pt idx="6">
                  <c:v>86.6</c:v>
                </c:pt>
                <c:pt idx="7">
                  <c:v>84.2</c:v>
                </c:pt>
                <c:pt idx="8">
                  <c:v>100.1</c:v>
                </c:pt>
                <c:pt idx="9">
                  <c:v>98.4</c:v>
                </c:pt>
                <c:pt idx="10">
                  <c:v>103.7</c:v>
                </c:pt>
                <c:pt idx="11">
                  <c:v>139.80000000000001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'2018'!$A$5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7030A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49.4</c:v>
                </c:pt>
                <c:pt idx="1">
                  <c:v>52.4</c:v>
                </c:pt>
                <c:pt idx="2">
                  <c:v>78.2</c:v>
                </c:pt>
                <c:pt idx="3">
                  <c:v>76.599999999999994</c:v>
                </c:pt>
                <c:pt idx="4">
                  <c:v>85.8</c:v>
                </c:pt>
                <c:pt idx="5">
                  <c:v>100.1</c:v>
                </c:pt>
                <c:pt idx="6">
                  <c:v>103.7</c:v>
                </c:pt>
                <c:pt idx="7">
                  <c:v>104.1</c:v>
                </c:pt>
                <c:pt idx="8">
                  <c:v>115.4</c:v>
                </c:pt>
                <c:pt idx="9">
                  <c:v>118.3</c:v>
                </c:pt>
                <c:pt idx="10">
                  <c:v>124.2</c:v>
                </c:pt>
                <c:pt idx="11">
                  <c:v>157.80000000000001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'2018'!$A$6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92D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66.599999999999994</c:v>
                </c:pt>
                <c:pt idx="1">
                  <c:v>68.7</c:v>
                </c:pt>
                <c:pt idx="2">
                  <c:v>90.9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0079088"/>
        <c:axId val="570079632"/>
      </c:lineChart>
      <c:catAx>
        <c:axId val="57007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0079632"/>
        <c:crossesAt val="100"/>
        <c:auto val="1"/>
        <c:lblAlgn val="ctr"/>
        <c:lblOffset val="100"/>
        <c:noMultiLvlLbl val="0"/>
      </c:catAx>
      <c:valAx>
        <c:axId val="570079632"/>
        <c:scaling>
          <c:orientation val="minMax"/>
          <c:max val="17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0079088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840004374453192"/>
          <c:y val="0.93754326306695934"/>
          <c:w val="0.56319991251093615"/>
          <c:h val="5.546861673737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1856E5-12DE-41B2-9ADF-23155C3E7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Śmierzyński Wiesław</dc:creator>
  <cp:lastModifiedBy>Żołynia Marcin</cp:lastModifiedBy>
  <cp:revision>2</cp:revision>
  <cp:lastPrinted>2018-04-19T07:21:00Z</cp:lastPrinted>
  <dcterms:created xsi:type="dcterms:W3CDTF">2018-04-19T07:45:00Z</dcterms:created>
  <dcterms:modified xsi:type="dcterms:W3CDTF">2018-04-19T07:45:00Z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