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46E" w:rsidRPr="00762339" w:rsidRDefault="00D45992" w:rsidP="00BA746E">
      <w:pPr>
        <w:pStyle w:val="tytuinformacji"/>
        <w:rPr>
          <w:shd w:val="clear" w:color="auto" w:fill="FFFFFF"/>
          <w:lang w:val="en-GB"/>
        </w:rPr>
      </w:pPr>
      <w:r w:rsidRPr="00762339">
        <w:rPr>
          <w:shd w:val="clear" w:color="auto" w:fill="FFFFFF"/>
          <w:lang w:val="en-GB"/>
        </w:rPr>
        <w:t>Consumer price indices by voivodships</w:t>
      </w:r>
      <w:r w:rsidR="00BA746E" w:rsidRPr="00762339">
        <w:rPr>
          <w:shd w:val="clear" w:color="auto" w:fill="FFFFFF"/>
          <w:lang w:val="en-GB"/>
        </w:rPr>
        <w:t xml:space="preserve"> </w:t>
      </w:r>
      <w:r w:rsidR="00BA746E" w:rsidRPr="00762339">
        <w:rPr>
          <w:shd w:val="clear" w:color="auto" w:fill="FFFFFF"/>
          <w:lang w:val="en-GB"/>
        </w:rPr>
        <w:br/>
      </w:r>
      <w:r w:rsidRPr="00762339">
        <w:rPr>
          <w:bCs/>
          <w:shd w:val="clear" w:color="auto" w:fill="FFFFFF"/>
          <w:lang w:val="en-GB"/>
        </w:rPr>
        <w:t>in the fourth quarter of 2020</w:t>
      </w:r>
    </w:p>
    <w:p w:rsidR="00BA746E" w:rsidRPr="00762339" w:rsidRDefault="00BA746E" w:rsidP="00BA746E">
      <w:pPr>
        <w:pStyle w:val="tytuinformacji"/>
        <w:jc w:val="center"/>
        <w:rPr>
          <w:sz w:val="32"/>
          <w:lang w:val="en-GB"/>
        </w:rPr>
      </w:pPr>
    </w:p>
    <w:p w:rsidR="00BA746E" w:rsidRPr="00762339" w:rsidRDefault="006651CA" w:rsidP="00BA746E">
      <w:pPr>
        <w:pStyle w:val="tytuwykresu"/>
        <w:rPr>
          <w:bCs/>
          <w:lang w:val="en-GB"/>
        </w:rPr>
      </w:pPr>
      <w:r w:rsidRPr="00762339">
        <w:rPr>
          <w:lang w:val="en-GB"/>
        </w:rPr>
        <w:t xml:space="preserve">Table 1. Consumer price indices by voivodships in the fourth quarter of </w:t>
      </w:r>
      <w:r w:rsidR="00BA746E" w:rsidRPr="00762339">
        <w:rPr>
          <w:bCs/>
          <w:lang w:val="en-GB"/>
        </w:rPr>
        <w:t>2020</w:t>
      </w:r>
    </w:p>
    <w:p w:rsidR="00BA746E" w:rsidRPr="00762339" w:rsidRDefault="00BA746E" w:rsidP="00BA746E">
      <w:pPr>
        <w:pStyle w:val="tytuwykresu"/>
        <w:rPr>
          <w:lang w:val="en-GB"/>
        </w:rPr>
      </w:pPr>
    </w:p>
    <w:tbl>
      <w:tblPr>
        <w:tblpPr w:leftFromText="142" w:rightFromText="142" w:vertAnchor="text" w:horzAnchor="margin" w:tblpXSpec="center" w:tblpY="1"/>
        <w:tblW w:w="806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28"/>
        <w:gridCol w:w="1633"/>
        <w:gridCol w:w="1843"/>
        <w:gridCol w:w="1864"/>
      </w:tblGrid>
      <w:tr w:rsidR="00BA746E" w:rsidRPr="00762339" w:rsidTr="00762339">
        <w:trPr>
          <w:trHeight w:val="57"/>
        </w:trPr>
        <w:tc>
          <w:tcPr>
            <w:tcW w:w="2728" w:type="dxa"/>
            <w:vMerge w:val="restart"/>
            <w:vAlign w:val="center"/>
          </w:tcPr>
          <w:p w:rsidR="00BA746E" w:rsidRPr="00762339" w:rsidRDefault="006651CA" w:rsidP="007117E5">
            <w:pPr>
              <w:keepNext/>
              <w:tabs>
                <w:tab w:val="right" w:leader="dot" w:pos="4139"/>
              </w:tabs>
              <w:spacing w:before="80" w:after="80" w:line="240" w:lineRule="auto"/>
              <w:jc w:val="center"/>
              <w:outlineLvl w:val="0"/>
              <w:rPr>
                <w:rFonts w:ascii="Fira Sans SemiBold" w:eastAsia="Times New Roman" w:hAnsi="Fira Sans SemiBold"/>
                <w:b/>
                <w:bCs/>
                <w:color w:val="001D77"/>
                <w:spacing w:val="-2"/>
                <w:sz w:val="18"/>
                <w:szCs w:val="24"/>
                <w:lang w:val="en-GB" w:eastAsia="pl-PL"/>
              </w:rPr>
            </w:pPr>
            <w:r w:rsidRPr="00762339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val="en-GB" w:eastAsia="pl-PL"/>
              </w:rPr>
              <w:t>SPECIFICATION</w:t>
            </w:r>
          </w:p>
        </w:tc>
        <w:tc>
          <w:tcPr>
            <w:tcW w:w="3476" w:type="dxa"/>
            <w:gridSpan w:val="2"/>
            <w:vAlign w:val="center"/>
          </w:tcPr>
          <w:p w:rsidR="00BA746E" w:rsidRPr="00762339" w:rsidRDefault="00BA746E" w:rsidP="007117E5">
            <w:pPr>
              <w:spacing w:before="80" w:after="80"/>
              <w:jc w:val="center"/>
              <w:rPr>
                <w:spacing w:val="-2"/>
                <w:sz w:val="18"/>
                <w:lang w:val="en-GB"/>
              </w:rPr>
            </w:pPr>
            <w:r w:rsidRPr="00762339">
              <w:rPr>
                <w:bCs/>
                <w:spacing w:val="-2"/>
                <w:sz w:val="16"/>
                <w:lang w:val="en-GB"/>
              </w:rPr>
              <w:t xml:space="preserve">IV </w:t>
            </w:r>
            <w:r w:rsidR="006651CA" w:rsidRPr="00762339"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  <w:lang w:val="en-GB"/>
              </w:rPr>
              <w:t>quarter</w:t>
            </w:r>
            <w:r w:rsidRPr="00762339">
              <w:rPr>
                <w:bCs/>
                <w:spacing w:val="-2"/>
                <w:sz w:val="16"/>
                <w:lang w:val="en-GB"/>
              </w:rPr>
              <w:t xml:space="preserve"> 2020</w:t>
            </w:r>
          </w:p>
        </w:tc>
        <w:tc>
          <w:tcPr>
            <w:tcW w:w="1864" w:type="dxa"/>
            <w:vAlign w:val="center"/>
          </w:tcPr>
          <w:p w:rsidR="00BA746E" w:rsidRPr="00762339" w:rsidRDefault="00BA746E" w:rsidP="006651CA">
            <w:pPr>
              <w:spacing w:before="80" w:after="80"/>
              <w:jc w:val="center"/>
              <w:rPr>
                <w:spacing w:val="-2"/>
                <w:sz w:val="18"/>
                <w:lang w:val="en-GB"/>
              </w:rPr>
            </w:pPr>
            <w:r w:rsidRPr="00762339">
              <w:rPr>
                <w:bCs/>
                <w:spacing w:val="-2"/>
                <w:sz w:val="16"/>
                <w:lang w:val="en-GB"/>
              </w:rPr>
              <w:t>I-IV</w:t>
            </w:r>
            <w:r w:rsidR="006651CA" w:rsidRPr="00762339">
              <w:rPr>
                <w:rFonts w:eastAsiaTheme="majorEastAsia" w:cstheme="majorBidi"/>
                <w:bCs/>
                <w:color w:val="000000" w:themeColor="text1"/>
                <w:sz w:val="16"/>
                <w:szCs w:val="16"/>
                <w:lang w:val="en-GB"/>
              </w:rPr>
              <w:t xml:space="preserve"> quarter </w:t>
            </w:r>
            <w:r w:rsidRPr="00762339">
              <w:rPr>
                <w:bCs/>
                <w:spacing w:val="-2"/>
                <w:sz w:val="16"/>
                <w:lang w:val="en-GB"/>
              </w:rPr>
              <w:t>2020</w:t>
            </w:r>
          </w:p>
        </w:tc>
      </w:tr>
      <w:tr w:rsidR="00BA746E" w:rsidRPr="0081137E" w:rsidTr="00762339">
        <w:trPr>
          <w:trHeight w:val="57"/>
        </w:trPr>
        <w:tc>
          <w:tcPr>
            <w:tcW w:w="2728" w:type="dxa"/>
            <w:vMerge/>
            <w:tcBorders>
              <w:bottom w:val="single" w:sz="12" w:space="0" w:color="212492"/>
            </w:tcBorders>
            <w:vAlign w:val="center"/>
          </w:tcPr>
          <w:p w:rsidR="00BA746E" w:rsidRPr="00762339" w:rsidRDefault="00BA746E" w:rsidP="007117E5">
            <w:pPr>
              <w:spacing w:before="80" w:after="80"/>
              <w:rPr>
                <w:b/>
                <w:bCs/>
                <w:spacing w:val="-2"/>
                <w:sz w:val="18"/>
                <w:lang w:val="en-GB"/>
              </w:rPr>
            </w:pPr>
          </w:p>
        </w:tc>
        <w:tc>
          <w:tcPr>
            <w:tcW w:w="1633" w:type="dxa"/>
            <w:tcBorders>
              <w:bottom w:val="single" w:sz="12" w:space="0" w:color="212492"/>
            </w:tcBorders>
            <w:vAlign w:val="center"/>
          </w:tcPr>
          <w:p w:rsidR="00BA746E" w:rsidRPr="00762339" w:rsidRDefault="00E149DB" w:rsidP="007117E5">
            <w:pPr>
              <w:spacing w:before="80" w:after="80"/>
              <w:jc w:val="center"/>
              <w:rPr>
                <w:spacing w:val="-2"/>
                <w:sz w:val="18"/>
                <w:lang w:val="en-GB"/>
              </w:rPr>
            </w:pPr>
            <w:r w:rsidRPr="00762339">
              <w:rPr>
                <w:rFonts w:eastAsia="Times New Roman"/>
                <w:bCs/>
                <w:color w:val="000000"/>
                <w:sz w:val="16"/>
                <w:szCs w:val="16"/>
                <w:lang w:val="en-GB"/>
              </w:rPr>
              <w:t xml:space="preserve">previous </w:t>
            </w:r>
            <w:r w:rsidRPr="00762339">
              <w:rPr>
                <w:rFonts w:eastAsia="Times New Roman"/>
                <w:bCs/>
                <w:color w:val="000000"/>
                <w:sz w:val="16"/>
                <w:szCs w:val="16"/>
                <w:lang w:val="en-GB"/>
              </w:rPr>
              <w:br/>
              <w:t xml:space="preserve">quarter </w:t>
            </w:r>
            <w:r w:rsidRPr="00762339">
              <w:rPr>
                <w:color w:val="000000"/>
                <w:sz w:val="16"/>
                <w:szCs w:val="16"/>
                <w:lang w:val="en-GB"/>
              </w:rPr>
              <w:t>= 100</w:t>
            </w:r>
          </w:p>
        </w:tc>
        <w:tc>
          <w:tcPr>
            <w:tcW w:w="3707" w:type="dxa"/>
            <w:gridSpan w:val="2"/>
            <w:tcBorders>
              <w:bottom w:val="single" w:sz="12" w:space="0" w:color="212492"/>
            </w:tcBorders>
            <w:vAlign w:val="center"/>
          </w:tcPr>
          <w:p w:rsidR="00BA746E" w:rsidRPr="00762339" w:rsidRDefault="00E149DB" w:rsidP="00E149DB">
            <w:pPr>
              <w:spacing w:before="80" w:after="80"/>
              <w:jc w:val="center"/>
              <w:rPr>
                <w:spacing w:val="-2"/>
                <w:sz w:val="18"/>
                <w:lang w:val="en-GB"/>
              </w:rPr>
            </w:pPr>
            <w:r w:rsidRPr="00762339">
              <w:rPr>
                <w:rFonts w:eastAsiaTheme="minorHAnsi" w:cstheme="minorBidi"/>
                <w:bCs/>
                <w:color w:val="000000" w:themeColor="text1"/>
                <w:sz w:val="16"/>
                <w:szCs w:val="16"/>
                <w:lang w:val="en-GB"/>
              </w:rPr>
              <w:t>corresponding</w:t>
            </w:r>
            <w:r w:rsidRPr="00762339">
              <w:rPr>
                <w:rFonts w:eastAsiaTheme="minorHAnsi" w:cstheme="minorBidi"/>
                <w:color w:val="000000" w:themeColor="text1"/>
                <w:spacing w:val="-2"/>
                <w:sz w:val="16"/>
                <w:szCs w:val="16"/>
                <w:lang w:val="en-GB"/>
              </w:rPr>
              <w:t xml:space="preserve"> </w:t>
            </w:r>
            <w:r w:rsidRPr="00762339">
              <w:rPr>
                <w:rFonts w:eastAsiaTheme="minorHAnsi" w:cstheme="minorBidi"/>
                <w:bCs/>
                <w:color w:val="000000" w:themeColor="text1"/>
                <w:sz w:val="16"/>
                <w:szCs w:val="16"/>
                <w:lang w:val="en-GB"/>
              </w:rPr>
              <w:t xml:space="preserve">period of the previous year </w:t>
            </w:r>
            <w:r w:rsidRPr="00762339">
              <w:rPr>
                <w:rFonts w:eastAsiaTheme="minorHAnsi" w:cstheme="minorBidi"/>
                <w:color w:val="000000" w:themeColor="text1"/>
                <w:sz w:val="16"/>
                <w:szCs w:val="16"/>
                <w:lang w:val="en-GB"/>
              </w:rPr>
              <w:t>= 100</w:t>
            </w:r>
          </w:p>
        </w:tc>
      </w:tr>
      <w:tr w:rsidR="00BA746E" w:rsidRPr="00762339" w:rsidTr="00762339">
        <w:trPr>
          <w:trHeight w:val="57"/>
        </w:trPr>
        <w:tc>
          <w:tcPr>
            <w:tcW w:w="2728" w:type="dxa"/>
            <w:tcBorders>
              <w:top w:val="single" w:sz="12" w:space="0" w:color="212492"/>
            </w:tcBorders>
            <w:vAlign w:val="center"/>
          </w:tcPr>
          <w:p w:rsidR="00BA746E" w:rsidRPr="00762339" w:rsidRDefault="00E149DB" w:rsidP="007117E5">
            <w:pPr>
              <w:keepNext/>
              <w:keepLines/>
              <w:tabs>
                <w:tab w:val="right" w:leader="dot" w:pos="4156"/>
              </w:tabs>
              <w:spacing w:before="100" w:after="100" w:line="240" w:lineRule="auto"/>
              <w:outlineLvl w:val="4"/>
              <w:rPr>
                <w:rFonts w:ascii="Fira Sans Medium" w:eastAsiaTheme="majorEastAsia" w:hAnsi="Fira Sans Medium"/>
                <w:b/>
                <w:color w:val="2E74B5"/>
                <w:spacing w:val="-2"/>
                <w:sz w:val="18"/>
                <w:lang w:val="en-GB"/>
              </w:rPr>
            </w:pPr>
            <w:r w:rsidRPr="00762339">
              <w:rPr>
                <w:rFonts w:eastAsiaTheme="majorEastAsia" w:cstheme="majorBidi"/>
                <w:b/>
                <w:color w:val="000000" w:themeColor="text1"/>
                <w:sz w:val="16"/>
                <w:szCs w:val="16"/>
                <w:lang w:val="en-GB"/>
              </w:rPr>
              <w:t>POLAND</w:t>
            </w:r>
          </w:p>
        </w:tc>
        <w:tc>
          <w:tcPr>
            <w:tcW w:w="1633" w:type="dxa"/>
            <w:tcBorders>
              <w:top w:val="single" w:sz="12" w:space="0" w:color="212492"/>
            </w:tcBorders>
          </w:tcPr>
          <w:p w:rsidR="00BA746E" w:rsidRPr="00762339" w:rsidRDefault="00BA746E" w:rsidP="007117E5">
            <w:pPr>
              <w:spacing w:before="100" w:after="100" w:line="240" w:lineRule="auto"/>
              <w:jc w:val="right"/>
              <w:rPr>
                <w:rFonts w:eastAsiaTheme="minorHAnsi" w:cs="Arial"/>
                <w:b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b/>
                <w:sz w:val="16"/>
                <w:szCs w:val="16"/>
                <w:lang w:val="en-GB"/>
              </w:rPr>
              <w:t>100,4</w:t>
            </w:r>
          </w:p>
        </w:tc>
        <w:tc>
          <w:tcPr>
            <w:tcW w:w="1843" w:type="dxa"/>
            <w:tcBorders>
              <w:top w:val="single" w:sz="12" w:space="0" w:color="212492"/>
            </w:tcBorders>
          </w:tcPr>
          <w:p w:rsidR="00BA746E" w:rsidRPr="00762339" w:rsidRDefault="00BA746E" w:rsidP="007117E5">
            <w:pPr>
              <w:spacing w:before="100" w:after="100" w:line="240" w:lineRule="auto"/>
              <w:jc w:val="right"/>
              <w:rPr>
                <w:rFonts w:eastAsiaTheme="minorHAnsi" w:cs="Arial"/>
                <w:b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b/>
                <w:sz w:val="16"/>
                <w:szCs w:val="16"/>
                <w:lang w:val="en-GB"/>
              </w:rPr>
              <w:t>102,8</w:t>
            </w:r>
          </w:p>
        </w:tc>
        <w:tc>
          <w:tcPr>
            <w:tcW w:w="1864" w:type="dxa"/>
            <w:tcBorders>
              <w:top w:val="single" w:sz="12" w:space="0" w:color="212492"/>
            </w:tcBorders>
          </w:tcPr>
          <w:p w:rsidR="00BA746E" w:rsidRPr="00762339" w:rsidRDefault="00BA746E" w:rsidP="007117E5">
            <w:pPr>
              <w:spacing w:before="100" w:after="100" w:line="240" w:lineRule="auto"/>
              <w:jc w:val="right"/>
              <w:rPr>
                <w:rFonts w:eastAsiaTheme="minorHAnsi" w:cs="Arial"/>
                <w:b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b/>
                <w:sz w:val="16"/>
                <w:szCs w:val="16"/>
                <w:lang w:val="en-GB"/>
              </w:rPr>
              <w:t>103,4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Dolnośląskie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100,3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102,7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103,1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Kujawsko-pomorskie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100,4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102,8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103,6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Lubelskie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100,4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102,1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102,8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Lubuskie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100,3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102,6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103,0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Łódzkie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100,3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102,7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103,6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Małopolskie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100,8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103,8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104,3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Mazowieckie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100,4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102,8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103,3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Opolskie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100,2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102,5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103,1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Podkarpackie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100,2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102,5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103,2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Podlaskie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100,2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102,1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103,0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Pomorskie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100,3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103,0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103,4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Śląskie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100,3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103,2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103,6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Świętokrzyskie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100,1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102,6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103,5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Warmińsko-mazurskie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100,5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103,2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103,6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Wielkopolskie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100,5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103,1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103,5</w:t>
            </w:r>
          </w:p>
        </w:tc>
      </w:tr>
      <w:tr w:rsidR="00043895" w:rsidRPr="00762339" w:rsidTr="00762339">
        <w:trPr>
          <w:trHeight w:val="57"/>
        </w:trPr>
        <w:tc>
          <w:tcPr>
            <w:tcW w:w="2728" w:type="dxa"/>
            <w:vAlign w:val="center"/>
          </w:tcPr>
          <w:p w:rsidR="00043895" w:rsidRPr="00762339" w:rsidRDefault="00043895" w:rsidP="000438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2339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Zachodniopomorskie </w:t>
            </w:r>
          </w:p>
        </w:tc>
        <w:tc>
          <w:tcPr>
            <w:tcW w:w="163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100,5</w:t>
            </w:r>
          </w:p>
        </w:tc>
        <w:tc>
          <w:tcPr>
            <w:tcW w:w="1843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103,2</w:t>
            </w:r>
          </w:p>
        </w:tc>
        <w:tc>
          <w:tcPr>
            <w:tcW w:w="1864" w:type="dxa"/>
          </w:tcPr>
          <w:p w:rsidR="00043895" w:rsidRPr="00762339" w:rsidRDefault="00043895" w:rsidP="00043895">
            <w:pPr>
              <w:spacing w:before="100" w:after="100" w:line="240" w:lineRule="auto"/>
              <w:jc w:val="right"/>
              <w:rPr>
                <w:rFonts w:eastAsiaTheme="minorHAnsi" w:cs="Arial"/>
                <w:sz w:val="16"/>
                <w:szCs w:val="16"/>
                <w:lang w:val="en-GB"/>
              </w:rPr>
            </w:pPr>
            <w:r w:rsidRPr="00762339">
              <w:rPr>
                <w:rFonts w:eastAsiaTheme="minorHAnsi" w:cs="Arial"/>
                <w:sz w:val="16"/>
                <w:szCs w:val="16"/>
                <w:lang w:val="en-GB"/>
              </w:rPr>
              <w:t>103,6</w:t>
            </w:r>
          </w:p>
        </w:tc>
      </w:tr>
    </w:tbl>
    <w:p w:rsidR="00D42345" w:rsidRPr="00762339" w:rsidRDefault="00D42345" w:rsidP="00E76D26">
      <w:pPr>
        <w:rPr>
          <w:sz w:val="18"/>
          <w:lang w:val="en-GB"/>
        </w:rPr>
      </w:pPr>
    </w:p>
    <w:p w:rsidR="00D42345" w:rsidRPr="00762339" w:rsidRDefault="00043895" w:rsidP="00043895">
      <w:pPr>
        <w:rPr>
          <w:color w:val="222222"/>
          <w:szCs w:val="19"/>
          <w:lang w:val="en-GB"/>
        </w:rPr>
        <w:sectPr w:rsidR="00D42345" w:rsidRPr="00762339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76233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:rsidR="000470AA" w:rsidRPr="00762339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043895" w:rsidRPr="0081137E" w:rsidTr="0052466E">
        <w:trPr>
          <w:trHeight w:val="1912"/>
        </w:trPr>
        <w:tc>
          <w:tcPr>
            <w:tcW w:w="4359" w:type="dxa"/>
          </w:tcPr>
          <w:p w:rsidR="00043895" w:rsidRPr="00762339" w:rsidRDefault="00043895" w:rsidP="0052466E">
            <w:pPr>
              <w:spacing w:before="0" w:after="0" w:line="240" w:lineRule="auto"/>
              <w:rPr>
                <w:rFonts w:cs="Arial"/>
                <w:color w:val="000000"/>
                <w:sz w:val="20"/>
                <w:lang w:val="en-GB"/>
              </w:rPr>
            </w:pPr>
            <w:r w:rsidRPr="00762339">
              <w:rPr>
                <w:rFonts w:cs="Arial"/>
                <w:color w:val="000000"/>
                <w:sz w:val="20"/>
                <w:lang w:val="en-GB"/>
              </w:rPr>
              <w:t>Prepared by:</w:t>
            </w:r>
          </w:p>
          <w:p w:rsidR="00043895" w:rsidRPr="00762339" w:rsidRDefault="00043895" w:rsidP="0052466E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  <w:lang w:val="en-GB"/>
              </w:rPr>
            </w:pPr>
            <w:r w:rsidRPr="00762339">
              <w:rPr>
                <w:rFonts w:cs="Arial"/>
                <w:b/>
                <w:color w:val="000000"/>
                <w:sz w:val="20"/>
                <w:lang w:val="en-GB"/>
              </w:rPr>
              <w:t>Trade and Services Department</w:t>
            </w:r>
          </w:p>
          <w:p w:rsidR="00043895" w:rsidRPr="00762339" w:rsidRDefault="00043895" w:rsidP="0052466E">
            <w:pPr>
              <w:keepNext/>
              <w:keepLines/>
              <w:spacing w:before="0" w:after="0" w:line="240" w:lineRule="auto"/>
              <w:outlineLvl w:val="2"/>
              <w:rPr>
                <w:rFonts w:eastAsia="Times New Roman" w:cs="Arial"/>
                <w:b/>
                <w:color w:val="000000"/>
                <w:sz w:val="20"/>
                <w:szCs w:val="28"/>
                <w:lang w:val="en-GB"/>
              </w:rPr>
            </w:pPr>
            <w:r w:rsidRPr="00762339">
              <w:rPr>
                <w:rFonts w:eastAsia="Times New Roman" w:cs="Arial"/>
                <w:b/>
                <w:color w:val="000000"/>
                <w:sz w:val="20"/>
                <w:szCs w:val="28"/>
                <w:lang w:val="en-GB"/>
              </w:rPr>
              <w:t>Director Ewa Adach-Stankiewicz</w:t>
            </w:r>
          </w:p>
          <w:p w:rsidR="00043895" w:rsidRPr="00762339" w:rsidRDefault="00043895" w:rsidP="0052466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762339">
              <w:rPr>
                <w:rFonts w:ascii="Fira Sans" w:hAnsi="Fira Sans" w:cs="Arial"/>
                <w:color w:val="000000"/>
                <w:sz w:val="20"/>
                <w:szCs w:val="28"/>
                <w:lang w:val="en-GB"/>
              </w:rPr>
              <w:t>Office: tel. (+48 22) 608 31 24</w:t>
            </w:r>
          </w:p>
          <w:p w:rsidR="00043895" w:rsidRPr="00762339" w:rsidRDefault="00043895" w:rsidP="0052466E">
            <w:pPr>
              <w:rPr>
                <w:lang w:val="en-GB"/>
              </w:rPr>
            </w:pPr>
          </w:p>
        </w:tc>
        <w:tc>
          <w:tcPr>
            <w:tcW w:w="3924" w:type="dxa"/>
          </w:tcPr>
          <w:p w:rsidR="00043895" w:rsidRPr="00762339" w:rsidRDefault="00043895" w:rsidP="0052466E">
            <w:pPr>
              <w:spacing w:before="0" w:after="0" w:line="276" w:lineRule="auto"/>
              <w:rPr>
                <w:rFonts w:cs="Arial"/>
                <w:b/>
                <w:color w:val="000000"/>
                <w:sz w:val="20"/>
                <w:lang w:val="en-GB"/>
              </w:rPr>
            </w:pPr>
            <w:r w:rsidRPr="00762339">
              <w:rPr>
                <w:rFonts w:cs="Arial"/>
                <w:color w:val="000000"/>
                <w:sz w:val="20"/>
                <w:lang w:val="en-GB"/>
              </w:rPr>
              <w:t>Issued by:</w:t>
            </w:r>
            <w:r w:rsidRPr="00762339">
              <w:rPr>
                <w:rFonts w:cs="Arial"/>
                <w:color w:val="000000"/>
                <w:sz w:val="20"/>
                <w:lang w:val="en-GB"/>
              </w:rPr>
              <w:br/>
            </w:r>
            <w:r w:rsidRPr="00762339">
              <w:rPr>
                <w:rFonts w:cs="Arial"/>
                <w:b/>
                <w:color w:val="000000"/>
                <w:sz w:val="20"/>
                <w:lang w:val="en-GB"/>
              </w:rPr>
              <w:t xml:space="preserve">The Spokesperson for the President </w:t>
            </w:r>
          </w:p>
          <w:p w:rsidR="00043895" w:rsidRPr="00762339" w:rsidRDefault="00043895" w:rsidP="0052466E">
            <w:pPr>
              <w:spacing w:before="0" w:after="0" w:line="276" w:lineRule="auto"/>
              <w:rPr>
                <w:rFonts w:cs="Arial"/>
                <w:b/>
                <w:color w:val="000000"/>
                <w:sz w:val="20"/>
                <w:lang w:val="en-GB"/>
              </w:rPr>
            </w:pPr>
            <w:r w:rsidRPr="00762339">
              <w:rPr>
                <w:rFonts w:cs="Arial"/>
                <w:b/>
                <w:color w:val="000000"/>
                <w:sz w:val="20"/>
                <w:lang w:val="en-GB"/>
              </w:rPr>
              <w:t>of Statistics Poland</w:t>
            </w:r>
          </w:p>
          <w:p w:rsidR="00043895" w:rsidRPr="00762339" w:rsidRDefault="00043895" w:rsidP="0052466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76233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Karolina Banaszek</w:t>
            </w:r>
          </w:p>
          <w:p w:rsidR="00043895" w:rsidRPr="00762339" w:rsidRDefault="00043895" w:rsidP="0052466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  <w:r w:rsidRPr="0076233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Mobile: (+48) 695 255 011</w:t>
            </w:r>
          </w:p>
        </w:tc>
      </w:tr>
    </w:tbl>
    <w:p w:rsidR="00043895" w:rsidRPr="00762339" w:rsidRDefault="00043895" w:rsidP="00043895">
      <w:pPr>
        <w:rPr>
          <w:sz w:val="20"/>
          <w:lang w:val="en-GB"/>
        </w:rPr>
      </w:pPr>
      <w:bookmarkStart w:id="0" w:name="_GoBack"/>
      <w:bookmarkEnd w:id="0"/>
    </w:p>
    <w:p w:rsidR="00043895" w:rsidRPr="00762339" w:rsidRDefault="00043895" w:rsidP="00043895">
      <w:pPr>
        <w:rPr>
          <w:sz w:val="18"/>
          <w:lang w:val="en-GB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3895" w:rsidRPr="0081137E" w:rsidTr="0052466E">
        <w:trPr>
          <w:trHeight w:val="610"/>
        </w:trPr>
        <w:tc>
          <w:tcPr>
            <w:tcW w:w="2721" w:type="pct"/>
            <w:vMerge w:val="restart"/>
          </w:tcPr>
          <w:p w:rsidR="00043895" w:rsidRPr="0081137E" w:rsidRDefault="00043895" w:rsidP="0052466E">
            <w:pPr>
              <w:spacing w:before="240"/>
              <w:rPr>
                <w:b/>
                <w:sz w:val="20"/>
                <w:lang w:val="en-GB"/>
              </w:rPr>
            </w:pPr>
            <w:r w:rsidRPr="0081137E">
              <w:rPr>
                <w:b/>
                <w:sz w:val="20"/>
                <w:lang w:val="en-GB"/>
              </w:rPr>
              <w:t>Press Office</w:t>
            </w:r>
          </w:p>
          <w:p w:rsidR="00043895" w:rsidRPr="00762339" w:rsidRDefault="0081137E" w:rsidP="0052466E">
            <w:pPr>
              <w:rPr>
                <w:rFonts w:eastAsiaTheme="minorHAnsi" w:cstheme="minorBidi"/>
                <w:sz w:val="20"/>
                <w:lang w:val="en-GB"/>
              </w:rPr>
            </w:pPr>
            <w:r w:rsidRPr="00762339">
              <w:rPr>
                <w:rFonts w:cs="Arial"/>
                <w:color w:val="000000"/>
                <w:sz w:val="20"/>
                <w:szCs w:val="28"/>
                <w:lang w:val="en-GB"/>
              </w:rPr>
              <w:t xml:space="preserve">Office: tel. </w:t>
            </w:r>
            <w:r>
              <w:rPr>
                <w:rFonts w:cs="Arial"/>
                <w:color w:val="000000"/>
                <w:sz w:val="20"/>
                <w:szCs w:val="28"/>
                <w:lang w:val="en-GB"/>
              </w:rPr>
              <w:t>(</w:t>
            </w:r>
            <w:r w:rsidR="00043895" w:rsidRPr="00762339">
              <w:rPr>
                <w:sz w:val="20"/>
                <w:lang w:val="en-GB"/>
              </w:rPr>
              <w:t>+48 22</w:t>
            </w:r>
            <w:r>
              <w:rPr>
                <w:sz w:val="20"/>
                <w:lang w:val="en-GB"/>
              </w:rPr>
              <w:t>)</w:t>
            </w:r>
            <w:r w:rsidR="00043895" w:rsidRPr="00762339">
              <w:rPr>
                <w:sz w:val="20"/>
                <w:lang w:val="en-GB"/>
              </w:rPr>
              <w:t xml:space="preserve"> 608 34 91, 22 608 38 04</w:t>
            </w:r>
            <w:r w:rsidR="00043895" w:rsidRPr="00762339">
              <w:rPr>
                <w:rFonts w:eastAsiaTheme="minorHAnsi" w:cstheme="minorBidi"/>
                <w:sz w:val="20"/>
                <w:lang w:val="en-GB"/>
              </w:rPr>
              <w:t xml:space="preserve"> </w:t>
            </w:r>
          </w:p>
          <w:p w:rsidR="00043895" w:rsidRPr="0081137E" w:rsidRDefault="00043895" w:rsidP="0052466E">
            <w:pPr>
              <w:rPr>
                <w:rFonts w:eastAsiaTheme="minorHAnsi" w:cstheme="minorBidi"/>
                <w:sz w:val="18"/>
                <w:lang w:val="en-GB"/>
              </w:rPr>
            </w:pPr>
            <w:r w:rsidRPr="0081137E">
              <w:rPr>
                <w:color w:val="000000" w:themeColor="text1"/>
                <w:sz w:val="20"/>
                <w:lang w:val="en-GB"/>
              </w:rPr>
              <w:t xml:space="preserve">e-mail: </w:t>
            </w:r>
            <w:hyperlink r:id="rId15" w:history="1">
              <w:r w:rsidRPr="0081137E">
                <w:rPr>
                  <w:rFonts w:cs="Arial"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3895" w:rsidRPr="00762339" w:rsidRDefault="00043895" w:rsidP="0052466E">
            <w:pPr>
              <w:rPr>
                <w:rFonts w:eastAsiaTheme="minorHAnsi" w:cstheme="minorBidi"/>
                <w:sz w:val="18"/>
                <w:lang w:val="en-GB"/>
              </w:rPr>
            </w:pPr>
            <w:r w:rsidRPr="00762339"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60288" behindDoc="0" locked="0" layoutInCell="1" allowOverlap="1" wp14:anchorId="05CF08C4" wp14:editId="7290065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19050" t="0" r="0" b="0"/>
                  <wp:wrapNone/>
                  <wp:docPr id="1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3895" w:rsidRPr="00762339" w:rsidRDefault="00445808" w:rsidP="0052466E">
            <w:pPr>
              <w:rPr>
                <w:rFonts w:eastAsiaTheme="minorHAnsi" w:cstheme="minorBidi"/>
                <w:sz w:val="18"/>
                <w:lang w:val="en-GB"/>
              </w:rPr>
            </w:pPr>
            <w:hyperlink r:id="rId17" w:history="1">
              <w:r w:rsidR="00043895" w:rsidRPr="00762339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www.stat.gov.pl/en/</w:t>
              </w:r>
            </w:hyperlink>
          </w:p>
        </w:tc>
      </w:tr>
      <w:tr w:rsidR="00043895" w:rsidRPr="00762339" w:rsidTr="0052466E">
        <w:trPr>
          <w:trHeight w:val="436"/>
        </w:trPr>
        <w:tc>
          <w:tcPr>
            <w:tcW w:w="2721" w:type="pct"/>
            <w:vMerge/>
            <w:vAlign w:val="center"/>
          </w:tcPr>
          <w:p w:rsidR="00043895" w:rsidRPr="00762339" w:rsidRDefault="00043895" w:rsidP="0052466E">
            <w:pPr>
              <w:rPr>
                <w:rFonts w:eastAsiaTheme="minorHAnsi" w:cstheme="minorBidi"/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3895" w:rsidRPr="00762339" w:rsidRDefault="00043895" w:rsidP="0052466E">
            <w:pPr>
              <w:rPr>
                <w:rFonts w:eastAsiaTheme="minorHAnsi" w:cstheme="minorBidi"/>
                <w:sz w:val="18"/>
                <w:lang w:val="en-GB"/>
              </w:rPr>
            </w:pPr>
            <w:r w:rsidRPr="00762339"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1A5122B6" wp14:editId="35AD5C9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19050" t="0" r="0" b="0"/>
                  <wp:wrapNone/>
                  <wp:docPr id="1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3895" w:rsidRPr="00762339" w:rsidRDefault="00445808" w:rsidP="0052466E">
            <w:pPr>
              <w:rPr>
                <w:rFonts w:eastAsiaTheme="minorHAnsi" w:cstheme="minorBidi"/>
                <w:sz w:val="18"/>
                <w:lang w:val="en-GB"/>
              </w:rPr>
            </w:pPr>
            <w:hyperlink r:id="rId19" w:history="1">
              <w:r w:rsidR="00043895" w:rsidRPr="00762339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@StatPoland</w:t>
              </w:r>
            </w:hyperlink>
          </w:p>
        </w:tc>
      </w:tr>
      <w:tr w:rsidR="00043895" w:rsidRPr="00762339" w:rsidTr="0052466E">
        <w:trPr>
          <w:trHeight w:val="436"/>
        </w:trPr>
        <w:tc>
          <w:tcPr>
            <w:tcW w:w="2721" w:type="pct"/>
            <w:vMerge/>
            <w:vAlign w:val="center"/>
          </w:tcPr>
          <w:p w:rsidR="00043895" w:rsidRPr="00762339" w:rsidRDefault="00043895" w:rsidP="0052466E">
            <w:pPr>
              <w:rPr>
                <w:rFonts w:eastAsiaTheme="minorHAnsi" w:cstheme="minorBidi"/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="00043895" w:rsidRPr="00762339" w:rsidRDefault="00043895" w:rsidP="0052466E">
            <w:pPr>
              <w:rPr>
                <w:rFonts w:eastAsiaTheme="minorHAnsi" w:cstheme="minorBidi"/>
                <w:sz w:val="18"/>
                <w:lang w:val="en-GB"/>
              </w:rPr>
            </w:pPr>
            <w:r w:rsidRPr="00762339">
              <w:rPr>
                <w:rFonts w:eastAsiaTheme="min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56C5B05F" wp14:editId="790C0A1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19050" t="0" r="0" b="0"/>
                  <wp:wrapNone/>
                  <wp:docPr id="11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3895" w:rsidRPr="00762339" w:rsidRDefault="00043895" w:rsidP="0052466E">
            <w:pPr>
              <w:rPr>
                <w:rFonts w:eastAsiaTheme="minorHAnsi" w:cstheme="minorBidi"/>
                <w:sz w:val="20"/>
                <w:lang w:val="en-GB"/>
              </w:rPr>
            </w:pPr>
            <w:r w:rsidRPr="00762339">
              <w:rPr>
                <w:rFonts w:eastAsiaTheme="minorHAnsi" w:cstheme="minorBidi"/>
                <w:sz w:val="20"/>
                <w:lang w:val="en-GB"/>
              </w:rPr>
              <w:t>@GlownyUrzadStatystyczny</w:t>
            </w:r>
          </w:p>
        </w:tc>
      </w:tr>
    </w:tbl>
    <w:p w:rsidR="00043895" w:rsidRPr="00762339" w:rsidRDefault="00043895" w:rsidP="00043895">
      <w:pPr>
        <w:rPr>
          <w:sz w:val="18"/>
          <w:lang w:val="en-GB"/>
        </w:rPr>
      </w:pPr>
      <w:r w:rsidRPr="0076233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EC35E6" wp14:editId="49DCAA1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9525" t="13335" r="12700" b="10795"/>
                <wp:wrapSquare wrapText="bothSides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95" w:rsidRDefault="00043895" w:rsidP="00043895">
                            <w:pPr>
                              <w:rPr>
                                <w:b/>
                              </w:rPr>
                            </w:pPr>
                          </w:p>
                          <w:p w:rsidR="00043895" w:rsidRPr="00FE01AA" w:rsidRDefault="00043895" w:rsidP="0004389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FE01AA">
                              <w:rPr>
                                <w:b/>
                                <w:lang w:val="en-GB"/>
                              </w:rPr>
                              <w:t>Related information</w:t>
                            </w:r>
                          </w:p>
                          <w:p w:rsidR="00043895" w:rsidRPr="00FE01AA" w:rsidRDefault="00445808" w:rsidP="0004389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GB"/>
                              </w:rPr>
                            </w:pPr>
                            <w:hyperlink r:id="rId21" w:history="1">
                              <w:r w:rsidR="00043895" w:rsidRPr="00FE01AA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  <w:lang w:val="en-GB"/>
                                </w:rPr>
                                <w:t>Communications and Announcements</w:t>
                              </w:r>
                            </w:hyperlink>
                          </w:p>
                          <w:p w:rsidR="00043895" w:rsidRPr="00FE01AA" w:rsidRDefault="00445808" w:rsidP="0004389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GB"/>
                              </w:rPr>
                            </w:pPr>
                            <w:hyperlink r:id="rId22" w:history="1">
                              <w:r w:rsidR="00043895" w:rsidRPr="00FE01AA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  <w:lang w:val="en-GB"/>
                                </w:rPr>
                                <w:t>News releases</w:t>
                              </w:r>
                            </w:hyperlink>
                          </w:p>
                          <w:p w:rsidR="00043895" w:rsidRPr="00FE01AA" w:rsidRDefault="00043895" w:rsidP="00043895">
                            <w:pPr>
                              <w:rPr>
                                <w:b/>
                                <w:color w:val="000000"/>
                                <w:szCs w:val="24"/>
                                <w:lang w:val="en-GB"/>
                              </w:rPr>
                            </w:pPr>
                          </w:p>
                          <w:p w:rsidR="00043895" w:rsidRPr="00FE01AA" w:rsidRDefault="00043895" w:rsidP="00043895">
                            <w:pPr>
                              <w:rPr>
                                <w:b/>
                                <w:color w:val="000000"/>
                                <w:szCs w:val="24"/>
                                <w:lang w:val="en-GB"/>
                              </w:rPr>
                            </w:pPr>
                            <w:r w:rsidRPr="00FE01AA">
                              <w:rPr>
                                <w:b/>
                                <w:color w:val="000000"/>
                                <w:szCs w:val="24"/>
                                <w:lang w:val="en-GB"/>
                              </w:rPr>
                              <w:t>Data available in databases</w:t>
                            </w:r>
                          </w:p>
                          <w:p w:rsidR="00043895" w:rsidRPr="00FE01AA" w:rsidRDefault="00445808" w:rsidP="0004389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GB"/>
                              </w:rPr>
                            </w:pPr>
                            <w:hyperlink r:id="rId23" w:history="1">
                              <w:r w:rsidR="00043895" w:rsidRPr="00FE01AA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  <w:lang w:val="en-GB"/>
                                </w:rPr>
                                <w:t>Knowledge Databases (DBW) Prices</w:t>
                              </w:r>
                            </w:hyperlink>
                          </w:p>
                          <w:p w:rsidR="00043895" w:rsidRPr="00FE01AA" w:rsidRDefault="00445808" w:rsidP="0004389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GB"/>
                              </w:rPr>
                            </w:pPr>
                            <w:hyperlink r:id="rId24" w:history="1">
                              <w:r w:rsidR="00043895" w:rsidRPr="00FE01AA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  <w:lang w:val="en-GB"/>
                                </w:rPr>
                                <w:t>Macroeconomic Data Bank (BDM)</w:t>
                              </w:r>
                            </w:hyperlink>
                          </w:p>
                          <w:p w:rsidR="00043895" w:rsidRPr="00FE01AA" w:rsidRDefault="00445808" w:rsidP="0004389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GB"/>
                              </w:rPr>
                            </w:pPr>
                            <w:hyperlink r:id="rId25" w:history="1">
                              <w:r w:rsidR="00043895" w:rsidRPr="00FE01AA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  <w:lang w:val="en-GB"/>
                                </w:rPr>
                                <w:t>Local Data Bank (BDL)</w:t>
                              </w:r>
                            </w:hyperlink>
                          </w:p>
                          <w:p w:rsidR="00043895" w:rsidRPr="00FE01AA" w:rsidRDefault="00445808" w:rsidP="0004389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GB"/>
                              </w:rPr>
                            </w:pPr>
                            <w:hyperlink r:id="rId26" w:history="1">
                              <w:r w:rsidR="00043895" w:rsidRPr="00FE01AA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  <w:lang w:val="en-GB"/>
                                </w:rPr>
                                <w:t>Price indices (Topics: Prices, Trade)</w:t>
                              </w:r>
                            </w:hyperlink>
                          </w:p>
                          <w:p w:rsidR="00043895" w:rsidRPr="00FE01AA" w:rsidRDefault="00445808" w:rsidP="0004389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GB"/>
                              </w:rPr>
                            </w:pPr>
                            <w:hyperlink r:id="rId27" w:history="1">
                              <w:r w:rsidR="00043895" w:rsidRPr="00FE01AA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  <w:lang w:val="en-GB"/>
                                </w:rPr>
                                <w:t>Prices (Topics: Prices, Trade)</w:t>
                              </w:r>
                            </w:hyperlink>
                            <w:r w:rsidR="00043895" w:rsidRPr="00FE01A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GB"/>
                              </w:rPr>
                              <w:t xml:space="preserve"> </w:t>
                            </w:r>
                          </w:p>
                          <w:p w:rsidR="00043895" w:rsidRPr="00FE01AA" w:rsidRDefault="00043895" w:rsidP="00043895">
                            <w:pPr>
                              <w:rPr>
                                <w:b/>
                                <w:color w:val="000000"/>
                                <w:szCs w:val="24"/>
                                <w:lang w:val="en-GB"/>
                              </w:rPr>
                            </w:pPr>
                          </w:p>
                          <w:p w:rsidR="00043895" w:rsidRPr="00FE01AA" w:rsidRDefault="00043895" w:rsidP="00043895">
                            <w:pPr>
                              <w:rPr>
                                <w:b/>
                                <w:color w:val="000000"/>
                                <w:szCs w:val="24"/>
                                <w:lang w:val="en-GB"/>
                              </w:rPr>
                            </w:pPr>
                            <w:r w:rsidRPr="00FE01AA">
                              <w:rPr>
                                <w:b/>
                                <w:color w:val="000000"/>
                                <w:szCs w:val="24"/>
                                <w:lang w:val="en-GB"/>
                              </w:rPr>
                              <w:t>Terms used in official statistics</w:t>
                            </w:r>
                          </w:p>
                          <w:p w:rsidR="00043895" w:rsidRPr="00FE01AA" w:rsidRDefault="00445808" w:rsidP="0004389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  <w:lang w:val="en-GB"/>
                              </w:rPr>
                            </w:pPr>
                            <w:hyperlink r:id="rId28" w:history="1">
                              <w:r w:rsidR="00043895" w:rsidRPr="00FE01AA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  <w:lang w:val="en-GB"/>
                                </w:rPr>
                                <w:t>Price index of consumer goods and services</w:t>
                              </w:r>
                            </w:hyperlink>
                          </w:p>
                          <w:p w:rsidR="00043895" w:rsidRPr="00E233EA" w:rsidRDefault="00445808" w:rsidP="0004389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043895" w:rsidRPr="00FE01AA">
                                <w:rPr>
                                  <w:rFonts w:cs="Arial"/>
                                  <w:color w:val="001D77"/>
                                  <w:sz w:val="18"/>
                                  <w:szCs w:val="30"/>
                                  <w:u w:val="single"/>
                                  <w:shd w:val="clear" w:color="auto" w:fill="F0F0F0"/>
                                  <w:lang w:val="en-GB"/>
                                </w:rPr>
                                <w:t>Retail price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C35E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5pt;margin-top:33.5pt;width:516.5pt;height:34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" fillcolor="#f2f2f2" strokecolor="white">
                <v:textbox>
                  <w:txbxContent>
                    <w:p w:rsidR="00043895" w:rsidRDefault="00043895" w:rsidP="00043895">
                      <w:pPr>
                        <w:rPr>
                          <w:b/>
                        </w:rPr>
                      </w:pPr>
                    </w:p>
                    <w:p w:rsidR="00043895" w:rsidRPr="00FE01AA" w:rsidRDefault="00043895" w:rsidP="00043895">
                      <w:pPr>
                        <w:rPr>
                          <w:b/>
                          <w:lang w:val="en-GB"/>
                        </w:rPr>
                      </w:pPr>
                      <w:r w:rsidRPr="00FE01AA">
                        <w:rPr>
                          <w:b/>
                          <w:lang w:val="en-GB"/>
                        </w:rPr>
                        <w:t>Related information</w:t>
                      </w:r>
                    </w:p>
                    <w:p w:rsidR="00043895" w:rsidRPr="00FE01AA" w:rsidRDefault="00445808" w:rsidP="0004389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  <w:lang w:val="en-GB"/>
                        </w:rPr>
                      </w:pPr>
                      <w:hyperlink r:id="rId30" w:history="1">
                        <w:r w:rsidR="00043895" w:rsidRPr="00FE01AA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  <w:lang w:val="en-GB"/>
                          </w:rPr>
                          <w:t>Communications and Announcements</w:t>
                        </w:r>
                      </w:hyperlink>
                    </w:p>
                    <w:p w:rsidR="00043895" w:rsidRPr="00FE01AA" w:rsidRDefault="00445808" w:rsidP="0004389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  <w:lang w:val="en-GB"/>
                        </w:rPr>
                      </w:pPr>
                      <w:hyperlink r:id="rId31" w:history="1">
                        <w:r w:rsidR="00043895" w:rsidRPr="00FE01AA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  <w:lang w:val="en-GB"/>
                          </w:rPr>
                          <w:t>News releases</w:t>
                        </w:r>
                      </w:hyperlink>
                    </w:p>
                    <w:p w:rsidR="00043895" w:rsidRPr="00FE01AA" w:rsidRDefault="00043895" w:rsidP="00043895">
                      <w:pPr>
                        <w:rPr>
                          <w:b/>
                          <w:color w:val="000000"/>
                          <w:szCs w:val="24"/>
                          <w:lang w:val="en-GB"/>
                        </w:rPr>
                      </w:pPr>
                    </w:p>
                    <w:p w:rsidR="00043895" w:rsidRPr="00FE01AA" w:rsidRDefault="00043895" w:rsidP="00043895">
                      <w:pPr>
                        <w:rPr>
                          <w:b/>
                          <w:color w:val="000000"/>
                          <w:szCs w:val="24"/>
                          <w:lang w:val="en-GB"/>
                        </w:rPr>
                      </w:pPr>
                      <w:r w:rsidRPr="00FE01AA">
                        <w:rPr>
                          <w:b/>
                          <w:color w:val="000000"/>
                          <w:szCs w:val="24"/>
                          <w:lang w:val="en-GB"/>
                        </w:rPr>
                        <w:t>Data available in databases</w:t>
                      </w:r>
                    </w:p>
                    <w:p w:rsidR="00043895" w:rsidRPr="00FE01AA" w:rsidRDefault="00445808" w:rsidP="0004389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  <w:lang w:val="en-GB"/>
                        </w:rPr>
                      </w:pPr>
                      <w:hyperlink r:id="rId32" w:history="1">
                        <w:r w:rsidR="00043895" w:rsidRPr="00FE01AA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  <w:lang w:val="en-GB"/>
                          </w:rPr>
                          <w:t>Knowledge Databases (DBW) Prices</w:t>
                        </w:r>
                      </w:hyperlink>
                    </w:p>
                    <w:p w:rsidR="00043895" w:rsidRPr="00FE01AA" w:rsidRDefault="00445808" w:rsidP="0004389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  <w:lang w:val="en-GB"/>
                        </w:rPr>
                      </w:pPr>
                      <w:hyperlink r:id="rId33" w:history="1">
                        <w:r w:rsidR="00043895" w:rsidRPr="00FE01AA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  <w:lang w:val="en-GB"/>
                          </w:rPr>
                          <w:t>Macroeconomic Data Bank (BDM)</w:t>
                        </w:r>
                      </w:hyperlink>
                    </w:p>
                    <w:p w:rsidR="00043895" w:rsidRPr="00FE01AA" w:rsidRDefault="00445808" w:rsidP="0004389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  <w:lang w:val="en-GB"/>
                        </w:rPr>
                      </w:pPr>
                      <w:hyperlink r:id="rId34" w:history="1">
                        <w:r w:rsidR="00043895" w:rsidRPr="00FE01AA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  <w:lang w:val="en-GB"/>
                          </w:rPr>
                          <w:t>Local Data Bank (BDL)</w:t>
                        </w:r>
                      </w:hyperlink>
                    </w:p>
                    <w:p w:rsidR="00043895" w:rsidRPr="00FE01AA" w:rsidRDefault="00445808" w:rsidP="0004389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  <w:lang w:val="en-GB"/>
                        </w:rPr>
                      </w:pPr>
                      <w:hyperlink r:id="rId35" w:history="1">
                        <w:r w:rsidR="00043895" w:rsidRPr="00FE01AA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  <w:lang w:val="en-GB"/>
                          </w:rPr>
                          <w:t>Price indices (Topics: Prices, Trade)</w:t>
                        </w:r>
                      </w:hyperlink>
                    </w:p>
                    <w:p w:rsidR="00043895" w:rsidRPr="00FE01AA" w:rsidRDefault="00445808" w:rsidP="0004389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  <w:lang w:val="en-GB"/>
                        </w:rPr>
                      </w:pPr>
                      <w:hyperlink r:id="rId36" w:history="1">
                        <w:r w:rsidR="00043895" w:rsidRPr="00FE01AA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  <w:lang w:val="en-GB"/>
                          </w:rPr>
                          <w:t>Prices (Topics: Prices, Trade)</w:t>
                        </w:r>
                      </w:hyperlink>
                      <w:r w:rsidR="00043895" w:rsidRPr="00FE01AA"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  <w:lang w:val="en-GB"/>
                        </w:rPr>
                        <w:t xml:space="preserve"> </w:t>
                      </w:r>
                    </w:p>
                    <w:p w:rsidR="00043895" w:rsidRPr="00FE01AA" w:rsidRDefault="00043895" w:rsidP="00043895">
                      <w:pPr>
                        <w:rPr>
                          <w:b/>
                          <w:color w:val="000000"/>
                          <w:szCs w:val="24"/>
                          <w:lang w:val="en-GB"/>
                        </w:rPr>
                      </w:pPr>
                    </w:p>
                    <w:p w:rsidR="00043895" w:rsidRPr="00FE01AA" w:rsidRDefault="00043895" w:rsidP="00043895">
                      <w:pPr>
                        <w:rPr>
                          <w:b/>
                          <w:color w:val="000000"/>
                          <w:szCs w:val="24"/>
                          <w:lang w:val="en-GB"/>
                        </w:rPr>
                      </w:pPr>
                      <w:r w:rsidRPr="00FE01AA">
                        <w:rPr>
                          <w:b/>
                          <w:color w:val="000000"/>
                          <w:szCs w:val="24"/>
                          <w:lang w:val="en-GB"/>
                        </w:rPr>
                        <w:t>Terms used in official statistics</w:t>
                      </w:r>
                    </w:p>
                    <w:p w:rsidR="00043895" w:rsidRPr="00FE01AA" w:rsidRDefault="00445808" w:rsidP="0004389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  <w:lang w:val="en-GB"/>
                        </w:rPr>
                      </w:pPr>
                      <w:hyperlink r:id="rId37" w:history="1">
                        <w:r w:rsidR="00043895" w:rsidRPr="00FE01AA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  <w:lang w:val="en-GB"/>
                          </w:rPr>
                          <w:t>Price index of consumer goods and services</w:t>
                        </w:r>
                      </w:hyperlink>
                    </w:p>
                    <w:p w:rsidR="00043895" w:rsidRPr="00E233EA" w:rsidRDefault="00445808" w:rsidP="0004389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="00043895" w:rsidRPr="00FE01AA">
                          <w:rPr>
                            <w:rFonts w:cs="Arial"/>
                            <w:color w:val="001D77"/>
                            <w:sz w:val="18"/>
                            <w:szCs w:val="30"/>
                            <w:u w:val="single"/>
                            <w:shd w:val="clear" w:color="auto" w:fill="F0F0F0"/>
                            <w:lang w:val="en-GB"/>
                          </w:rPr>
                          <w:t>Retail price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762339" w:rsidRDefault="00D261A2" w:rsidP="00043895">
      <w:pPr>
        <w:rPr>
          <w:sz w:val="18"/>
          <w:lang w:val="en-GB"/>
        </w:rPr>
      </w:pPr>
    </w:p>
    <w:sectPr w:rsidR="00D261A2" w:rsidRPr="00762339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808" w:rsidRDefault="00445808" w:rsidP="000662E2">
      <w:pPr>
        <w:spacing w:after="0" w:line="240" w:lineRule="auto"/>
      </w:pPr>
      <w:r>
        <w:separator/>
      </w:r>
    </w:p>
  </w:endnote>
  <w:endnote w:type="continuationSeparator" w:id="0">
    <w:p w:rsidR="00445808" w:rsidRDefault="0044580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05BB773-FE4B-4AD7-96C0-70C7A53480BE}"/>
    <w:embedBold r:id="rId2" w:fontKey="{B00B8E11-53E7-48A5-B903-843B479E35D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0FA87B0-EC2D-4252-A667-A0401F126C0A}"/>
    <w:embedBold r:id="rId4" w:fontKey="{7FFDD2D3-47FB-4A8C-85C5-DE0358345D7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24E660C-F40D-45C2-A812-7045456C0F38}"/>
    <w:embedBold r:id="rId6" w:fontKey="{C3C2CBEA-8FCB-4C9D-BCBC-63F7F80A209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031ACAD-36B1-4086-B2B0-786FCE722696}"/>
    <w:embedBold r:id="rId8" w:fontKey="{100290F1-4E69-4F26-8EA9-6546230FE8C3}"/>
    <w:embedItalic r:id="rId9" w:fontKey="{8401B48E-41F7-4990-AB6D-01BB610A82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20FF904-76C3-4F81-8685-43059F9C877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241F9DD-25AC-47D9-9D82-71C47D95E3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117E5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1137E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297E6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1137E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808" w:rsidRDefault="00445808" w:rsidP="000662E2">
      <w:pPr>
        <w:spacing w:after="0" w:line="240" w:lineRule="auto"/>
      </w:pPr>
      <w:r>
        <w:separator/>
      </w:r>
    </w:p>
  </w:footnote>
  <w:footnote w:type="continuationSeparator" w:id="0">
    <w:p w:rsidR="00445808" w:rsidRDefault="0044580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79747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B8880CB" wp14:editId="6EC1CF2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4445" t="2540" r="0" b="0"/>
              <wp:wrapNone/>
              <wp:docPr id="1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FAD08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" fillcolor="#f2f2f2" stroked="f" strokeweight="1pt"/>
          </w:pict>
        </mc:Fallback>
      </mc:AlternateContent>
    </w:r>
  </w:p>
  <w:p w:rsidR="00661254" w:rsidRDefault="0066125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9A640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C35CCB0" wp14:editId="56FA3F99">
              <wp:simplePos x="0" y="0"/>
              <wp:positionH relativeFrom="column">
                <wp:posOffset>5219700</wp:posOffset>
              </wp:positionH>
              <wp:positionV relativeFrom="paragraph">
                <wp:posOffset>201295</wp:posOffset>
              </wp:positionV>
              <wp:extent cx="1871980" cy="10304145"/>
              <wp:effectExtent l="0" t="0" r="0" b="1905"/>
              <wp:wrapTight wrapText="bothSides">
                <wp:wrapPolygon edited="0">
                  <wp:start x="0" y="0"/>
                  <wp:lineTo x="0" y="21564"/>
                  <wp:lineTo x="21322" y="21564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1030414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3316D4" id="Prostokąt 10" o:spid="_x0000_s1026" style="position:absolute;margin-left:411pt;margin-top:15.85pt;width:147.4pt;height:811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" fillcolor="#f2f2f2" stroked="f" strokeweight="1pt">
              <v:path arrowok="t"/>
              <w10:wrap type="tight"/>
            </v:rect>
          </w:pict>
        </mc:Fallback>
      </mc:AlternateContent>
    </w:r>
    <w:r w:rsidR="00D45992">
      <w:rPr>
        <w:noProof/>
        <w:lang w:eastAsia="pl-PL"/>
      </w:rPr>
      <w:drawing>
        <wp:inline distT="0" distB="0" distL="0" distR="0" wp14:anchorId="5966AB3E" wp14:editId="52C4617C">
          <wp:extent cx="2080803" cy="719653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ang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803" cy="719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747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DCA478" wp14:editId="759E61F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61254" w:rsidRPr="003C6C8D" w:rsidRDefault="00D4599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45992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DCA478" id="Schemat blokowy: opóźnienie 6" o:spid="_x0000_s102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661254" w:rsidRPr="003C6C8D" w:rsidRDefault="00D4599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D45992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:rsidR="00661254" w:rsidRDefault="0079747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82025ED" wp14:editId="645BEB1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746E" w:rsidRDefault="00BA746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01.03.2021</w:t>
                          </w:r>
                        </w:p>
                        <w:p w:rsidR="00661254" w:rsidRPr="00C97596" w:rsidRDefault="0066125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025E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BA746E" w:rsidRDefault="00BA746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01.03.2021</w:t>
                    </w:r>
                  </w:p>
                  <w:p w:rsidR="00661254" w:rsidRPr="00C97596" w:rsidRDefault="0066125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254" w:rsidRDefault="00661254">
    <w:pPr>
      <w:pStyle w:val="Nagwek"/>
    </w:pPr>
  </w:p>
  <w:p w:rsidR="00661254" w:rsidRDefault="0066125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24FE"/>
    <w:rsid w:val="00043895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0E14A8"/>
    <w:rsid w:val="001011C3"/>
    <w:rsid w:val="00110D87"/>
    <w:rsid w:val="00114DB9"/>
    <w:rsid w:val="00116087"/>
    <w:rsid w:val="00130296"/>
    <w:rsid w:val="001423B6"/>
    <w:rsid w:val="001448A7"/>
    <w:rsid w:val="00146621"/>
    <w:rsid w:val="00162325"/>
    <w:rsid w:val="001951DA"/>
    <w:rsid w:val="001C3269"/>
    <w:rsid w:val="001C43CC"/>
    <w:rsid w:val="001D1DB4"/>
    <w:rsid w:val="00212492"/>
    <w:rsid w:val="002173F0"/>
    <w:rsid w:val="00246BD7"/>
    <w:rsid w:val="00246C6E"/>
    <w:rsid w:val="00250523"/>
    <w:rsid w:val="002574F9"/>
    <w:rsid w:val="00262B61"/>
    <w:rsid w:val="00276811"/>
    <w:rsid w:val="00282699"/>
    <w:rsid w:val="002926DF"/>
    <w:rsid w:val="00296697"/>
    <w:rsid w:val="00297E61"/>
    <w:rsid w:val="002B0472"/>
    <w:rsid w:val="002B6B12"/>
    <w:rsid w:val="002D1E16"/>
    <w:rsid w:val="002D707C"/>
    <w:rsid w:val="002E6140"/>
    <w:rsid w:val="002E6985"/>
    <w:rsid w:val="002E71B6"/>
    <w:rsid w:val="002F77C8"/>
    <w:rsid w:val="00304F22"/>
    <w:rsid w:val="00305C13"/>
    <w:rsid w:val="00306C7C"/>
    <w:rsid w:val="00315F36"/>
    <w:rsid w:val="00322EDD"/>
    <w:rsid w:val="00332320"/>
    <w:rsid w:val="00347D72"/>
    <w:rsid w:val="00357611"/>
    <w:rsid w:val="00360F51"/>
    <w:rsid w:val="00367237"/>
    <w:rsid w:val="0037077F"/>
    <w:rsid w:val="00372411"/>
    <w:rsid w:val="00373882"/>
    <w:rsid w:val="003843DB"/>
    <w:rsid w:val="00393761"/>
    <w:rsid w:val="00397D18"/>
    <w:rsid w:val="003A1B36"/>
    <w:rsid w:val="003A755A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45808"/>
    <w:rsid w:val="00463E39"/>
    <w:rsid w:val="004657FC"/>
    <w:rsid w:val="004733F6"/>
    <w:rsid w:val="00474E69"/>
    <w:rsid w:val="0049621B"/>
    <w:rsid w:val="004C1895"/>
    <w:rsid w:val="004C6D40"/>
    <w:rsid w:val="004F0C3C"/>
    <w:rsid w:val="004F63FC"/>
    <w:rsid w:val="00501FD5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83779"/>
    <w:rsid w:val="005916D7"/>
    <w:rsid w:val="00595DD2"/>
    <w:rsid w:val="005A698C"/>
    <w:rsid w:val="005B2A90"/>
    <w:rsid w:val="005E0799"/>
    <w:rsid w:val="005F5A80"/>
    <w:rsid w:val="006044FF"/>
    <w:rsid w:val="00607CC5"/>
    <w:rsid w:val="00633014"/>
    <w:rsid w:val="0063437B"/>
    <w:rsid w:val="00661254"/>
    <w:rsid w:val="006651CA"/>
    <w:rsid w:val="006673CA"/>
    <w:rsid w:val="00673C26"/>
    <w:rsid w:val="006812AF"/>
    <w:rsid w:val="0068327D"/>
    <w:rsid w:val="00694AF0"/>
    <w:rsid w:val="006A4686"/>
    <w:rsid w:val="006B0E9E"/>
    <w:rsid w:val="006B5AE4"/>
    <w:rsid w:val="006D1507"/>
    <w:rsid w:val="006D4054"/>
    <w:rsid w:val="006E02EC"/>
    <w:rsid w:val="007117E5"/>
    <w:rsid w:val="007211B1"/>
    <w:rsid w:val="00746187"/>
    <w:rsid w:val="00762339"/>
    <w:rsid w:val="0076254F"/>
    <w:rsid w:val="00773907"/>
    <w:rsid w:val="007801F5"/>
    <w:rsid w:val="00783CA4"/>
    <w:rsid w:val="007842FB"/>
    <w:rsid w:val="00786124"/>
    <w:rsid w:val="007948D5"/>
    <w:rsid w:val="0079514B"/>
    <w:rsid w:val="0079747D"/>
    <w:rsid w:val="007A2DC1"/>
    <w:rsid w:val="007D3319"/>
    <w:rsid w:val="007D335D"/>
    <w:rsid w:val="007E3314"/>
    <w:rsid w:val="007E4B03"/>
    <w:rsid w:val="007F324B"/>
    <w:rsid w:val="007F62AE"/>
    <w:rsid w:val="00800AE8"/>
    <w:rsid w:val="0080553C"/>
    <w:rsid w:val="00805B46"/>
    <w:rsid w:val="0081137E"/>
    <w:rsid w:val="00825DC2"/>
    <w:rsid w:val="00834AD3"/>
    <w:rsid w:val="00843795"/>
    <w:rsid w:val="00844F2B"/>
    <w:rsid w:val="00847F0F"/>
    <w:rsid w:val="00852448"/>
    <w:rsid w:val="0088258A"/>
    <w:rsid w:val="00886332"/>
    <w:rsid w:val="008A26D9"/>
    <w:rsid w:val="008C0C29"/>
    <w:rsid w:val="008F3638"/>
    <w:rsid w:val="008F4441"/>
    <w:rsid w:val="008F6F31"/>
    <w:rsid w:val="008F74DF"/>
    <w:rsid w:val="009127BA"/>
    <w:rsid w:val="009227A6"/>
    <w:rsid w:val="00925FC9"/>
    <w:rsid w:val="00933EC1"/>
    <w:rsid w:val="009530DB"/>
    <w:rsid w:val="00953676"/>
    <w:rsid w:val="00957575"/>
    <w:rsid w:val="009705EE"/>
    <w:rsid w:val="00977927"/>
    <w:rsid w:val="0098135C"/>
    <w:rsid w:val="0098156A"/>
    <w:rsid w:val="00991BAC"/>
    <w:rsid w:val="009A640F"/>
    <w:rsid w:val="009A6EA0"/>
    <w:rsid w:val="009B4CDB"/>
    <w:rsid w:val="009B5DCA"/>
    <w:rsid w:val="009C1335"/>
    <w:rsid w:val="009C1AB2"/>
    <w:rsid w:val="009C6E65"/>
    <w:rsid w:val="009C7251"/>
    <w:rsid w:val="009D26BD"/>
    <w:rsid w:val="009E2E91"/>
    <w:rsid w:val="00A139F5"/>
    <w:rsid w:val="00A365F4"/>
    <w:rsid w:val="00A47D80"/>
    <w:rsid w:val="00A53132"/>
    <w:rsid w:val="00A563F2"/>
    <w:rsid w:val="00A566E8"/>
    <w:rsid w:val="00A73F02"/>
    <w:rsid w:val="00A810F9"/>
    <w:rsid w:val="00A86ECC"/>
    <w:rsid w:val="00A86FCC"/>
    <w:rsid w:val="00AA710D"/>
    <w:rsid w:val="00AB6D25"/>
    <w:rsid w:val="00AE2D4B"/>
    <w:rsid w:val="00AE4F99"/>
    <w:rsid w:val="00B11B69"/>
    <w:rsid w:val="00B14952"/>
    <w:rsid w:val="00B31E5A"/>
    <w:rsid w:val="00B653AB"/>
    <w:rsid w:val="00B65F9E"/>
    <w:rsid w:val="00B66B19"/>
    <w:rsid w:val="00B7349B"/>
    <w:rsid w:val="00B914E9"/>
    <w:rsid w:val="00B956EE"/>
    <w:rsid w:val="00BA2BA1"/>
    <w:rsid w:val="00BA3562"/>
    <w:rsid w:val="00BA746E"/>
    <w:rsid w:val="00BB4F09"/>
    <w:rsid w:val="00BD4E33"/>
    <w:rsid w:val="00C030DE"/>
    <w:rsid w:val="00C22105"/>
    <w:rsid w:val="00C244B6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C739E"/>
    <w:rsid w:val="00CD58B7"/>
    <w:rsid w:val="00CE3F3D"/>
    <w:rsid w:val="00CF0B82"/>
    <w:rsid w:val="00CF4099"/>
    <w:rsid w:val="00D00796"/>
    <w:rsid w:val="00D261A2"/>
    <w:rsid w:val="00D42345"/>
    <w:rsid w:val="00D45992"/>
    <w:rsid w:val="00D616D2"/>
    <w:rsid w:val="00D61BC1"/>
    <w:rsid w:val="00D63B5F"/>
    <w:rsid w:val="00D70EF7"/>
    <w:rsid w:val="00D8397C"/>
    <w:rsid w:val="00D94EED"/>
    <w:rsid w:val="00D96026"/>
    <w:rsid w:val="00DA7C1C"/>
    <w:rsid w:val="00DB147A"/>
    <w:rsid w:val="00DB1B7A"/>
    <w:rsid w:val="00DC6708"/>
    <w:rsid w:val="00E01436"/>
    <w:rsid w:val="00E045BD"/>
    <w:rsid w:val="00E049F1"/>
    <w:rsid w:val="00E149DB"/>
    <w:rsid w:val="00E17B77"/>
    <w:rsid w:val="00E224AE"/>
    <w:rsid w:val="00E23337"/>
    <w:rsid w:val="00E259EA"/>
    <w:rsid w:val="00E32061"/>
    <w:rsid w:val="00E42FF9"/>
    <w:rsid w:val="00E4714C"/>
    <w:rsid w:val="00E51AEB"/>
    <w:rsid w:val="00E51D6D"/>
    <w:rsid w:val="00E522A7"/>
    <w:rsid w:val="00E54452"/>
    <w:rsid w:val="00E550C6"/>
    <w:rsid w:val="00E664C5"/>
    <w:rsid w:val="00E671A2"/>
    <w:rsid w:val="00E76D26"/>
    <w:rsid w:val="00E96367"/>
    <w:rsid w:val="00EA7895"/>
    <w:rsid w:val="00EB1390"/>
    <w:rsid w:val="00EB2C71"/>
    <w:rsid w:val="00EB4340"/>
    <w:rsid w:val="00EB556D"/>
    <w:rsid w:val="00EB5A7D"/>
    <w:rsid w:val="00EB745F"/>
    <w:rsid w:val="00EC3C08"/>
    <w:rsid w:val="00ED55C0"/>
    <w:rsid w:val="00ED682B"/>
    <w:rsid w:val="00EE41D5"/>
    <w:rsid w:val="00F037A4"/>
    <w:rsid w:val="00F2669E"/>
    <w:rsid w:val="00F27C8F"/>
    <w:rsid w:val="00F32749"/>
    <w:rsid w:val="00F37172"/>
    <w:rsid w:val="00F4477E"/>
    <w:rsid w:val="00F67D8F"/>
    <w:rsid w:val="00F802BE"/>
    <w:rsid w:val="00F802EF"/>
    <w:rsid w:val="00F80E93"/>
    <w:rsid w:val="00F86024"/>
    <w:rsid w:val="00F8611A"/>
    <w:rsid w:val="00FA5128"/>
    <w:rsid w:val="00FB42D4"/>
    <w:rsid w:val="00FB5906"/>
    <w:rsid w:val="00FB762F"/>
    <w:rsid w:val="00FC2155"/>
    <w:rsid w:val="00FC2AED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386E6B-51EF-4CC3-BCB7-276E9B9C3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266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hyperlink" Target="http://stat.gov.pl/en/topics/prices-trade/price-indices/" TargetMode="External"/><Relationship Id="rId39" Type="http://schemas.openxmlformats.org/officeDocument/2006/relationships/header" Target="header3.xml"/><Relationship Id="rId21" Type="http://schemas.openxmlformats.org/officeDocument/2006/relationships/hyperlink" Target="http://stat.gov.pl/en/latest-statistical-news/communications-and-announcements/" TargetMode="External"/><Relationship Id="rId34" Type="http://schemas.openxmlformats.org/officeDocument/2006/relationships/hyperlink" Target="https://bdl.stat.gov.pl/BDL/start?lang=en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stat.gov.pl/en/metainformations/glossary/terms-used-in-official-statistics/32,term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bdm.stat.gov.pl/" TargetMode="External"/><Relationship Id="rId32" Type="http://schemas.openxmlformats.org/officeDocument/2006/relationships/hyperlink" Target="http://swaid.stat.gov.pl/en/SitePages/StronaGlownaDBW.aspx" TargetMode="External"/><Relationship Id="rId37" Type="http://schemas.openxmlformats.org/officeDocument/2006/relationships/hyperlink" Target="http://stat.gov.pl/en/metainformations/glossary/terms-used-in-official-statistics/711,term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en/SitePages/StronaGlownaDBW.aspx" TargetMode="External"/><Relationship Id="rId28" Type="http://schemas.openxmlformats.org/officeDocument/2006/relationships/hyperlink" Target="http://stat.gov.pl/en/metainformations/glossary/terms-used-in-official-statistics/711,term.html" TargetMode="External"/><Relationship Id="rId36" Type="http://schemas.openxmlformats.org/officeDocument/2006/relationships/hyperlink" Target="http://stat.gov.pl/en/topics/prices-trade/price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twitter.com/StatPoland" TargetMode="External"/><Relationship Id="rId31" Type="http://schemas.openxmlformats.org/officeDocument/2006/relationships/hyperlink" Target="http://stat.gov.pl/en/latest-statistical-news/news-releas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news-releases/" TargetMode="External"/><Relationship Id="rId27" Type="http://schemas.openxmlformats.org/officeDocument/2006/relationships/hyperlink" Target="http://stat.gov.pl/en/topics/prices-trade/prices/" TargetMode="External"/><Relationship Id="rId30" Type="http://schemas.openxmlformats.org/officeDocument/2006/relationships/hyperlink" Target="http://stat.gov.pl/en/latest-statistical-news/communications-and-announcements/" TargetMode="External"/><Relationship Id="rId35" Type="http://schemas.openxmlformats.org/officeDocument/2006/relationships/hyperlink" Target="http://stat.gov.pl/en/topics/prices-trade/price-indices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stat.gov.pl/en/" TargetMode="External"/><Relationship Id="rId25" Type="http://schemas.openxmlformats.org/officeDocument/2006/relationships/hyperlink" Target="https://bdl.stat.gov.pl/BDL/start?lang=en" TargetMode="External"/><Relationship Id="rId33" Type="http://schemas.openxmlformats.org/officeDocument/2006/relationships/hyperlink" Target="http://bdm.stat.gov.pl/" TargetMode="External"/><Relationship Id="rId38" Type="http://schemas.openxmlformats.org/officeDocument/2006/relationships/hyperlink" Target="http://stat.gov.pl/en/metainformations/glossary/terms-used-in-official-statistics/32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4DDEAA-AFF1-487B-865F-373B5A79C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2020-08-27T07:28:00Z</cp:lastPrinted>
  <dcterms:created xsi:type="dcterms:W3CDTF">2021-02-24T11:04:00Z</dcterms:created>
  <dcterms:modified xsi:type="dcterms:W3CDTF">2021-02-26T09:34:00Z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